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F0F" w:rsidRPr="00164B24" w:rsidRDefault="008A5F0F" w:rsidP="008A5F0F">
      <w:pPr>
        <w:tabs>
          <w:tab w:val="left" w:pos="8931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4B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«Жилье»</w:t>
      </w:r>
    </w:p>
    <w:p w:rsidR="008A5F0F" w:rsidRPr="00164B24" w:rsidRDefault="008A5F0F" w:rsidP="008A5F0F">
      <w:pPr>
        <w:tabs>
          <w:tab w:val="left" w:pos="8931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55CB3">
        <w:rPr>
          <w:rFonts w:ascii="Times New Roman" w:hAnsi="Times New Roman" w:cs="Times New Roman"/>
          <w:bCs/>
          <w:sz w:val="28"/>
          <w:szCs w:val="28"/>
        </w:rPr>
        <w:t xml:space="preserve">В рамках мероприятия по стимулированию программ развития жилищного строительства в 2022 году начато строительство объектов «Проект жилого района «Восточный» в городском округе Нальчик, КБР. Расширение сетей и сооружений водоотведения», «Проект жилого района «Восточный» в городском округе Нальчик, КБР. Расширение сетей и сооружений водоснабжения» с плановым сроком завершения строительства – декабрь 2023 года, объем необходимых средств для завершения строительства составляет 577 306,3 тыс. руб., в том числе 570 955,9 тыс. руб. из федерального бюджета и 6 350,4 тыс. руб. из бюджета КБР. На 2023 год в федеральном бюджете средства на завершение строительства указанных объектов не предусмотрены. </w:t>
      </w: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B3">
        <w:rPr>
          <w:rFonts w:ascii="Times New Roman" w:hAnsi="Times New Roman" w:cs="Times New Roman"/>
          <w:sz w:val="28"/>
          <w:szCs w:val="28"/>
        </w:rPr>
        <w:t>В 2023 году в соответствии с заключенным Соглашением</w:t>
      </w:r>
      <w:r w:rsidRPr="00955CB3">
        <w:rPr>
          <w:rFonts w:ascii="Times New Roman" w:hAnsi="Times New Roman" w:cs="Times New Roman"/>
          <w:sz w:val="28"/>
          <w:szCs w:val="28"/>
        </w:rPr>
        <w:br/>
        <w:t xml:space="preserve"> от 27 декабря 2022 г. № 069-09-2023-388 планируется реализация 2х вновь начинаемых объектов: </w:t>
      </w: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B3">
        <w:rPr>
          <w:rFonts w:ascii="Times New Roman" w:hAnsi="Times New Roman" w:cs="Times New Roman"/>
          <w:sz w:val="28"/>
          <w:szCs w:val="28"/>
        </w:rPr>
        <w:t xml:space="preserve">По объекту «Водоснабжение 4 поселка «Белая речка» из родниковых источников, КБР», реализация которого начата в 2023 году, предусмотрено 106 167,70 тыс. руб., в том числе из средств федерального бюджета – 104 939,86 тыс. руб., из бюджета КБР – 1 227,84 тыс. руб. По объекту заключен государственный контракт № 22 от 17.04.2023 г. с ООО «КОМПЛЕКССТРОЙИНВЕСТ» на сумму 104 136,08 тыс. руб. В настоящее время на объекте ведутся подготовительные работы. Плановый срок завершения строительства – декабрь 2023 года. </w:t>
      </w: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2659322"/>
      <w:r w:rsidRPr="00955CB3">
        <w:rPr>
          <w:rFonts w:ascii="Times New Roman" w:hAnsi="Times New Roman" w:cs="Times New Roman"/>
          <w:sz w:val="28"/>
          <w:szCs w:val="28"/>
        </w:rPr>
        <w:t xml:space="preserve">«Строительство инженерных систем водоснабжения и водоотведения микрорайона индивидуальной жилой застройки за с. Хасанья» стоимость объекта в текущих ценах составляет 484 967,7 тыс. руб. В 2023 году предусмотрено 81 351,61 тыс. руб., в том числе из средств федерального бюджета – 80 456,75 тыс. руб., из бюджета КБР – 894,86 тыс. руб. Вместе с тем для своевременного завершения строительства и ввода объекта в эксплуатацию требуются дополнительные средства в размере 403 616,10 тыс. руб., в том числе 399 176,30 из федерального бюджета и 4 439,80 тыс. руб. из бюджета КБР.В связи с отсутствием необходимых лимитов не представляется возможным проведение конкурсных процедур. </w:t>
      </w: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B3">
        <w:rPr>
          <w:rFonts w:ascii="Times New Roman" w:hAnsi="Times New Roman" w:cs="Times New Roman"/>
          <w:sz w:val="28"/>
          <w:szCs w:val="28"/>
        </w:rPr>
        <w:t>Финансовое обеспечение:</w:t>
      </w:r>
    </w:p>
    <w:p w:rsidR="008A5F0F" w:rsidRPr="00955CB3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B3">
        <w:rPr>
          <w:rFonts w:ascii="Times New Roman" w:hAnsi="Times New Roman" w:cs="Times New Roman"/>
          <w:sz w:val="28"/>
          <w:szCs w:val="28"/>
        </w:rPr>
        <w:t>в 2023 году – 187 519,31 тыс. руб. (федеральный бюджет – 185 396,61 тыс. руб., бюджет КБР – 2 122,70 тыс. руб.);</w:t>
      </w:r>
    </w:p>
    <w:p w:rsidR="008A5F0F" w:rsidRDefault="008A5F0F" w:rsidP="008A5F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CB3">
        <w:rPr>
          <w:rFonts w:ascii="Times New Roman" w:hAnsi="Times New Roman" w:cs="Times New Roman"/>
          <w:sz w:val="28"/>
          <w:szCs w:val="28"/>
        </w:rPr>
        <w:t>в 2024 году – 95 166,53 тыс. руб. (федеральный бюджет – 94 119,70 тыс. руб., бюджет КБР – 1 046,83 тыс. руб.).</w:t>
      </w:r>
      <w:bookmarkEnd w:id="1"/>
    </w:p>
    <w:p w:rsidR="008A5F0F" w:rsidRPr="008A5F0F" w:rsidRDefault="008A5F0F" w:rsidP="008A5F0F"/>
    <w:sectPr w:rsidR="008A5F0F" w:rsidRPr="008A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0F"/>
    <w:rsid w:val="008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7BC5A-E7AA-4BD0-803C-D9B4F077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5F0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2023-05-17T08:10:00Z</dcterms:created>
  <dcterms:modified xsi:type="dcterms:W3CDTF">2023-05-17T08:12:00Z</dcterms:modified>
</cp:coreProperties>
</file>