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DB05FC">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DB05FC">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DB05FC">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DB05FC">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DB05FC">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DB05FC">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DB05FC">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DB05FC">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DB05FC">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DB05FC">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DB05FC">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DB05FC">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DB05FC">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DB05FC">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DB05FC">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DB05FC">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DB05FC">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DB05FC">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DB05FC">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DB05FC">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DB05FC">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DB05FC">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DB05FC">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DB05FC">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DB05FC">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DB05FC">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DB05FC">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DB05FC">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DB05FC">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DB05FC">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DB05FC">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DB05FC">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DB05FC">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DB05FC">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DB05FC">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DB05FC">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DB05FC">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DB05FC">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DB05FC">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DB05FC">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DB05FC">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DB05FC">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DB05FC">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DB05FC">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DB05FC">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DB05FC">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0"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3"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6"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r w:rsidR="00984868" w:rsidRPr="00984868">
        <w:rPr>
          <w:rFonts w:ascii="Times New Roman" w:hAnsi="Times New Roman"/>
          <w:sz w:val="28"/>
          <w:szCs w:val="28"/>
        </w:rPr>
        <w:lastRenderedPageBreak/>
        <w:t>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lastRenderedPageBreak/>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lastRenderedPageBreak/>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19"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0"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2"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5"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6"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7"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8"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9"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 xml:space="preserve">родственника служащего (работника), то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0"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w:t>
      </w:r>
      <w:r w:rsidRPr="006D6F6F">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lastRenderedPageBreak/>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 xml:space="preserve">доходы супруги (супруга) служащего </w:t>
      </w:r>
      <w:r w:rsidR="002A084F" w:rsidRPr="006848CC">
        <w:rPr>
          <w:rFonts w:ascii="Times New Roman" w:hAnsi="Times New Roman"/>
          <w:sz w:val="28"/>
          <w:szCs w:val="28"/>
        </w:rPr>
        <w:lastRenderedPageBreak/>
        <w:t>(работни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w:t>
      </w:r>
      <w:r w:rsidRPr="006848CC">
        <w:rPr>
          <w:rFonts w:ascii="Times New Roman" w:hAnsi="Times New Roman"/>
          <w:sz w:val="28"/>
          <w:szCs w:val="28"/>
        </w:rPr>
        <w:lastRenderedPageBreak/>
        <w:t xml:space="preserve">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w:t>
      </w:r>
      <w:r w:rsidRPr="006848CC">
        <w:rPr>
          <w:rFonts w:ascii="Times New Roman" w:hAnsi="Times New Roman"/>
          <w:sz w:val="28"/>
          <w:szCs w:val="28"/>
        </w:rPr>
        <w:lastRenderedPageBreak/>
        <w:t>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6848CC">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1"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00EB3A52" w:rsidRPr="006848CC">
        <w:rPr>
          <w:rFonts w:ascii="Times New Roman" w:hAnsi="Times New Roman"/>
          <w:sz w:val="28"/>
          <w:szCs w:val="28"/>
        </w:rPr>
        <w:lastRenderedPageBreak/>
        <w:t>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w:t>
      </w:r>
      <w:r w:rsidRPr="006848CC">
        <w:rPr>
          <w:rFonts w:ascii="Times New Roman" w:hAnsi="Times New Roman"/>
          <w:sz w:val="28"/>
          <w:szCs w:val="28"/>
        </w:rPr>
        <w:lastRenderedPageBreak/>
        <w:t>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2"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3"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4"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 xml:space="preserve">ифровые финансовые активы, цифровые права, включающие одновременно цифровые финансовые активы и иные цифровые </w:t>
      </w:r>
      <w:r w:rsidR="00EC1548" w:rsidRPr="00EC1548">
        <w:rPr>
          <w:rFonts w:ascii="Times New Roman" w:hAnsi="Times New Roman"/>
          <w:sz w:val="28"/>
          <w:szCs w:val="28"/>
        </w:rPr>
        <w:lastRenderedPageBreak/>
        <w:t>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5"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6848CC">
        <w:rPr>
          <w:rStyle w:val="af5"/>
          <w:rFonts w:ascii="Times New Roman" w:hAnsi="Times New Roman" w:cs="Times New Roman"/>
          <w:sz w:val="28"/>
          <w:szCs w:val="28"/>
          <w:shd w:val="clear" w:color="auto" w:fill="auto"/>
        </w:rPr>
        <w:lastRenderedPageBreak/>
        <w:t>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6"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sidRPr="002B4A34">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 xml:space="preserve">Для цифровых финансовых активов, </w:t>
      </w:r>
      <w:r w:rsidRPr="0032079C">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72AC8A" w14:textId="77777777" w:rsidR="00DB05FC" w:rsidRDefault="00DB05FC">
      <w:r>
        <w:separator/>
      </w:r>
    </w:p>
  </w:endnote>
  <w:endnote w:type="continuationSeparator" w:id="0">
    <w:p w14:paraId="6624FF05" w14:textId="77777777" w:rsidR="00DB05FC" w:rsidRDefault="00DB05FC">
      <w:r>
        <w:continuationSeparator/>
      </w:r>
    </w:p>
  </w:endnote>
  <w:endnote w:type="continuationNotice" w:id="1">
    <w:p w14:paraId="3AC50C0E" w14:textId="77777777" w:rsidR="00DB05FC" w:rsidRDefault="00DB05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D9BB3D" w14:textId="77777777" w:rsidR="00DB05FC" w:rsidRDefault="00DB05FC">
      <w:r>
        <w:separator/>
      </w:r>
    </w:p>
  </w:footnote>
  <w:footnote w:type="continuationSeparator" w:id="0">
    <w:p w14:paraId="1DCF4A07" w14:textId="77777777" w:rsidR="00DB05FC" w:rsidRDefault="00DB05FC">
      <w:r>
        <w:continuationSeparator/>
      </w:r>
    </w:p>
  </w:footnote>
  <w:footnote w:type="continuationNotice" w:id="1">
    <w:p w14:paraId="23876D9E" w14:textId="77777777" w:rsidR="00DB05FC" w:rsidRDefault="00DB05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55696A" w:rsidRPr="0055696A">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15:restartNumberingAfterBreak="0">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546"/>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696A"/>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00C"/>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5FC"/>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BD82A102-0D25-4DCD-92DA-FFB88B6F6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osuslugi.ru/" TargetMode="External"/><Relationship Id="rId39" Type="http://schemas.openxmlformats.org/officeDocument/2006/relationships/header" Target="header1.xml"/><Relationship Id="rId21" Type="http://schemas.openxmlformats.org/officeDocument/2006/relationships/hyperlink" Target="https://lkfl2.nalog.ru/lkfl" TargetMode="External"/><Relationship Id="rId34" Type="http://schemas.openxmlformats.org/officeDocument/2006/relationships/hyperlink" Target="https://www.gibdd.ru/r/66/contacts/div1165043/"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www.cbr.ru/currency_base/dail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www.gibdd.ru/r/77/contacts/div1145039/" TargetMode="External"/><Relationship Id="rId37" Type="http://schemas.openxmlformats.org/officeDocument/2006/relationships/hyperlink" Target="https://www.cbr.ru/hd_base/metall/metall_base_new/"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lkfl2.nalog.ru/lkfl" TargetMode="External"/><Relationship Id="rId28" Type="http://schemas.openxmlformats.org/officeDocument/2006/relationships/hyperlink" Target="https://gossluzhba.gov.ru/anticorruption/spravki_bk" TargetMode="External"/><Relationship Id="rId36" Type="http://schemas.openxmlformats.org/officeDocument/2006/relationships/hyperlink" Target="https://cbr.ru/admissionfinmarket/navigator/oip/" TargetMode="External"/><Relationship Id="rId10" Type="http://schemas.openxmlformats.org/officeDocument/2006/relationships/hyperlink" Target="mailto:spravki_bk@mintrud.gov.ru" TargetMode="External"/><Relationship Id="rId19" Type="http://schemas.openxmlformats.org/officeDocument/2006/relationships/hyperlink" Target="https://mintrud.gov.ru/ministry/programms/anticorruption/9/24" TargetMode="External"/><Relationship Id="rId31" Type="http://schemas.openxmlformats.org/officeDocument/2006/relationships/hyperlink" Target="https://lk.rosreestr.ru/eservices/real-estate-objects-online"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sfr.gov.ru/" TargetMode="External"/><Relationship Id="rId27" Type="http://schemas.openxmlformats.org/officeDocument/2006/relationships/hyperlink" Target="http://www.kremlin.ru/structure/additional/12" TargetMode="External"/><Relationship Id="rId30" Type="http://schemas.openxmlformats.org/officeDocument/2006/relationships/hyperlink" Target="https://mintrud.gov.ru/docs/1872" TargetMode="External"/><Relationship Id="rId35" Type="http://schemas.openxmlformats.org/officeDocument/2006/relationships/hyperlink" Target="https://cbr.ru/admissionfinmarket/navigator/ois/"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66/contacts/div1165058/" TargetMode="External"/><Relationship Id="rId38"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5E11DE35-29E7-461A-A85C-828ADF1D8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Admin</cp:lastModifiedBy>
  <cp:revision>2</cp:revision>
  <cp:lastPrinted>2026-03-31T16:32:00Z</cp:lastPrinted>
  <dcterms:created xsi:type="dcterms:W3CDTF">2026-04-03T08:04:00Z</dcterms:created>
  <dcterms:modified xsi:type="dcterms:W3CDTF">2026-04-03T08:04:00Z</dcterms:modified>
</cp:coreProperties>
</file>