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8" w:type="dxa"/>
        <w:tblLook w:val="04A0" w:firstRow="1" w:lastRow="0" w:firstColumn="1" w:lastColumn="0" w:noHBand="0" w:noVBand="1"/>
      </w:tblPr>
      <w:tblGrid>
        <w:gridCol w:w="6911"/>
        <w:gridCol w:w="2977"/>
      </w:tblGrid>
      <w:tr w:rsidR="00E31913" w:rsidRPr="00713DAD" w:rsidTr="00DA3485">
        <w:tc>
          <w:tcPr>
            <w:tcW w:w="6911" w:type="dxa"/>
          </w:tcPr>
          <w:p w:rsidR="00E31913" w:rsidRPr="00713DAD" w:rsidRDefault="00E31913" w:rsidP="00DA3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1913" w:rsidRPr="00713DAD" w:rsidRDefault="00E31913" w:rsidP="00DA3485">
            <w:pPr>
              <w:rPr>
                <w:rFonts w:ascii="Times New Roman" w:hAnsi="Times New Roman" w:cs="Times New Roman"/>
                <w:szCs w:val="28"/>
              </w:rPr>
            </w:pPr>
            <w:r w:rsidRPr="00713DAD">
              <w:rPr>
                <w:rFonts w:ascii="Times New Roman" w:hAnsi="Times New Roman" w:cs="Times New Roman"/>
                <w:szCs w:val="28"/>
              </w:rPr>
              <w:t>Приложение № 6</w:t>
            </w:r>
          </w:p>
          <w:p w:rsidR="00E31913" w:rsidRPr="00713DAD" w:rsidRDefault="00E31913" w:rsidP="00DA348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3DAD">
              <w:rPr>
                <w:rFonts w:ascii="Times New Roman" w:hAnsi="Times New Roman" w:cs="Times New Roman"/>
                <w:szCs w:val="28"/>
              </w:rPr>
              <w:t>к документации об отборе</w:t>
            </w:r>
          </w:p>
        </w:tc>
      </w:tr>
    </w:tbl>
    <w:p w:rsidR="00E31913" w:rsidRPr="00713DAD" w:rsidRDefault="00E31913" w:rsidP="00E31913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31913" w:rsidRPr="008B40AB" w:rsidRDefault="00E31913" w:rsidP="00E31913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>Проект соглашения</w:t>
      </w:r>
    </w:p>
    <w:p w:rsidR="00E31913" w:rsidRPr="008B40AB" w:rsidRDefault="00E31913" w:rsidP="00E31913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 xml:space="preserve">об организации деятельности по обращению </w:t>
      </w:r>
    </w:p>
    <w:p w:rsidR="00E31913" w:rsidRPr="008B40AB" w:rsidRDefault="00E31913" w:rsidP="00E31913">
      <w:pPr>
        <w:jc w:val="center"/>
        <w:rPr>
          <w:rFonts w:ascii="Times New Roman" w:eastAsia="Calibri" w:hAnsi="Times New Roman" w:cs="Times New Roman"/>
          <w:b/>
        </w:rPr>
      </w:pPr>
      <w:r w:rsidRPr="008B40AB">
        <w:rPr>
          <w:rFonts w:ascii="Times New Roman" w:eastAsia="Calibri" w:hAnsi="Times New Roman" w:cs="Times New Roman"/>
          <w:b/>
        </w:rPr>
        <w:t xml:space="preserve">с твердыми коммунальными отходами на территории </w:t>
      </w:r>
      <w:r>
        <w:rPr>
          <w:rFonts w:ascii="Times New Roman" w:eastAsia="Calibri" w:hAnsi="Times New Roman" w:cs="Times New Roman"/>
          <w:b/>
        </w:rPr>
        <w:t>Кабардино-Балкарской Республики</w:t>
      </w:r>
    </w:p>
    <w:p w:rsidR="00E31913" w:rsidRPr="008B40AB" w:rsidRDefault="00E31913" w:rsidP="00E31913">
      <w:pPr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1"/>
        <w:gridCol w:w="3311"/>
        <w:gridCol w:w="3335"/>
      </w:tblGrid>
      <w:tr w:rsidR="00E31913" w:rsidRPr="008B40AB" w:rsidTr="00DA3485">
        <w:tc>
          <w:tcPr>
            <w:tcW w:w="3351" w:type="dxa"/>
          </w:tcPr>
          <w:p w:rsidR="00E31913" w:rsidRPr="008B40AB" w:rsidRDefault="00E31913" w:rsidP="00DA3485">
            <w:pPr>
              <w:rPr>
                <w:rFonts w:ascii="Times New Roman" w:eastAsia="Calibri" w:hAnsi="Times New Roman" w:cs="Times New Roman"/>
                <w:b/>
              </w:rPr>
            </w:pPr>
            <w:r w:rsidRPr="008B40AB">
              <w:rPr>
                <w:rFonts w:ascii="Times New Roman" w:eastAsia="Calibri" w:hAnsi="Times New Roman" w:cs="Times New Roman"/>
                <w:b/>
              </w:rPr>
              <w:t>«___»_________202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8B40AB">
              <w:rPr>
                <w:rFonts w:ascii="Times New Roman" w:eastAsia="Calibri" w:hAnsi="Times New Roman" w:cs="Times New Roman"/>
                <w:b/>
              </w:rPr>
              <w:t xml:space="preserve"> г.</w:t>
            </w:r>
          </w:p>
        </w:tc>
        <w:tc>
          <w:tcPr>
            <w:tcW w:w="3311" w:type="dxa"/>
          </w:tcPr>
          <w:p w:rsidR="00E31913" w:rsidRPr="008B40AB" w:rsidRDefault="00E31913" w:rsidP="00DA34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35" w:type="dxa"/>
          </w:tcPr>
          <w:p w:rsidR="00E31913" w:rsidRPr="008B40AB" w:rsidRDefault="00E31913" w:rsidP="00DA348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8B40AB">
              <w:rPr>
                <w:rFonts w:ascii="Times New Roman" w:eastAsia="Calibri" w:hAnsi="Times New Roman" w:cs="Times New Roman"/>
                <w:b/>
              </w:rPr>
              <w:t xml:space="preserve">г. </w:t>
            </w:r>
            <w:r>
              <w:rPr>
                <w:rFonts w:ascii="Times New Roman" w:eastAsia="Calibri" w:hAnsi="Times New Roman" w:cs="Times New Roman"/>
                <w:b/>
              </w:rPr>
              <w:t>Нальчик</w:t>
            </w:r>
          </w:p>
        </w:tc>
      </w:tr>
    </w:tbl>
    <w:p w:rsidR="00E31913" w:rsidRPr="008B40AB" w:rsidRDefault="00E31913" w:rsidP="00E31913">
      <w:pPr>
        <w:jc w:val="center"/>
        <w:rPr>
          <w:rFonts w:ascii="Times New Roman" w:eastAsia="Calibri" w:hAnsi="Times New Roman" w:cs="Times New Roman"/>
        </w:rPr>
      </w:pP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005D">
        <w:rPr>
          <w:rFonts w:ascii="Times New Roman" w:hAnsi="Times New Roman" w:cs="Times New Roman"/>
          <w:sz w:val="24"/>
          <w:szCs w:val="24"/>
        </w:rPr>
        <w:t>Министерство строительства и жилищно-коммунального хозяйства Кабардино-Балкарской Республики в лице _____________________________________, действующей на основании Положения, утвержденного _________________________________, именуемое в дальнейшем «Уполномоченный орган», с одной стороны, и ________________________________ в лице ________________________________, действующего на основании _________, именуемое в дальнейшем «Региональный оператор», с другой стороны, именуемые в дальнейшем совместно «Стороны», заключили настоящее соглашение об организации деятельности по обращению с твердыми коммунальными отходами на территории Кабардино-Балкарской Республики (далее – Соглашение) они же следующем</w:t>
      </w:r>
      <w:r w:rsidRPr="0018005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31913" w:rsidRPr="0018005D" w:rsidRDefault="00E31913" w:rsidP="00E3191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005D">
        <w:rPr>
          <w:rFonts w:ascii="Times New Roman" w:eastAsia="Calibri" w:hAnsi="Times New Roman" w:cs="Times New Roman"/>
          <w:b/>
          <w:sz w:val="24"/>
          <w:szCs w:val="24"/>
        </w:rPr>
        <w:t>Предмет Соглашения</w:t>
      </w:r>
    </w:p>
    <w:p w:rsidR="00E31913" w:rsidRPr="003E3698" w:rsidRDefault="00E31913" w:rsidP="00E31913">
      <w:pPr>
        <w:tabs>
          <w:tab w:val="left" w:pos="0"/>
        </w:tabs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18005D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1.1. </w:t>
      </w:r>
      <w:r w:rsidRPr="0018005D">
        <w:rPr>
          <w:rFonts w:ascii="Times New Roman" w:eastAsia="Calibri" w:hAnsi="Times New Roman" w:cs="Times New Roman"/>
          <w:sz w:val="24"/>
          <w:szCs w:val="24"/>
        </w:rPr>
        <w:t xml:space="preserve">Предметом настоящего Соглашения является обеспечение Региональным оператором деятельности по обращению с твердыми коммунальными отходами на территории Кабардино-Балкарской Республики </w:t>
      </w:r>
      <w:r w:rsidRPr="003E3698">
        <w:rPr>
          <w:rFonts w:ascii="Times New Roman" w:hAnsi="Times New Roman" w:cs="Times New Roman"/>
          <w:sz w:val="24"/>
          <w:szCs w:val="24"/>
        </w:rPr>
        <w:t>(</w:t>
      </w:r>
      <w:r w:rsidRPr="003E3698">
        <w:rPr>
          <w:rFonts w:ascii="Times New Roman" w:eastAsia="Calibri" w:hAnsi="Times New Roman" w:cs="Times New Roman"/>
          <w:sz w:val="24"/>
          <w:szCs w:val="24"/>
        </w:rPr>
        <w:t xml:space="preserve">зона 2 –городской округ Прохладный, </w:t>
      </w:r>
      <w:proofErr w:type="spellStart"/>
      <w:r w:rsidRPr="003E3698">
        <w:rPr>
          <w:rFonts w:ascii="Times New Roman" w:eastAsia="Calibri" w:hAnsi="Times New Roman" w:cs="Times New Roman"/>
          <w:sz w:val="24"/>
          <w:szCs w:val="24"/>
        </w:rPr>
        <w:t>Прохладненский</w:t>
      </w:r>
      <w:proofErr w:type="spellEnd"/>
      <w:r w:rsidRPr="003E3698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Майский муниципальный район, Терский муниципальный район</w:t>
      </w:r>
      <w:r w:rsidRPr="003E3698">
        <w:rPr>
          <w:rFonts w:ascii="Times New Roman" w:hAnsi="Times New Roman" w:cs="Times New Roman"/>
          <w:sz w:val="24"/>
          <w:szCs w:val="24"/>
        </w:rPr>
        <w:t>)</w:t>
      </w:r>
      <w:r w:rsidRPr="0018005D">
        <w:rPr>
          <w:rFonts w:ascii="Times New Roman" w:eastAsia="Calibri" w:hAnsi="Times New Roman" w:cs="Times New Roman"/>
          <w:sz w:val="24"/>
          <w:szCs w:val="24"/>
        </w:rPr>
        <w:t xml:space="preserve"> с учетом сроков, предусмотренных разделом 3 настоящего соглашения.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005D">
        <w:rPr>
          <w:rFonts w:ascii="Times New Roman" w:hAnsi="Times New Roman" w:cs="Times New Roman"/>
          <w:sz w:val="24"/>
          <w:szCs w:val="24"/>
        </w:rPr>
        <w:t xml:space="preserve">1.2. Настоящее Соглашение регулирует порядок взаимодействия Сторон в ходе </w:t>
      </w:r>
      <w:r w:rsidRPr="0018005D">
        <w:rPr>
          <w:rFonts w:ascii="Times New Roman" w:eastAsia="Calibri" w:hAnsi="Times New Roman" w:cs="Times New Roman"/>
          <w:sz w:val="24"/>
          <w:szCs w:val="24"/>
        </w:rPr>
        <w:t>организации деятельности по обращению с твердыми коммунальными отходами</w:t>
      </w:r>
      <w:r w:rsidRPr="0018005D">
        <w:rPr>
          <w:rFonts w:ascii="Times New Roman" w:hAnsi="Times New Roman" w:cs="Times New Roman"/>
          <w:sz w:val="24"/>
          <w:szCs w:val="24"/>
        </w:rPr>
        <w:t>, права, обязанности Сторон, а также их ответственность за неисполнение условий настоящего Соглашения.</w:t>
      </w:r>
    </w:p>
    <w:p w:rsidR="00E31913" w:rsidRDefault="00E31913" w:rsidP="00E3191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pacing w:val="8"/>
          <w:sz w:val="24"/>
          <w:szCs w:val="24"/>
        </w:rPr>
      </w:pPr>
      <w:r w:rsidRPr="0018005D">
        <w:rPr>
          <w:rFonts w:ascii="Times New Roman" w:eastAsia="Calibri" w:hAnsi="Times New Roman" w:cs="Times New Roman"/>
          <w:b/>
          <w:spacing w:val="8"/>
          <w:sz w:val="24"/>
          <w:szCs w:val="24"/>
        </w:rPr>
        <w:t>Права и обязанности сторон</w:t>
      </w:r>
    </w:p>
    <w:p w:rsidR="00E31913" w:rsidRPr="0018005D" w:rsidRDefault="00E31913" w:rsidP="00E31913">
      <w:pPr>
        <w:spacing w:line="240" w:lineRule="auto"/>
        <w:contextualSpacing/>
        <w:jc w:val="center"/>
        <w:rPr>
          <w:rFonts w:ascii="Times New Roman" w:eastAsia="Calibri" w:hAnsi="Times New Roman"/>
          <w:b/>
          <w:spacing w:val="8"/>
          <w:sz w:val="24"/>
          <w:szCs w:val="24"/>
        </w:rPr>
      </w:pPr>
    </w:p>
    <w:p w:rsidR="00E31913" w:rsidRPr="0018005D" w:rsidRDefault="00E31913" w:rsidP="00E31913">
      <w:pPr>
        <w:numPr>
          <w:ilvl w:val="1"/>
          <w:numId w:val="0"/>
        </w:numPr>
        <w:spacing w:line="240" w:lineRule="auto"/>
        <w:ind w:firstLine="709"/>
        <w:contextualSpacing/>
        <w:rPr>
          <w:rFonts w:ascii="Times New Roman" w:eastAsia="Calibri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18005D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Pr="0018005D">
        <w:rPr>
          <w:rFonts w:ascii="Times New Roman" w:eastAsia="Calibri" w:hAnsi="Times New Roman" w:cs="Times New Roman"/>
          <w:spacing w:val="1"/>
          <w:sz w:val="24"/>
          <w:szCs w:val="24"/>
        </w:rPr>
        <w:t>в пределах своих полномочий имеет право: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hAnsi="Times New Roman"/>
          <w:sz w:val="24"/>
          <w:szCs w:val="24"/>
        </w:rPr>
        <w:t>требовать от Регионального оператора надлежащего исполнения обязательств в соответствии с Соглашением;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pacing w:val="2"/>
          <w:sz w:val="24"/>
          <w:szCs w:val="24"/>
        </w:rPr>
        <w:t xml:space="preserve">оказывать содействие Региональному оператору в организации </w:t>
      </w:r>
      <w:r w:rsidRPr="0018005D">
        <w:rPr>
          <w:rFonts w:ascii="Times New Roman" w:eastAsia="Calibri" w:hAnsi="Times New Roman"/>
          <w:sz w:val="24"/>
          <w:szCs w:val="24"/>
        </w:rPr>
        <w:t>деятельности по обращению с твердыми коммунальными отходами на территории Кабардино-Балкарской Республики;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запрашивать у Регионального оператора информацию о ходе реализации деятельности по обращению с твердыми коммунальными отходами и документацию, необходимую для контроля за соблюдением условий настоящего Соглашения;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18005D">
        <w:rPr>
          <w:rFonts w:ascii="Times New Roman" w:hAnsi="Times New Roman"/>
          <w:sz w:val="24"/>
          <w:szCs w:val="24"/>
        </w:rPr>
        <w:t>определять целевые показатели деятельности Регионального оператора по обращению с твердыми коммунальными отходами;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осуществлять проверки по соблюдению Региональным оператором условий настоящего Соглашения;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согласовывать в случаях и порядке, установленных законодательством, условия проведения торгов, по результатам которых формируются цены на услуги по сбору и транспортированию ТКО;</w:t>
      </w:r>
    </w:p>
    <w:p w:rsidR="00E31913" w:rsidRPr="00524A5A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>привлекать независимых экспертов для урегулирования споров и разногласий, которые могут возникнуть между Сторонами по настоящему Соглашению;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18005D">
        <w:rPr>
          <w:rFonts w:ascii="Times New Roman" w:eastAsia="Calibri" w:hAnsi="Times New Roman"/>
          <w:sz w:val="24"/>
          <w:szCs w:val="24"/>
        </w:rPr>
        <w:t xml:space="preserve">запрашивать у Регионального оператора информацию, необходимую для осуществления своих полномочий, установленных </w:t>
      </w:r>
      <w:r w:rsidRPr="0018005D">
        <w:rPr>
          <w:rFonts w:ascii="Times New Roman" w:eastAsia="Times New Roman" w:hAnsi="Times New Roman"/>
          <w:sz w:val="24"/>
          <w:szCs w:val="24"/>
        </w:rPr>
        <w:t>федеральным законодательством и законодательством Кабардино-Балкарской Республики в сфере обращения с твердыми коммунальными отходами</w:t>
      </w:r>
      <w:r w:rsidRPr="0018005D">
        <w:rPr>
          <w:rFonts w:ascii="Times New Roman" w:eastAsia="Calibri" w:hAnsi="Times New Roman"/>
          <w:sz w:val="24"/>
          <w:szCs w:val="24"/>
        </w:rPr>
        <w:t xml:space="preserve">; </w:t>
      </w:r>
    </w:p>
    <w:p w:rsidR="00E31913" w:rsidRPr="0018005D" w:rsidRDefault="00E31913" w:rsidP="00E31913">
      <w:pPr>
        <w:pStyle w:val="a3"/>
        <w:autoSpaceDE w:val="0"/>
        <w:autoSpaceDN w:val="0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18005D">
        <w:rPr>
          <w:rFonts w:ascii="Times New Roman" w:eastAsia="Times New Roman" w:hAnsi="Times New Roman"/>
          <w:sz w:val="24"/>
          <w:szCs w:val="24"/>
        </w:rPr>
        <w:t>устанавливать для Регионального оператора формы отчетов и порядок предоставления отчетности;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 w:rsidRPr="0018005D">
        <w:rPr>
          <w:rFonts w:ascii="Times New Roman" w:eastAsia="Times New Roman" w:hAnsi="Times New Roman"/>
          <w:sz w:val="24"/>
          <w:szCs w:val="24"/>
        </w:rPr>
        <w:t>при наличии оснований инициировать в установленном порядке рассмотрение вопроса о лишении юридического лица статуса Регионального оператора;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8005D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реализовывать иные полномочия, предусмотренные законодательством Российской Федерации.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  <w:spacing w:val="1"/>
        </w:rPr>
      </w:pPr>
      <w:r w:rsidRPr="0018005D">
        <w:rPr>
          <w:rFonts w:ascii="Times New Roman" w:eastAsia="Calibri" w:hAnsi="Times New Roman" w:cs="Times New Roman"/>
          <w:spacing w:val="1"/>
        </w:rPr>
        <w:t xml:space="preserve">2.2. </w:t>
      </w:r>
      <w:r w:rsidRPr="0018005D">
        <w:rPr>
          <w:rFonts w:ascii="Times New Roman" w:hAnsi="Times New Roman" w:cs="Times New Roman"/>
        </w:rPr>
        <w:t>Уполномоченный орган</w:t>
      </w:r>
      <w:r w:rsidRPr="0018005D">
        <w:rPr>
          <w:rFonts w:ascii="Times New Roman" w:eastAsia="Calibri" w:hAnsi="Times New Roman" w:cs="Times New Roman"/>
          <w:spacing w:val="1"/>
        </w:rPr>
        <w:t xml:space="preserve"> в пределах своих полномочий обязан: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1"/>
        </w:rPr>
      </w:pPr>
      <w:r w:rsidRPr="0018005D">
        <w:rPr>
          <w:rFonts w:ascii="Times New Roman" w:eastAsia="Calibri" w:hAnsi="Times New Roman" w:cs="Times New Roman"/>
        </w:rPr>
        <w:t>контролировать исполнение Региональным оператором возложенных на него обязанностей, условий данного Соглашения путем мониторинга и анализа полученной от Регионального оператора отчетности, а также информации о деятельности Регионального оператора, предоставляемой федеральными органами исполнительной власти, исполнительными органами Кабардино-Балкарской Республики и органами местного самоуправления, органами, осуществляющими контрольно-надзорные функции в области обращения с твердыми коммунальными отходами на территории Кабардино-Балкарской Республики</w:t>
      </w:r>
      <w:r w:rsidRPr="0018005D">
        <w:rPr>
          <w:rFonts w:ascii="Times New Roman" w:eastAsia="Calibri" w:hAnsi="Times New Roman" w:cs="Times New Roman"/>
          <w:spacing w:val="1"/>
        </w:rPr>
        <w:t>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hAnsi="Times New Roman" w:cs="Times New Roman"/>
        </w:rPr>
        <w:t xml:space="preserve">рассматривать предложения Регионального оператора по корректировке территориальной схемы обращения с отходами, в том числе с твердыми коммунальными отходами Кабардино-Балкарской Республики, региональной программы (подпрограммы) в области обращения отходами производства и потребления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>, а также по совершенствованию нормативной правовой базы в области обращения с твердыми коммунальными отходами;</w:t>
      </w:r>
    </w:p>
    <w:p w:rsidR="00E31913" w:rsidRDefault="00E31913" w:rsidP="00E31913">
      <w:pPr>
        <w:spacing w:line="240" w:lineRule="auto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издать правовой акт о лишении статуса Регионального оператора в случаях, установленных Постановлением Правительства Российской Федерации от 7 марта 2025 г. № 293 «О порядке обращения с твердыми коммунальными отходами»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2.3. Региональный оператор имеет право:</w:t>
      </w:r>
    </w:p>
    <w:p w:rsidR="00E31913" w:rsidRPr="0018005D" w:rsidRDefault="00E31913" w:rsidP="00E31913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осуществлять в соответствии с территориальной схемой обращения с отходами (далее- схема обращения с отходами), с соблюдением требований действующего законодательства, деятельность по накоплению (в том числе раздельному накоплению), транспортированию, обработке, утилизации, обезвреживанию, захоронению твердых коммунальных отходов самостоятельно или с привлечением операторов по обращению с твердыми коммунальными отходами на основании договора на оказание услуг по цене, определенной сторонами такого договора, за исключением случаев, когда цены на услуги по сбору и транспортированию твердых коммунальных отходов для регионального оператора формируются по результатам торгов;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координировать </w:t>
      </w:r>
      <w:r w:rsidRPr="0018005D">
        <w:rPr>
          <w:rFonts w:ascii="Times New Roman" w:eastAsia="Calibri" w:hAnsi="Times New Roman" w:cs="Times New Roman"/>
        </w:rPr>
        <w:t xml:space="preserve">деятельность лиц, осуществляющих деятельность в сфере обращения с твердыми коммунальными отходами; 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осуществлять контроль за правильностью учета объема и (или) массы принятых твердых коммунальных отходов;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з</w:t>
      </w:r>
      <w:r w:rsidRPr="0018005D">
        <w:rPr>
          <w:rFonts w:ascii="Times New Roman" w:eastAsia="Times New Roman" w:hAnsi="Times New Roman" w:cs="Times New Roman"/>
        </w:rPr>
        <w:t xml:space="preserve">аключать договоры на оказание услуг по обращению с другими видами отходов, в том числе </w:t>
      </w:r>
      <w:r w:rsidRPr="0018005D">
        <w:rPr>
          <w:rFonts w:ascii="Times New Roman" w:eastAsia="Calibri" w:hAnsi="Times New Roman" w:cs="Times New Roman"/>
        </w:rPr>
        <w:t xml:space="preserve">отходов от использования потребительских товаров и упаковки, утративших свои потребительские свойства, </w:t>
      </w:r>
      <w:r w:rsidRPr="0018005D">
        <w:rPr>
          <w:rFonts w:ascii="Times New Roman" w:eastAsia="Times New Roman" w:hAnsi="Times New Roman" w:cs="Times New Roman"/>
        </w:rPr>
        <w:t>с собственниками таких отходов;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заключать договоры с потребителями на оказание услуг по </w:t>
      </w:r>
      <w:r w:rsidRPr="0018005D">
        <w:rPr>
          <w:rFonts w:ascii="Times New Roman" w:eastAsia="Calibri" w:hAnsi="Times New Roman" w:cs="Times New Roman"/>
        </w:rPr>
        <w:t xml:space="preserve">содержанию контейнерных площадок, специальных площадок для сбора и накопления крупногабаритных отходов </w:t>
      </w:r>
      <w:r w:rsidRPr="0018005D">
        <w:rPr>
          <w:rFonts w:ascii="Times New Roman" w:eastAsia="Times New Roman" w:hAnsi="Times New Roman" w:cs="Times New Roman"/>
        </w:rPr>
        <w:t xml:space="preserve">и территории, прилегающей к месту погрузки твердых коммунальных отходов; 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требовать от потребителей и операторов по обращению с ТКО надлежащего исполнения договоров на оказание услуг по обращению с ТКО;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осуществлять самостоятельно либо через третьих лиц взимание платы за оказанные услуги с потребителей по тарифам, установленным в соответствии с действующим законодательством;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вносить в </w:t>
      </w:r>
      <w:r w:rsidRPr="0018005D">
        <w:rPr>
          <w:rFonts w:ascii="Times New Roman" w:hAnsi="Times New Roman" w:cs="Times New Roman"/>
        </w:rPr>
        <w:t>Уполномоченный орган</w:t>
      </w:r>
      <w:r w:rsidRPr="0018005D">
        <w:rPr>
          <w:rFonts w:ascii="Times New Roman" w:eastAsia="Times New Roman" w:hAnsi="Times New Roman" w:cs="Times New Roman"/>
        </w:rPr>
        <w:t xml:space="preserve"> и иные органы исполнительной власти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eastAsia="Times New Roman" w:hAnsi="Times New Roman" w:cs="Times New Roman"/>
        </w:rPr>
        <w:t xml:space="preserve"> предложения </w:t>
      </w:r>
      <w:r w:rsidRPr="0018005D">
        <w:rPr>
          <w:rFonts w:ascii="Times New Roman" w:hAnsi="Times New Roman" w:cs="Times New Roman"/>
        </w:rPr>
        <w:t>по вопросам, связанным с реализацией государственных программ в сфере обращения с ТКО, по совершенствованию нормативно-правовой базы в сфере обращения с ТКО, в том числе по вопросам формирования тарифов, а также</w:t>
      </w:r>
      <w:r w:rsidRPr="0018005D">
        <w:rPr>
          <w:rFonts w:ascii="Times New Roman" w:eastAsia="Times New Roman" w:hAnsi="Times New Roman" w:cs="Times New Roman"/>
        </w:rPr>
        <w:t xml:space="preserve"> для внесения изменений в схему обращения в соответствии с законодательством Российской Федерации;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внедрять механизмы экономического регулирования деятельности по обращению с твердыми коммунальными отходами;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участвовать в деятельности по созданию на территории муниципальных образований </w:t>
      </w:r>
      <w:r w:rsidRPr="0018005D">
        <w:rPr>
          <w:rFonts w:ascii="Times New Roman" w:eastAsia="Calibri" w:hAnsi="Times New Roman" w:cs="Times New Roman"/>
        </w:rPr>
        <w:t xml:space="preserve">Кабардино-Балкарской Республики </w:t>
      </w:r>
      <w:r w:rsidRPr="0018005D">
        <w:rPr>
          <w:rFonts w:ascii="Times New Roman" w:eastAsia="Times New Roman" w:hAnsi="Times New Roman" w:cs="Times New Roman"/>
        </w:rPr>
        <w:t>объектов по обработке, утилизации, обезвреживанию, размещению твердых коммунальных отходов, предусмотренных схемой обращения с отходами, и контроль их запуска на производственную мощность;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взаимодействовать с организациями, ведущими деятельность в сфере обращения с твердыми коммунальными отходами, исполнительными органами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>, органами местного самоуправления, физическими и юридическими лицами;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реализовывать иные полномочия, предусмотренные законодательством Российской Федерации.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2.4. Региональный оператор обязан:</w:t>
      </w:r>
    </w:p>
    <w:p w:rsidR="00E31913" w:rsidRPr="0018005D" w:rsidRDefault="00E31913" w:rsidP="00E31913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руководствоваться в своей деятельности законодательством Российской Федерации и Кабардино-Балкарской Республики, регулирующим обращение с твердыми коммунальными отходами, а также иными нормативно-правовыми актами, регулирующими сферу обращения с твердыми коммунальными отходами, а также настоящим Соглашением;</w:t>
      </w:r>
    </w:p>
    <w:p w:rsidR="00E31913" w:rsidRPr="0018005D" w:rsidRDefault="00E31913" w:rsidP="00E31913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законодательство Российской Федерации и Кабардино-балкарской Республики при осуществлении деятельности;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в установленном порядке, </w:t>
      </w:r>
      <w:r w:rsidRPr="0018005D">
        <w:rPr>
          <w:rFonts w:ascii="Times New Roman" w:eastAsia="Calibri" w:hAnsi="Times New Roman" w:cs="Times New Roman"/>
        </w:rPr>
        <w:t>в соответствии с схемой обращения с отходами,</w:t>
      </w:r>
      <w:r w:rsidRPr="0018005D">
        <w:rPr>
          <w:rFonts w:ascii="Times New Roman" w:hAnsi="Times New Roman" w:cs="Times New Roman"/>
        </w:rPr>
        <w:t xml:space="preserve"> деятельность по обращению с твердыми коммунальными отходами </w:t>
      </w:r>
      <w:r w:rsidRPr="0018005D">
        <w:rPr>
          <w:rFonts w:ascii="Times New Roman" w:eastAsia="Calibri" w:hAnsi="Times New Roman" w:cs="Times New Roman"/>
        </w:rPr>
        <w:t xml:space="preserve">в зоне действия Регионального оператора; </w:t>
      </w:r>
    </w:p>
    <w:p w:rsidR="00E31913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обеспечивать выполнение целевых показателей, установленных государственной </w:t>
      </w:r>
      <w:r w:rsidRPr="0018005D">
        <w:rPr>
          <w:rFonts w:ascii="Times New Roman" w:hAnsi="Times New Roman" w:cs="Times New Roman"/>
        </w:rPr>
        <w:t xml:space="preserve">программой (подпрограммой) </w:t>
      </w:r>
      <w:r w:rsidRPr="0018005D">
        <w:rPr>
          <w:rFonts w:ascii="Times New Roman" w:eastAsia="Calibri" w:hAnsi="Times New Roman" w:cs="Times New Roman"/>
        </w:rPr>
        <w:t xml:space="preserve">Кабардино-Балкарской Республики </w:t>
      </w:r>
      <w:r w:rsidRPr="0018005D">
        <w:rPr>
          <w:rFonts w:ascii="Times New Roman" w:hAnsi="Times New Roman" w:cs="Times New Roman"/>
        </w:rPr>
        <w:t>в области обращения с отходами, регионального проекта в области обращения с отходами</w:t>
      </w:r>
      <w:r w:rsidRPr="0018005D">
        <w:rPr>
          <w:rFonts w:ascii="Times New Roman" w:eastAsia="Calibri" w:hAnsi="Times New Roman" w:cs="Times New Roman"/>
        </w:rPr>
        <w:t>;</w:t>
      </w:r>
    </w:p>
    <w:p w:rsidR="00E31913" w:rsidRDefault="00E31913" w:rsidP="00E31913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заключать договоров с операторами по обращению с твердыми коммунальными отходами, владеющими объектами по обработке, обезвреживанию и (или) захоронению твердых коммунальных отходов, использование которых предусмотрено схемой обращения с отходами (далее - операторы по обращению с твердыми коммунальными отходами);</w:t>
      </w:r>
    </w:p>
    <w:p w:rsidR="00E31913" w:rsidRDefault="00E31913" w:rsidP="00E31913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обращения с твердыми коммунальными отходами, ранее размещенными в зоне деятельности регионального оператора на земельных участках, не предназначенных для этих целей и указанных в документации об отборе, с указанием источника финансирования (при необходимости);</w:t>
      </w:r>
    </w:p>
    <w:p w:rsidR="00E31913" w:rsidRDefault="00E31913" w:rsidP="00E31913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 (или) содержание контейнерных площадок с указанием их мест нахождения и источника финансирования (при необходимости);</w:t>
      </w:r>
    </w:p>
    <w:p w:rsidR="00E31913" w:rsidRPr="00E723A5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ежегодно два раза в год: до 01 июля и до 31 декабря передавать находящиеся в собственности Регионального оператора контейнеры и бункеры, приобретенные за счет средств, учтенных при установлении единого тарифа на услугу Регионального оператора по обращению с твердыми коммунальными отходами, в собственность органов местного самоуправления муниципальных образований, на территории которых расположены места (площадки) накопления твердых коммунальных отходов, оборудованные такими контейнерами и бункерами, в случае прекращения деятельности регионального оператора, в том числе в случае его отказа</w:t>
      </w:r>
      <w:r>
        <w:rPr>
          <w:rFonts w:ascii="Times New Roman" w:hAnsi="Times New Roman" w:cs="Times New Roman"/>
        </w:rPr>
        <w:t xml:space="preserve"> от осуществления деятельности;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проводить регулярный мониторинг и контроль деятельности по обращению с твердыми коммунальными отходами;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осуществлять мероприятия, направленные на создание и развитие системы обращения с твердыми коммунальными отходами в соответствии с схемой обращения с отходами, в том числе с твердыми коммунальными отходами,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hAnsi="Times New Roman" w:cs="Times New Roman"/>
        </w:rPr>
        <w:t xml:space="preserve"> региональной программой (подпрограммой) в области обращения с отходами с вложением собственных и (или) привлеченных денежных средств и применением современных технологий в области обращения с твердыми коммунальными отходами;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524A5A">
        <w:rPr>
          <w:rFonts w:ascii="Times New Roman" w:eastAsia="Calibri" w:hAnsi="Times New Roman" w:cs="Times New Roman"/>
        </w:rPr>
        <w:t>выполнять инвестиционную и производственную программу Регионального оператора в области обращения с твердыми коммунальными отходами, разработанную и утвержденную в соответствии с требованиями действующего законодательства;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при необходимости (в случае недостатка либо отсутствия собственных объектов и лицензии) заключить договоры с операторами по обращению с твердыми коммунальными отходами, владеющими объектами по обработке, обезвреживанию и (или) захоронению твердых коммунальных отходов, использование которых предусмотрено схемой обращения с отходами, в том числе со специализированными организациями, имеющими лицензию на осуществление </w:t>
      </w:r>
      <w:r w:rsidRPr="0018005D">
        <w:rPr>
          <w:rFonts w:ascii="Times New Roman" w:eastAsia="Times New Roman" w:hAnsi="Times New Roman" w:cs="Times New Roman"/>
        </w:rPr>
        <w:t xml:space="preserve">деятельности по сбору, транспортированию, обработке, утилизации, обезвреживанию, размещению отходов I - IV классов опасности, и (или) осуществляющими деятельность </w:t>
      </w:r>
      <w:r w:rsidRPr="0018005D">
        <w:rPr>
          <w:rFonts w:ascii="Times New Roman" w:hAnsi="Times New Roman" w:cs="Times New Roman"/>
        </w:rPr>
        <w:t xml:space="preserve">по обработке, обезвреживанию, захоронению </w:t>
      </w:r>
      <w:r w:rsidRPr="0018005D">
        <w:rPr>
          <w:rFonts w:ascii="Times New Roman" w:eastAsia="Calibri" w:hAnsi="Times New Roman" w:cs="Times New Roman"/>
        </w:rPr>
        <w:t>твердых коммунальных отходов</w:t>
      </w:r>
      <w:r w:rsidRPr="0018005D">
        <w:rPr>
          <w:rFonts w:ascii="Times New Roman" w:hAnsi="Times New Roman" w:cs="Times New Roman"/>
        </w:rPr>
        <w:t xml:space="preserve"> в зоне деятельности регионального оператора, указанные в документации об отборе</w:t>
      </w:r>
      <w:r w:rsidRPr="0018005D">
        <w:rPr>
          <w:rFonts w:ascii="Times New Roman" w:eastAsia="Times New Roman" w:hAnsi="Times New Roman" w:cs="Times New Roman"/>
        </w:rPr>
        <w:t>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организовать раздельный сбор и накопление твердых коммунальных отходов, предусматривающий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 в соответствии с Порядком сбора твердых коммунальных отходов, в том числе их раздельного сбора, на территории </w:t>
      </w:r>
      <w:r w:rsidRPr="0018005D">
        <w:rPr>
          <w:rFonts w:ascii="Times New Roman" w:eastAsia="Calibri" w:hAnsi="Times New Roman" w:cs="Times New Roman"/>
        </w:rPr>
        <w:t>Кабардино-Балкарской Республики</w:t>
      </w:r>
      <w:r w:rsidRPr="0018005D">
        <w:rPr>
          <w:rFonts w:ascii="Times New Roman" w:eastAsia="Times New Roman" w:hAnsi="Times New Roman" w:cs="Times New Roman"/>
        </w:rPr>
        <w:t>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принимать твердые коммунальные отходы в объеме и в местах, которые определены в договоре на оказание услуг по обращению с твердыми коммунальными отходами с собственниками твердых коммунальных отходов в соответствии с территориальной схемой обращения с отходами, в том числе с твердыми коммунальными отходами, и организовать их транспортирование, обработку, обезвреживание, захоронение в соответствии с законодательством Российской Федерации;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вести учет объема и массы твердых коммунальных отходов;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в случае, если в схеме обращения с отходами отсутствует информация о местах сбора и накопления твердых коммунальных отходов, направлять информацию о выявленных местах накопления в Министерство для включения в схему обращения с отходами сведений о местах сбора и накопления твердых коммунальных отходов;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>рассматривать обращения потребителей услуги Регионального оператора</w:t>
      </w:r>
      <w:r w:rsidRPr="0018005D">
        <w:rPr>
          <w:rFonts w:ascii="Times New Roman" w:eastAsia="Calibri" w:hAnsi="Times New Roman" w:cs="Times New Roman"/>
        </w:rPr>
        <w:t>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  <w:spacing w:val="2"/>
        </w:rPr>
      </w:pPr>
      <w:r w:rsidRPr="0018005D">
        <w:rPr>
          <w:rFonts w:ascii="Times New Roman" w:eastAsia="Calibri" w:hAnsi="Times New Roman" w:cs="Times New Roman"/>
          <w:spacing w:val="2"/>
        </w:rPr>
        <w:t xml:space="preserve">возмещать убытки потребителям услуги </w:t>
      </w:r>
      <w:r w:rsidRPr="0018005D">
        <w:rPr>
          <w:rFonts w:ascii="Times New Roman" w:eastAsia="Calibri" w:hAnsi="Times New Roman" w:cs="Times New Roman"/>
        </w:rPr>
        <w:t>при несоблюдении Региональным оператором обязательств, предусмотренных нормативными правовыми актами и соглашением;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график вывоза твердых коммунальных отходов из мест сбора и накопления;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  <w:i/>
          <w:spacing w:val="2"/>
        </w:rPr>
      </w:pPr>
      <w:r w:rsidRPr="0018005D">
        <w:rPr>
          <w:rFonts w:ascii="Times New Roman" w:eastAsia="Calibri" w:hAnsi="Times New Roman" w:cs="Times New Roman"/>
        </w:rPr>
        <w:t xml:space="preserve">уведомлять потребителей об изменении графика вывоза твердых коммунальных отходов из мест сбора и накопления, в том числе путем размещения информации на сайте Регионального оператора </w:t>
      </w:r>
      <w:r w:rsidRPr="0018005D">
        <w:rPr>
          <w:rFonts w:ascii="Times New Roman" w:eastAsia="Times New Roman" w:hAnsi="Times New Roman" w:cs="Times New Roman"/>
        </w:rPr>
        <w:t>в информационно-телекоммуникационной сети «Интернет»;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соблюдать требования законодательства в области охраны окружающей среды и санитарно-эпидемиологические нормы и правила;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Times New Roman" w:hAnsi="Times New Roman" w:cs="Times New Roman"/>
        </w:rPr>
        <w:t>реализовывать технологические решения, направленные на снижение негативного воздействия на окружающую среду;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 xml:space="preserve">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отходами, а также по транспортировке </w:t>
      </w:r>
      <w:r w:rsidRPr="0018005D">
        <w:rPr>
          <w:rFonts w:ascii="Times New Roman" w:eastAsia="Calibri" w:hAnsi="Times New Roman" w:cs="Times New Roman"/>
        </w:rPr>
        <w:t>твердых коммунальных отходов</w:t>
      </w:r>
      <w:r w:rsidRPr="0018005D">
        <w:rPr>
          <w:rFonts w:ascii="Times New Roman" w:eastAsia="Times New Roman" w:hAnsi="Times New Roman" w:cs="Times New Roman"/>
        </w:rPr>
        <w:t xml:space="preserve"> в соответствии с законодательством Российской Федерации о бухгалтерском учете, порядком ведения раздельного учета затрат по видам указанной деятельности и единой системой классификации таких затрат, утверждаемых уполномоченным Правительством Российской Федерации федеральным </w:t>
      </w:r>
      <w:r w:rsidRPr="0018005D">
        <w:rPr>
          <w:rFonts w:ascii="Times New Roman" w:hAnsi="Times New Roman" w:cs="Times New Roman"/>
        </w:rPr>
        <w:t>органом исполнительной власти;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обеспечить создание и круглосуточную работу официального сайта Регионального оператора в информационно-телекоммуникационной сети Интернет с возможностью обмена информацией с потребителями услуг в течение срока действия Соглашения;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обеспечивать доступ к информации в области обращения с твердыми коммунальными отходами в соответствии со стандартами раскрытия информации в области обращения с твердыми коммунальными отходами, утвержденными Правительством Российской Федерации; 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Times New Roman" w:hAnsi="Times New Roman" w:cs="Times New Roman"/>
        </w:rPr>
      </w:pPr>
      <w:r w:rsidRPr="0018005D">
        <w:rPr>
          <w:rFonts w:ascii="Times New Roman" w:eastAsia="Times New Roman" w:hAnsi="Times New Roman" w:cs="Times New Roman"/>
        </w:rPr>
        <w:t>предоставлять по запросу Уполномоченного органа информацию о деятельности в сфере обращения с твердыми коммунальными отходами, необходимую для осуществления Уполномоченным органом полномочий, установленных федеральным законодательством и законодательством Кабардино-Балкарской Республики в сфере обращения с твердыми коммунальными отходами;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проводить мероприятия 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твердыми коммунальными отходами;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владение транспортными средствами в количестве, необходимом для своевременного и качественного оказания услуг по сбору и транспортировке отходов, образующихся в Кабардино-Балкарской Республике оборудованных системой ГЛОНАСС;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в течение 1 месяца с со дня заключения настоящего Соглашения обеспечить использование парка автотранспортных средств для осуществления транспортирования твердых коммунальных отходов в зоне деятельности регионального оператора, оснащение всех автотранспортных средств задействованных при  осуществлении обращения с твердыми коммунальными отходами датчиками системы ГЛОНАСС, с возможностью передачи информации в существующие и вновь создаваемые системы контроля и учета обращения с твердыми коммунальными отходами Кабардино-Балкарской Республики;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своевременное обновление (замену) специализированной техники по истечении 8-летнего срока эксплуатации, рассчитанной согласно году выпуска, приобретаемая техника должна быть оформлена в собственность регионального оператора;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уполномоченный орган возможностью отслеживания маршрутов транспортировки твердых коммунальных отходов в режиме реального времени;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с даты ввода в промышленную эксплуатацию поддержание в актуальном состоянии сведений в электронной модели схемы обращения с отходами в соответствии с уровнем доступа и правами, предоставленными Министерством строительства и жилищно-коммунального хозяйства Кабардино-Балкарской Республики (администратором электронной модели);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предоставление данных весового контроля с объектов Операторов, с которыми Региональный оператор имеет договорные отношения, в режиме передачи данных в существующие и во вновь создаваемые системы контроля и учета обращения с твердыми коммунальными отходами Кабардино-Балкарской Республики;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исполнение обязательств по размещению информации в государственной информационной системе жилищно-коммунального хозяйства в соответствии с п. 19 Федерального закона </w:t>
      </w:r>
      <w:r w:rsidRPr="0018005D">
        <w:rPr>
          <w:rFonts w:ascii="Times New Roman" w:hAnsi="Times New Roman" w:cs="Times New Roman"/>
        </w:rPr>
        <w:lastRenderedPageBreak/>
        <w:t>от 21.07.2014 № 209-ФЗ «О государственной информационной системе жилищно-коммунального хозяйства»;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производить внесение в ФГИС УТКО информации в соответствии с требованиями Приказа Минприроды России от 26.12.2022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 в том числе размещение показателей по ГЛОНАСС, весового контроля, передачи данных по фотофиксации мест накопления отходов, своевременное размещение отчетов;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предоставление информации, относящейся к деятельности Регионального оператора, по форме и в сроки, установленные в запросах Уполномоченного органа в срок не превышающий 5 дней с момента поступления запроса. В случае если в запросе Уполномоченного органа установлен срок представления информации, она представляется в указанный в запросе срок;</w:t>
      </w:r>
    </w:p>
    <w:p w:rsidR="00E31913" w:rsidRPr="00CD4F3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доступ представителей Уполномоченного органа на собственные объекты по обработке, обезвреживанию, размещению и утилизации твердых коммунальных отходов в зоне деятельности Регионального оператора, а также к документации, относящейся к осуществлению деятельности Регионального оператора, содействие доступу представителей Уполномоченного органа на объекты Операторов по сбору, транспортированию, обработке, обезвреживанию, захоронению и утилизации твердых коммунальных отходов;</w:t>
      </w:r>
    </w:p>
    <w:p w:rsidR="00E31913" w:rsidRPr="00980BA1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обеспечить предоставление безотзывной банковской гарантии </w:t>
      </w:r>
      <w:r>
        <w:rPr>
          <w:rFonts w:ascii="Times New Roman" w:hAnsi="Times New Roman" w:cs="Times New Roman"/>
        </w:rPr>
        <w:t>ежегодно на каждый год срокам действия</w:t>
      </w:r>
      <w:r w:rsidRPr="001800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настоящего </w:t>
      </w:r>
      <w:r w:rsidRPr="0018005D">
        <w:rPr>
          <w:rFonts w:ascii="Times New Roman" w:hAnsi="Times New Roman" w:cs="Times New Roman"/>
        </w:rPr>
        <w:t>Соглашения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обеспечить наличие и поддержание в рабочем состоянии адреса электронной почты Регионального оператора. Передать информацию об актуальном адресе электронной почты Уполномоченному органу. Документация, запросы и любая корреспонденция, поступающие от Уполномоченного органа по адресу электронной почты Регионального оператора, считаются принятыми Региональным оператором с момента их отправки с адреса электронной почты Уполномоченного органа;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выполнение иных функций в соответствии с законодательством РФ.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В случае лишения статуса Регионального оператора: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исполнять обязанности Регионального оператора до дня, определенного Соглашением, заключенного Уполномоченным органом с новым региональным оператором по результатам конкурсного отбора;</w:t>
      </w:r>
    </w:p>
    <w:p w:rsidR="00E31913" w:rsidRPr="0018005D" w:rsidRDefault="00E31913" w:rsidP="00E31913">
      <w:pPr>
        <w:pStyle w:val="a3"/>
        <w:spacing w:after="240"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в течение 10 рабочих дней с момента определения нового регионального оператора передать ему все сведения и документы, необходимые для организации деятельности по обращению с твердыми коммунальными отходами, включая реестр договоров и копии заключенных договоров в сфере обращения с отходами.</w:t>
      </w:r>
    </w:p>
    <w:p w:rsidR="00E31913" w:rsidRDefault="00E31913" w:rsidP="00E3191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Calibri" w:hAnsi="Times New Roman" w:cs="Times New Roman"/>
          <w:b/>
        </w:rPr>
        <w:t>Срок действия Соглашения</w:t>
      </w:r>
    </w:p>
    <w:p w:rsidR="00E31913" w:rsidRPr="0018005D" w:rsidRDefault="00E31913" w:rsidP="00E3191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E31913" w:rsidRPr="00B93BE1" w:rsidRDefault="00E31913" w:rsidP="00E31913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B93BE1">
        <w:rPr>
          <w:rFonts w:ascii="Times New Roman" w:hAnsi="Times New Roman" w:cs="Times New Roman"/>
        </w:rPr>
        <w:t xml:space="preserve">Настоящее Соглашение действует с даты его подписания сторонами с по «______» ________20_____ по «______» ________20_____ года включительно </w:t>
      </w:r>
    </w:p>
    <w:p w:rsidR="00E31913" w:rsidRPr="0018005D" w:rsidRDefault="00E31913" w:rsidP="00E31913">
      <w:pPr>
        <w:numPr>
          <w:ilvl w:val="1"/>
          <w:numId w:val="0"/>
        </w:numPr>
        <w:spacing w:line="240" w:lineRule="auto"/>
        <w:ind w:firstLine="709"/>
        <w:contextualSpacing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18005D">
        <w:rPr>
          <w:rFonts w:ascii="Times New Roman" w:hAnsi="Times New Roman" w:cs="Times New Roman"/>
        </w:rPr>
        <w:t>Региональный оператор обязан приступить к исполнению обязательств по настоящему Соглашению в течении 10 рабочих дней с момента его подписания Сторонами. В полном объеме Региональный оператор обязан приступить к исполнению обязательств по настоящему соглашению с ___</w:t>
      </w:r>
      <w:proofErr w:type="gramStart"/>
      <w:r w:rsidRPr="0018005D">
        <w:rPr>
          <w:rFonts w:ascii="Times New Roman" w:hAnsi="Times New Roman" w:cs="Times New Roman"/>
        </w:rPr>
        <w:t>_  _</w:t>
      </w:r>
      <w:proofErr w:type="gramEnd"/>
      <w:r w:rsidRPr="0018005D">
        <w:rPr>
          <w:rFonts w:ascii="Times New Roman" w:hAnsi="Times New Roman" w:cs="Times New Roman"/>
        </w:rPr>
        <w:t>________ 2026 года (</w:t>
      </w:r>
      <w:r w:rsidRPr="0018005D">
        <w:rPr>
          <w:rFonts w:ascii="Times New Roman" w:eastAsia="Calibri" w:hAnsi="Times New Roman" w:cs="Times New Roman"/>
        </w:rPr>
        <w:t>с учетом времени, необходимого для заключения договоров с потребителями, операторами, утверждение тарифа, закупки оборудования, оповещения потребителей и т.д.)</w:t>
      </w:r>
      <w:r>
        <w:rPr>
          <w:rFonts w:ascii="Times New Roman" w:eastAsia="Calibri" w:hAnsi="Times New Roman" w:cs="Times New Roman"/>
        </w:rPr>
        <w:t>, но не позднее</w:t>
      </w:r>
      <w:r w:rsidRPr="00B93BE1">
        <w:rPr>
          <w:rFonts w:ascii="Times New Roman" w:eastAsia="Calibri" w:hAnsi="Times New Roman" w:cs="Times New Roman"/>
        </w:rPr>
        <w:t xml:space="preserve"> </w:t>
      </w:r>
      <w:r w:rsidR="00384177">
        <w:rPr>
          <w:rFonts w:ascii="Times New Roman" w:eastAsia="Calibri" w:hAnsi="Times New Roman" w:cs="Times New Roman"/>
        </w:rPr>
        <w:t xml:space="preserve"> 1 декабря</w:t>
      </w:r>
      <w:r>
        <w:rPr>
          <w:rFonts w:ascii="Times New Roman" w:eastAsia="Calibri" w:hAnsi="Times New Roman" w:cs="Times New Roman"/>
        </w:rPr>
        <w:t xml:space="preserve"> 2026 года </w:t>
      </w:r>
      <w:r w:rsidRPr="0018005D">
        <w:rPr>
          <w:rFonts w:ascii="Times New Roman" w:eastAsia="Calibri" w:hAnsi="Times New Roman" w:cs="Times New Roman"/>
        </w:rPr>
        <w:t>.</w:t>
      </w:r>
    </w:p>
    <w:p w:rsidR="00E31913" w:rsidRDefault="00E31913" w:rsidP="00E31913">
      <w:pPr>
        <w:tabs>
          <w:tab w:val="left" w:pos="0"/>
        </w:tabs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8005D">
        <w:rPr>
          <w:rFonts w:ascii="Times New Roman" w:hAnsi="Times New Roman" w:cs="Times New Roman"/>
          <w:b/>
        </w:rPr>
        <w:t>Обеспечение исполнения Соглашения</w:t>
      </w:r>
    </w:p>
    <w:p w:rsidR="00E31913" w:rsidRPr="0018005D" w:rsidRDefault="00E31913" w:rsidP="00E31913">
      <w:pPr>
        <w:tabs>
          <w:tab w:val="left" w:pos="0"/>
        </w:tabs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4.1.</w:t>
      </w:r>
      <w:r w:rsidRPr="0018005D">
        <w:rPr>
          <w:rFonts w:ascii="Times New Roman" w:eastAsia="Calibri" w:hAnsi="Times New Roman" w:cs="Times New Roman"/>
        </w:rPr>
        <w:tab/>
        <w:t>Способом обеспечения обязательств по Соглашению является предоставление безотзывной банковской гарантии, предоставляемой на каждый год срока действия соглашения со дня его вступления в силу. Размер обеспечения исполнения обязательств по соглашению составляет 5 процентов максимально допустимой выручки Регионального оператора, определяемой как произведение максимально допустимой стоимости услуги регионального оператора и количества (объема) твердых коммунальных отходов, образующихся в зоне деятельности регионального оператора и установленных в документации об отборе, в течение соответствующего года.</w:t>
      </w: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4.2.</w:t>
      </w:r>
      <w:r w:rsidRPr="0018005D">
        <w:rPr>
          <w:rFonts w:ascii="Times New Roman" w:eastAsia="Calibri" w:hAnsi="Times New Roman" w:cs="Times New Roman"/>
        </w:rPr>
        <w:tab/>
        <w:t>В качестве обеспечения исполнения соглашения принимаются банковские гарантии, выданные банками, включенными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4.3.</w:t>
      </w:r>
      <w:r w:rsidRPr="0018005D">
        <w:rPr>
          <w:rFonts w:ascii="Times New Roman" w:eastAsia="Calibri" w:hAnsi="Times New Roman" w:cs="Times New Roman"/>
        </w:rPr>
        <w:tab/>
        <w:t>Размер обеспечения по банковской гарантии подлежит уплате Уполномоченному органу в связи (случае) с неисполнением или ненадлежащим исполнением Региональным оператором обязательств по соглашению и лишения его статуса Регионального оператора (расторжение соглашения).</w:t>
      </w: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4.4.</w:t>
      </w:r>
      <w:r w:rsidRPr="0018005D">
        <w:rPr>
          <w:rFonts w:ascii="Times New Roman" w:eastAsia="Calibri" w:hAnsi="Times New Roman" w:cs="Times New Roman"/>
        </w:rPr>
        <w:tab/>
        <w:t>Банковская гарантия, обеспечивающая исполнение обязательств Региональным оператором предоставляется в первый год деятельности одновременно с подписанием настоящего соглашения.</w:t>
      </w: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4.5.</w:t>
      </w:r>
      <w:r w:rsidRPr="0018005D">
        <w:rPr>
          <w:rFonts w:ascii="Times New Roman" w:eastAsia="Calibri" w:hAnsi="Times New Roman" w:cs="Times New Roman"/>
        </w:rPr>
        <w:tab/>
        <w:t xml:space="preserve">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окончания текущего года срока действия соглашения. </w:t>
      </w: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4.6.</w:t>
      </w:r>
      <w:r w:rsidRPr="0018005D">
        <w:rPr>
          <w:rFonts w:ascii="Times New Roman" w:eastAsia="Calibri" w:hAnsi="Times New Roman" w:cs="Times New Roman"/>
        </w:rPr>
        <w:tab/>
        <w:t>Банковская гарантия, выданная участнику конкурсного отбора банком для целей обеспечения исполнения соглашения, должна содержать: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дата выдачи;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Принципал – региональный оператор, с которым заключено Соглашение;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Бенефициар – Министерство строительства и жилищно-коммунального хозяйства Кабардино-Балкарской Республики;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Гарант – организация, выдавшая банковскую гарантию, соответствующую требованиям Министерства строительства и жилищно-коммунального хозяйства Кабардино-Балкарской Республики;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обязательства Принципала, надлежащее исполнение которых обеспечивается банковской гарантией;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сумма банковской гарантии, подлежащая уплате гарантом (банком) </w:t>
      </w:r>
      <w:r w:rsidRPr="0018005D">
        <w:rPr>
          <w:rFonts w:ascii="Times New Roman" w:hAnsi="Times New Roman" w:cs="Times New Roman"/>
        </w:rPr>
        <w:t xml:space="preserve">Министерству строительства и жилищно-коммунального хозяйства Кабардино-Балкарской Республики </w:t>
      </w:r>
      <w:r w:rsidRPr="0018005D">
        <w:rPr>
          <w:rFonts w:ascii="Times New Roman" w:eastAsia="Calibri" w:hAnsi="Times New Roman" w:cs="Times New Roman"/>
        </w:rPr>
        <w:t>в случае ненадлежащего исполнения Региональным оператором взятых на себя обязательств;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обязательства Регионального оператора, надлежащее исполнение которых обеспечивается банковской гарантией;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обязанность гаранта (банка) уплатить неустойку в размере 0,1% денежной суммы, подлежащей уплате, за каждый день просрочки;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 xml:space="preserve">условие, согласно которому исполнением обязательств гаранта (банка)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</w:t>
      </w:r>
      <w:r w:rsidRPr="0018005D">
        <w:rPr>
          <w:rFonts w:ascii="Times New Roman" w:hAnsi="Times New Roman" w:cs="Times New Roman"/>
        </w:rPr>
        <w:t>Министерству строительства и жилищно-коммунального хозяйства Кабардино-Балкарской Республики</w:t>
      </w:r>
      <w:r w:rsidRPr="0018005D">
        <w:rPr>
          <w:rFonts w:ascii="Times New Roman" w:eastAsia="Calibri" w:hAnsi="Times New Roman" w:cs="Times New Roman"/>
        </w:rPr>
        <w:t>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срок действия банковской гарантии;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обстоятельства, при наступлении которых должна быть выплачена сумма гарантии: неисполнение или ненадлежащее исполнение принципалом обязательств;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срок исполнения гарантом требования бенефициара об уплате денежной суммы по банковской гарантии - не более чем пять рабочих дней со дня получения требования бенефициара об уплате денежной суммы по банковской гарантии, направленного до окончания срока действия банковской гарантии;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условие о том, что ответственность гаранта перед бенефициаром за невыполнение или ненадлежащее выполнение обязательства по гарантии не ограничена суммой, на которую выдана гарантия;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место рассмотрения споров (подсудность) по банковской гарантии: по месту нахождения бенефициара;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условие о праве бенефициара на бесспорное списание денежных средств со счета гаранта, если гарантом в срок не более чем пять рабочих дней не исполнено требование бенефициара об уплате денежной суммы по банковской гарантии, направленное до окончания срока действия банковской гарантии;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право бенефициара по передаче права требования по банковской гарантии при перемене бенефициара без согласия гаранта или принципала с предварительным извещением об этом гаранта;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условия о том, что расходы, возникающие в связи с перечислением денежных средств гарантом по банковской гарантии, несет гарант.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Следующий исчерпывающий перечень документов, которые бенефициар направляет гаранту вместе с требованием бенефициара об уплате денежной суммы по банковской гарантии: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а) расчет суммы, включаемой в требование бенефициара об уплате денежной суммы по банковской гарантии; 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б) документ, подтверждающий полномочия единоличного исполнительного органа (или иного уполномоченного лица), подписавшего требование по банковской гарантии (решение об избрании, приказ (распоряжение) о назначении, доверенность).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4.7. Безотзывная банковская гарантия не должна содержать: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право на односторонний отказ гаранта от исполнения обязательств по выданной банковской гарантии;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требование о предоставлении бенефициаром отчета об исполнении Соглашения, а также о согласовании с гарантом изменений Соглашения;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lastRenderedPageBreak/>
        <w:t>право гаранта осуществить зачет встречных требований к бенефициару. Требование о предоставлении бенефициаром судебных актов и других документов, подтверждающих неисполнение принципалом обязательств, обеспечиваемых банковской гарантией;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положение о праве гаранта отказывать в удовлетворении требования бенефициара о платеже по банковской гарантии в случае не предоставления гаранту бенефициаром уведомления о нарушении Региональным оператором условий Соглашения или расторжении Соглашения;</w:t>
      </w:r>
    </w:p>
    <w:p w:rsidR="00E31913" w:rsidRPr="0018005D" w:rsidRDefault="00E31913" w:rsidP="00E31913">
      <w:pPr>
        <w:pStyle w:val="a3"/>
        <w:spacing w:line="240" w:lineRule="auto"/>
        <w:ind w:left="0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требование о предоставлении бенефициаром гаранту одновременно с требованием об осуществлении уплаты денежной суммы по банковской гарантии документов, не включенных в исчерпывающий перечень документов, представляемых бенефициаром гаранту одновременно с требованием об осуществлении уплаты денежной суммы по банковской гарантии;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4.8. В случае невыполнения (либо не в полном объеме выполнения) Региональным оператором своих обязанностей, определенных Соглашением, Уполномоченный орган имеет право направить банку - гаранту письменное требование об уплате денежной суммы и (или) ее части по банковской гарантии.</w:t>
      </w: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4.9.</w:t>
      </w:r>
      <w:r w:rsidRPr="0018005D">
        <w:rPr>
          <w:rFonts w:ascii="Times New Roman" w:eastAsia="Calibri" w:hAnsi="Times New Roman" w:cs="Times New Roman"/>
        </w:rPr>
        <w:tab/>
        <w:t>Банковская гарантия оформляется в письменной форме на бумажном носителе. Обязательно наличие нумерации на всех листах банковской гарантии, которые должны быть прошиты, подписаны и скреплены печатью гаранта (банка), в случае ее оформления в письменной форме на бумажном носителе на нескольких листах.</w:t>
      </w:r>
    </w:p>
    <w:p w:rsidR="00E31913" w:rsidRPr="0018005D" w:rsidRDefault="00E31913" w:rsidP="00E3191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4.10.</w:t>
      </w:r>
      <w:r w:rsidRPr="0018005D">
        <w:rPr>
          <w:rFonts w:ascii="Times New Roman" w:eastAsia="Calibri" w:hAnsi="Times New Roman" w:cs="Times New Roman"/>
        </w:rPr>
        <w:tab/>
        <w:t>Банк, выдавший банковскую гарантию, должен быть включен в перечень банков, отвечающих установленным требованиям законодательства РФ для принятия банковских гарантий в целях налогообложения.</w:t>
      </w:r>
    </w:p>
    <w:p w:rsidR="00E31913" w:rsidRPr="0018005D" w:rsidRDefault="00E31913" w:rsidP="00E31913">
      <w:pPr>
        <w:tabs>
          <w:tab w:val="left" w:pos="709"/>
        </w:tabs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4.11.</w:t>
      </w:r>
      <w:r w:rsidRPr="0018005D">
        <w:rPr>
          <w:rFonts w:ascii="Times New Roman" w:eastAsia="Calibri" w:hAnsi="Times New Roman" w:cs="Times New Roman"/>
        </w:rPr>
        <w:tab/>
        <w:t xml:space="preserve">В случае лишения банком, предоставившим банковскую гарантию, лицензии, Региональный оператор обязан в течение 20 дней предоставить </w:t>
      </w:r>
      <w:r w:rsidRPr="0018005D">
        <w:rPr>
          <w:rFonts w:ascii="Times New Roman" w:hAnsi="Times New Roman" w:cs="Times New Roman"/>
        </w:rPr>
        <w:t xml:space="preserve">Уполномоченному органу </w:t>
      </w:r>
      <w:r w:rsidRPr="0018005D">
        <w:rPr>
          <w:rFonts w:ascii="Times New Roman" w:eastAsia="Calibri" w:hAnsi="Times New Roman" w:cs="Times New Roman"/>
        </w:rPr>
        <w:t>другую банковскую гарантию, выданную банком, включенным в перечень банков, отвечающих установленным требованиям для принятия банковских гарантий в целях налогообложения в соответствии со статьей 74.1 Налогового кодекса Российской Федерации, и имеющим действующую генеральную лицензию Центрального банка Российской Федерации на осуществление банковских операций.</w:t>
      </w:r>
    </w:p>
    <w:p w:rsidR="00E31913" w:rsidRDefault="00E31913" w:rsidP="00E3191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005D">
        <w:rPr>
          <w:rFonts w:ascii="Times New Roman" w:hAnsi="Times New Roman" w:cs="Times New Roman"/>
          <w:b/>
        </w:rPr>
        <w:t>5. Условия и порядок изменения, прекращения, расторжения Соглашения</w:t>
      </w:r>
    </w:p>
    <w:p w:rsidR="00E31913" w:rsidRPr="0018005D" w:rsidRDefault="00E31913" w:rsidP="00E3191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5.1. Изменение условий Соглашения возможно: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-по соглашению Сторон путем подписания дополнительного соглашения сторонами, в том числе в случаях изменения законодательства Российской Федерации и Кабардино-Балкарской Республики, в том числе в области обращения с отходами, охраны окружающей среды, обеспечения санитарно-эпидемиологического благополучия населения, регулирования тарифов;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по требованию одной из сторон по решению суда по основаниям, предусмотренным законодательством Российской Федерации.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5.2. Изменение Соглашения осуществляется в письменной форме в виде дополнений к Соглашению, которые являются его неотъемлемой частью.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5.3. Замена Уполномоченного органа по Соглашению производится при изменении исполнительного органа Кабардино-Балкарской Республики, наделенного полномочиями по заключению Соглашения с региональным оператором по обращению с твердыми коммунальными отходами. 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5.4. Замена регионального оператора по Соглашению не допускается.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5.5.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течении 5 (пяти)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5.6. Действие Соглашения прекращается в следующих случаях: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непредставление Региональным оператором банковской гарантии в соответствии с установленными сроками и условиями;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лишение Регионального оператора статуса;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- истечение срока действия Соглашения;</w:t>
      </w:r>
    </w:p>
    <w:p w:rsidR="00FC56B7" w:rsidRPr="006335E7" w:rsidRDefault="00FC56B7" w:rsidP="00FC56B7">
      <w:pPr>
        <w:spacing w:line="240" w:lineRule="auto"/>
        <w:rPr>
          <w:rFonts w:ascii="Times New Roman" w:hAnsi="Times New Roman" w:cs="Times New Roman"/>
        </w:rPr>
      </w:pPr>
      <w:r w:rsidRPr="006335E7">
        <w:rPr>
          <w:rFonts w:ascii="Times New Roman" w:hAnsi="Times New Roman" w:cs="Times New Roman"/>
        </w:rPr>
        <w:t>- вступившее в законную силу решение суда. Арбитражного суда о признании регионального оператора несостоятельным (банкротом) и об открытии конкурсного производства.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18005D">
        <w:rPr>
          <w:rFonts w:ascii="Times New Roman" w:hAnsi="Times New Roman" w:cs="Times New Roman"/>
        </w:rPr>
        <w:t>5.7.  Соглашение может быть расторгнуто по соглашению Сторон.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 xml:space="preserve">5.8. В случае нарушения 5 и более раз в течение календарного года по вине Регионального оператора условий Соглашения об организации обращения с твердыми коммунальными отходами, указанных в пункте 2.4 Соглашения, за исключением нарушения условия о предоставлении безотзывной банковской гарантии в </w:t>
      </w:r>
      <w:r w:rsidRPr="0018005D">
        <w:rPr>
          <w:rFonts w:ascii="Times New Roman" w:hAnsi="Times New Roman" w:cs="Times New Roman"/>
        </w:rPr>
        <w:lastRenderedPageBreak/>
        <w:t>качестве обеспечения исполнения обязательств по соглашению об организации обращения с твердыми коммунальными отходами, Уполномоченный орган вправе расторгнуть Соглашение.</w:t>
      </w:r>
    </w:p>
    <w:p w:rsidR="00E31913" w:rsidRPr="00D6555C" w:rsidRDefault="00E31913" w:rsidP="00D6555C">
      <w:pPr>
        <w:tabs>
          <w:tab w:val="left" w:pos="709"/>
        </w:tabs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hAnsi="Times New Roman" w:cs="Times New Roman"/>
        </w:rPr>
        <w:t>5.9. В случае досрочного расторжения или прекращения действия Соглашения Региональный оператор продолжает исполнять обязанности регионального оператора по обращению с твердыми коммунальными отходами на территории Кабардино-Балкарской Республики до дня начала деятельности по обращению с твердыми коммунальными отходами нового регионального оператора, получившего статус регионального оператора на основании действующего законодательства.</w:t>
      </w:r>
    </w:p>
    <w:p w:rsidR="00E31913" w:rsidRDefault="00E31913" w:rsidP="00E3191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18005D">
        <w:rPr>
          <w:rFonts w:ascii="Times New Roman" w:eastAsia="Times New Roman" w:hAnsi="Times New Roman" w:cs="Times New Roman"/>
          <w:b/>
        </w:rPr>
        <w:t>Ответственность сторон</w:t>
      </w:r>
    </w:p>
    <w:p w:rsidR="00E31913" w:rsidRPr="0018005D" w:rsidRDefault="00E31913" w:rsidP="00E31913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6.1.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6.2.</w:t>
      </w:r>
      <w:r w:rsidRPr="0018005D">
        <w:rPr>
          <w:rFonts w:ascii="Times New Roman" w:eastAsia="Calibri" w:hAnsi="Times New Roman" w:cs="Times New Roman"/>
        </w:rPr>
        <w:tab/>
        <w:t>В случае нарушения Региональным оператором обязанностей, указанных в пункте 2.4 Соглашения, Уполномоченный орган обязан в течение 15 (пятнадцати) рабочих дней с момента обнаружения нарушений направлять Региональному оператору в письменной форме уведомление об устранении нарушений с указанием пункта Соглашения, требование которого нарушено. При этом срок для устранения нарушения определяется Уполномоченным органом в уведомлении об устранении нарушений, но не может превышать 5 (пяти) рабочих дней с момента получения Региональным оператором уведомления. В течении 2 (двух) рабочих дней со дня истечения срока для устранения нарушения Уполномоченным органом составляется акт об исполнении или неисполнении Региональным оператором уведомления об устранении нарушений.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6.3.</w:t>
      </w:r>
      <w:r w:rsidRPr="0018005D">
        <w:rPr>
          <w:rFonts w:ascii="Times New Roman" w:eastAsia="Calibri" w:hAnsi="Times New Roman" w:cs="Times New Roman"/>
        </w:rPr>
        <w:tab/>
        <w:t xml:space="preserve"> В случае, если нарушения не были устранены Региональным оператором в срок, определенный Уполномоченным органом в уведомлении об устранении нарушений, Региональный оператор уплачивает штраф в республиканский бюджет Кабардино-Балкарской Республики. 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6.4. За нарушение сроков рассмотрения обращений граждан в части оказания услуг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10 (десять) тысяч рублей в течение 14 (четырнадцати) календарных дней с момента получения требования за каждый факт.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6.5. За нарушение ведения учета объема и массы твердых коммунальных отходов, размещаемых в     2 - ТП (отходы), ФГИС «УТКО»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50 (пятьдесят) тысяч рублей в течение 14 (четырнадцати) календарных дней с момента получения требования за каждый факт.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6.6. За нарушение своевременности, полноты и достоверности внесения данных в ФГИС УТКО в соответствии с требованиями Приказа Минприроды России от 26.12.2022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 в том числе показателей по ГЛОНАСС, весового контроля, передачи данных по фотофиксации мест сбора и накопления отходов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50 (пятьдесят) тысяч рублей в течение 14 (четырнадцати) календарных дней с момента получения требования за каждый факт.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6.7.</w:t>
      </w:r>
      <w:r w:rsidRPr="0018005D">
        <w:rPr>
          <w:rFonts w:ascii="Times New Roman" w:eastAsia="Calibri" w:hAnsi="Times New Roman" w:cs="Times New Roman"/>
        </w:rPr>
        <w:tab/>
        <w:t xml:space="preserve"> За нарушение графика вывоза твердых коммунальных отходов из мест сбора и накопления Региональным оператором,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100 (ста) тысяч рублей в течение 14 (четырнадцати) календарных дней с момента получения требования за каждый факт.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6.8.</w:t>
      </w:r>
      <w:r w:rsidRPr="0018005D">
        <w:rPr>
          <w:rFonts w:ascii="Times New Roman" w:eastAsia="Calibri" w:hAnsi="Times New Roman" w:cs="Times New Roman"/>
        </w:rPr>
        <w:tab/>
        <w:t>За изменение Региональным оператором, без согласования с Министерством строительства и жилищно-коммунального хозяйства Кабардино-Балкарской Республики схемы потоков отходов,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200 (двести) тысяч рублей в течение 14 (четырнадцати) календарных дней с момента получения требования по каждому факту.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6.9. В случае непредставления Региональным оператором банковской гарантии в соответствии со сроками и условиями, определенными настоящим Соглашением, на второй и последующие годы срока действия Соглашения, Региональный оператор по письменному требованию Уполномоченного органа обязан уплатить в республиканский бюджет Кабардино-Балкарской Республики штраф в размере 300 (триста) тысяч рублей в течение14 (четырнадцати)календарных дней с момента получения требования.</w:t>
      </w:r>
    </w:p>
    <w:p w:rsidR="00E31913" w:rsidRPr="0018005D" w:rsidRDefault="00E31913" w:rsidP="00E31913">
      <w:pPr>
        <w:spacing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lastRenderedPageBreak/>
        <w:t>6.10.</w:t>
      </w:r>
      <w:r w:rsidRPr="0018005D">
        <w:rPr>
          <w:rFonts w:ascii="Times New Roman" w:eastAsia="Calibri" w:hAnsi="Times New Roman" w:cs="Times New Roman"/>
        </w:rPr>
        <w:tab/>
        <w:t xml:space="preserve"> Уплата штрафа в случае неисполнения или ненадлежащего исполнения обязательств, предусмотренных Соглашением, не освобождает Регионального оператора от исполнения обязательств, принятых на себя по настоящему Соглашению. </w:t>
      </w:r>
    </w:p>
    <w:p w:rsidR="00E31913" w:rsidRPr="00B93BE1" w:rsidRDefault="00E31913" w:rsidP="00E31913">
      <w:pPr>
        <w:spacing w:after="240" w:line="240" w:lineRule="auto"/>
        <w:rPr>
          <w:rFonts w:ascii="Times New Roman" w:eastAsia="Calibri" w:hAnsi="Times New Roman" w:cs="Times New Roman"/>
        </w:rPr>
      </w:pPr>
      <w:r w:rsidRPr="0018005D">
        <w:rPr>
          <w:rFonts w:ascii="Times New Roman" w:eastAsia="Calibri" w:hAnsi="Times New Roman" w:cs="Times New Roman"/>
        </w:rPr>
        <w:t>6.11.</w:t>
      </w:r>
      <w:r w:rsidRPr="0018005D">
        <w:rPr>
          <w:rFonts w:ascii="Times New Roman" w:eastAsia="Calibri" w:hAnsi="Times New Roman" w:cs="Times New Roman"/>
        </w:rPr>
        <w:tab/>
        <w:t xml:space="preserve"> Сторона освобождается от ответственности, если докажет, что неисполнение или ненадлежащее исполнение обязательства, предусмотренного Соглашением, произошло вследствие непреодолимой с</w:t>
      </w:r>
      <w:r>
        <w:rPr>
          <w:rFonts w:ascii="Times New Roman" w:eastAsia="Calibri" w:hAnsi="Times New Roman" w:cs="Times New Roman"/>
        </w:rPr>
        <w:t>илы или по вине другой стороны.</w:t>
      </w:r>
    </w:p>
    <w:p w:rsidR="00E31913" w:rsidRDefault="00E31913" w:rsidP="00E31913">
      <w:pPr>
        <w:tabs>
          <w:tab w:val="left" w:pos="0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8005D">
        <w:rPr>
          <w:rFonts w:ascii="Times New Roman" w:eastAsia="Calibri" w:hAnsi="Times New Roman" w:cs="Times New Roman"/>
          <w:b/>
        </w:rPr>
        <w:t>Разрешение разногласий между Сторонами</w:t>
      </w:r>
    </w:p>
    <w:p w:rsidR="00E31913" w:rsidRPr="0018005D" w:rsidRDefault="00E31913" w:rsidP="00E31913">
      <w:pPr>
        <w:tabs>
          <w:tab w:val="left" w:pos="0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7.1. Споры и разногласия, которые могут возникнуть между сторонами в связи с исполнением Соглашения, разрешаются путем переговоров, а также путем направления и рассмотрения письменных претензий.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7.2. Письменная претензия должна быть рассмотрена по существу, и ответ на нее направлен не позднее 10 рабочих дней со дня ее поступления.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7.3. В случае если путем переговоров и в претензионном порядке стороны не смогли достичь взаимного согласия, все споры и разногласия подлежат рассмотрению в Арбитражном суде Кабардино-Балкарской Республики.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</w:p>
    <w:p w:rsidR="00E31913" w:rsidRDefault="00E31913" w:rsidP="00E3191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  <w:r w:rsidRPr="0018005D">
        <w:rPr>
          <w:rFonts w:ascii="Times New Roman" w:hAnsi="Times New Roman" w:cs="Times New Roman"/>
          <w:b/>
        </w:rPr>
        <w:t>Срок действия и прочие условия</w:t>
      </w:r>
    </w:p>
    <w:p w:rsidR="00E31913" w:rsidRPr="0018005D" w:rsidRDefault="00E31913" w:rsidP="00E3191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8.1. Настоящее соглашение действует 10 лет с момент его заключения.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8.2. Региональный оператор обязан приступить к исполнению обязательств по Соглашению в полном объеме с ____ ____________ 2026 года (</w:t>
      </w:r>
      <w:r w:rsidRPr="0018005D">
        <w:rPr>
          <w:rFonts w:ascii="Times New Roman" w:eastAsia="Calibri" w:hAnsi="Times New Roman" w:cs="Times New Roman"/>
        </w:rPr>
        <w:t>с учетом времени, необходимого для заключения договоров с потребителями, операторами, утверждение тарифа, закупки оборудования, оповещения потребителей и т.д.)</w:t>
      </w:r>
      <w:proofErr w:type="gramStart"/>
      <w:r w:rsidRPr="0018005D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но не позднее 1 </w:t>
      </w:r>
      <w:r w:rsidR="00D6555C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 xml:space="preserve"> 2026 года.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8.3.  Отношения сторон, не урегулированные Соглашением, регулируются правовыми актами Российской Федерации и Кабардино-Балкарской Республики.</w:t>
      </w:r>
    </w:p>
    <w:p w:rsidR="00E31913" w:rsidRPr="0018005D" w:rsidRDefault="00E31913" w:rsidP="00E31913">
      <w:pPr>
        <w:spacing w:line="240" w:lineRule="auto"/>
        <w:rPr>
          <w:rFonts w:ascii="Times New Roman" w:hAnsi="Times New Roman" w:cs="Times New Roman"/>
        </w:rPr>
      </w:pPr>
      <w:r w:rsidRPr="0018005D">
        <w:rPr>
          <w:rFonts w:ascii="Times New Roman" w:hAnsi="Times New Roman" w:cs="Times New Roman"/>
        </w:rPr>
        <w:t>8.4.  Соглашение составлено в двух экземплярах, имеющих одинаковую юридическую силу, по одному экземпляру для каждой из сторон;</w:t>
      </w:r>
    </w:p>
    <w:p w:rsidR="00E31913" w:rsidRPr="00D6555C" w:rsidRDefault="00FC56B7" w:rsidP="00D6555C">
      <w:pPr>
        <w:pStyle w:val="a3"/>
        <w:numPr>
          <w:ilvl w:val="1"/>
          <w:numId w:val="0"/>
        </w:numPr>
        <w:spacing w:line="240" w:lineRule="auto"/>
        <w:ind w:firstLine="709"/>
        <w:rPr>
          <w:rFonts w:ascii="Times New Roman" w:eastAsia="Calibri" w:hAnsi="Times New Roman" w:cs="Times New Roman"/>
          <w:b/>
          <w:spacing w:val="-1"/>
        </w:rPr>
      </w:pPr>
      <w:hyperlink w:anchor="Par284" w:history="1">
        <w:r w:rsidR="00E31913" w:rsidRPr="0018005D">
          <w:rPr>
            <w:rFonts w:ascii="Times New Roman" w:hAnsi="Times New Roman" w:cs="Times New Roman"/>
          </w:rPr>
          <w:t>Приложения</w:t>
        </w:r>
      </w:hyperlink>
      <w:r w:rsidR="00E31913" w:rsidRPr="0018005D">
        <w:rPr>
          <w:rFonts w:ascii="Times New Roman" w:hAnsi="Times New Roman" w:cs="Times New Roman"/>
        </w:rPr>
        <w:t xml:space="preserve"> к настоящему Соглашению являются его неотъемлемой частью.</w:t>
      </w:r>
    </w:p>
    <w:p w:rsidR="00E31913" w:rsidRPr="008B40AB" w:rsidRDefault="00E31913" w:rsidP="00E31913">
      <w:pPr>
        <w:pStyle w:val="a3"/>
        <w:ind w:left="0"/>
        <w:jc w:val="center"/>
        <w:rPr>
          <w:rFonts w:ascii="Times New Roman" w:hAnsi="Times New Roman"/>
          <w:b/>
        </w:rPr>
      </w:pPr>
    </w:p>
    <w:p w:rsidR="00E31913" w:rsidRPr="00F97061" w:rsidRDefault="00E31913" w:rsidP="00E31913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97061">
        <w:rPr>
          <w:rFonts w:ascii="Times New Roman" w:hAnsi="Times New Roman"/>
          <w:b/>
          <w:sz w:val="24"/>
          <w:szCs w:val="24"/>
        </w:rPr>
        <w:t>8. Реквизиты и подписи сторон</w:t>
      </w:r>
    </w:p>
    <w:p w:rsidR="00E31913" w:rsidRPr="00F97061" w:rsidRDefault="00E31913" w:rsidP="00E31913">
      <w:pPr>
        <w:pStyle w:val="a3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812" w:type="dxa"/>
        <w:tblInd w:w="-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4673"/>
      </w:tblGrid>
      <w:tr w:rsidR="00E31913" w:rsidRPr="008B40AB" w:rsidTr="00DA3485">
        <w:tc>
          <w:tcPr>
            <w:tcW w:w="5139" w:type="dxa"/>
          </w:tcPr>
          <w:p w:rsidR="00E31913" w:rsidRPr="008B40AB" w:rsidRDefault="00E31913" w:rsidP="00DA34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0AB">
              <w:rPr>
                <w:rFonts w:ascii="Times New Roman" w:hAnsi="Times New Roman" w:cs="Times New Roman"/>
                <w:b/>
              </w:rPr>
              <w:t>Уполномоченный орган</w:t>
            </w:r>
          </w:p>
        </w:tc>
        <w:tc>
          <w:tcPr>
            <w:tcW w:w="4673" w:type="dxa"/>
          </w:tcPr>
          <w:p w:rsidR="00E31913" w:rsidRPr="008B40AB" w:rsidRDefault="00E31913" w:rsidP="00DA34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0AB">
              <w:rPr>
                <w:rFonts w:ascii="Times New Roman" w:hAnsi="Times New Roman" w:cs="Times New Roman"/>
                <w:b/>
              </w:rPr>
              <w:t>Региональный оператор</w:t>
            </w:r>
          </w:p>
        </w:tc>
      </w:tr>
      <w:tr w:rsidR="00E31913" w:rsidRPr="008B40AB" w:rsidTr="00DA3485">
        <w:trPr>
          <w:trHeight w:val="4560"/>
        </w:trPr>
        <w:tc>
          <w:tcPr>
            <w:tcW w:w="5139" w:type="dxa"/>
          </w:tcPr>
          <w:p w:rsidR="00E31913" w:rsidRPr="0018005D" w:rsidRDefault="00E31913" w:rsidP="00DA3485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 xml:space="preserve">Министерство строительства </w:t>
            </w:r>
            <w:r w:rsidRPr="0018005D">
              <w:rPr>
                <w:rFonts w:ascii="Times New Roman" w:hAnsi="Times New Roman"/>
                <w:sz w:val="24"/>
                <w:szCs w:val="24"/>
              </w:rPr>
              <w:br/>
              <w:t xml:space="preserve">и жилищно-коммунального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Кабардино-Балкарской Республики ул. Инессы Арманд, д. 43, КБР, </w:t>
            </w:r>
            <w:r w:rsidRPr="0018005D">
              <w:rPr>
                <w:rFonts w:ascii="Times New Roman" w:hAnsi="Times New Roman"/>
                <w:sz w:val="24"/>
                <w:szCs w:val="24"/>
              </w:rPr>
              <w:t>г. Нальчик. 360000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ИНН 0725007620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КПП 072501001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ОГРН 1110725003102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ОКПО 00085960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БИК 018327106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Банк Отделение-НБ КБР Банка России//УФК по КБР г. Нальчик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ЕКС 40102810145370000070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0322164383000000070</w:t>
            </w:r>
          </w:p>
          <w:p w:rsidR="00E31913" w:rsidRPr="0018005D" w:rsidRDefault="00E31913" w:rsidP="00DA3485">
            <w:pPr>
              <w:pStyle w:val="a6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31913" w:rsidRPr="0018005D" w:rsidRDefault="00E31913" w:rsidP="00DA348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E31913" w:rsidRPr="0018005D" w:rsidRDefault="00E31913" w:rsidP="00DA348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913" w:rsidRPr="008B40AB" w:rsidTr="00DA3485">
        <w:tc>
          <w:tcPr>
            <w:tcW w:w="5139" w:type="dxa"/>
          </w:tcPr>
          <w:p w:rsidR="00E31913" w:rsidRPr="0018005D" w:rsidRDefault="00E31913" w:rsidP="00E31913">
            <w:pPr>
              <w:ind w:firstLine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  <w:p w:rsidR="00E31913" w:rsidRPr="0018005D" w:rsidRDefault="00E31913" w:rsidP="00E31913">
            <w:pPr>
              <w:pStyle w:val="a6"/>
              <w:ind w:firstLine="217"/>
              <w:rPr>
                <w:rFonts w:ascii="Times New Roman" w:hAnsi="Times New Roman"/>
                <w:sz w:val="24"/>
                <w:szCs w:val="24"/>
              </w:rPr>
            </w:pPr>
            <w:r w:rsidRPr="0018005D">
              <w:rPr>
                <w:rFonts w:ascii="Times New Roman" w:hAnsi="Times New Roman"/>
                <w:sz w:val="24"/>
                <w:szCs w:val="24"/>
              </w:rPr>
              <w:t>_____________/ А.И. Журавлев/</w:t>
            </w:r>
          </w:p>
          <w:p w:rsidR="00E31913" w:rsidRPr="0018005D" w:rsidRDefault="00E31913" w:rsidP="00E31913">
            <w:pPr>
              <w:ind w:firstLine="2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E31913" w:rsidRPr="0018005D" w:rsidRDefault="00E31913" w:rsidP="00E31913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E31913" w:rsidRPr="0018005D" w:rsidRDefault="00E31913" w:rsidP="00E31913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913" w:rsidRPr="0018005D" w:rsidRDefault="00E31913" w:rsidP="00E31913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_____________/____________/</w:t>
            </w:r>
          </w:p>
          <w:p w:rsidR="00E31913" w:rsidRPr="0018005D" w:rsidRDefault="00E31913" w:rsidP="00E31913">
            <w:pPr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м.п</w:t>
            </w:r>
            <w:proofErr w:type="spellEnd"/>
            <w:r w:rsidRPr="001800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1913" w:rsidRPr="008B40AB" w:rsidTr="00DA3485">
        <w:tc>
          <w:tcPr>
            <w:tcW w:w="5139" w:type="dxa"/>
          </w:tcPr>
          <w:p w:rsidR="00E31913" w:rsidRPr="008B40AB" w:rsidRDefault="00E31913" w:rsidP="00DA3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E31913" w:rsidRPr="008B40AB" w:rsidRDefault="00E31913" w:rsidP="00DA3485">
            <w:pPr>
              <w:rPr>
                <w:rFonts w:ascii="Times New Roman" w:hAnsi="Times New Roman" w:cs="Times New Roman"/>
              </w:rPr>
            </w:pPr>
          </w:p>
        </w:tc>
      </w:tr>
    </w:tbl>
    <w:p w:rsidR="00E31913" w:rsidRPr="00713DAD" w:rsidRDefault="00E31913" w:rsidP="00D6555C">
      <w:pPr>
        <w:ind w:firstLine="0"/>
        <w:rPr>
          <w:rFonts w:ascii="Calibri" w:eastAsia="Calibri" w:hAnsi="Calibri" w:cs="Times New Roman"/>
        </w:rPr>
        <w:sectPr w:rsidR="00E31913" w:rsidRPr="00713DAD" w:rsidSect="00275A4B">
          <w:pgSz w:w="11909" w:h="16834"/>
          <w:pgMar w:top="1134" w:right="427" w:bottom="993" w:left="1276" w:header="0" w:footer="6" w:gutter="0"/>
          <w:pgNumType w:start="19"/>
          <w:cols w:space="720"/>
          <w:noEndnote/>
          <w:docGrid w:linePitch="360"/>
        </w:sectPr>
      </w:pPr>
    </w:p>
    <w:p w:rsidR="00F53F0F" w:rsidRDefault="00F53F0F" w:rsidP="00D6555C">
      <w:pPr>
        <w:ind w:firstLine="0"/>
      </w:pPr>
    </w:p>
    <w:sectPr w:rsidR="00F53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13"/>
    <w:rsid w:val="00384177"/>
    <w:rsid w:val="00D6555C"/>
    <w:rsid w:val="00E31913"/>
    <w:rsid w:val="00F53F0F"/>
    <w:rsid w:val="00FC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215D0-C23E-4085-9A9B-9003DA28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913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Ненумерованный список,List Paragraph"/>
    <w:basedOn w:val="a"/>
    <w:link w:val="a4"/>
    <w:uiPriority w:val="34"/>
    <w:qFormat/>
    <w:rsid w:val="00E31913"/>
    <w:pPr>
      <w:ind w:left="720"/>
      <w:contextualSpacing/>
    </w:pPr>
  </w:style>
  <w:style w:type="table" w:styleId="a5">
    <w:name w:val="Table Grid"/>
    <w:basedOn w:val="a1"/>
    <w:uiPriority w:val="39"/>
    <w:rsid w:val="00E31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31913"/>
    <w:pPr>
      <w:spacing w:after="0" w:line="240" w:lineRule="auto"/>
      <w:ind w:firstLine="709"/>
      <w:jc w:val="both"/>
    </w:pPr>
  </w:style>
  <w:style w:type="character" w:customStyle="1" w:styleId="a4">
    <w:name w:val="Абзац списка Знак"/>
    <w:aliases w:val="Абзац списка1 Знак,Ненумерованный список Знак,List Paragraph Знак"/>
    <w:link w:val="a3"/>
    <w:uiPriority w:val="34"/>
    <w:locked/>
    <w:rsid w:val="00E31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5422</Words>
  <Characters>30910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2026-03-05T06:12:00Z</dcterms:created>
  <dcterms:modified xsi:type="dcterms:W3CDTF">2026-04-06T13:18:00Z</dcterms:modified>
</cp:coreProperties>
</file>