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4B5" w:rsidRDefault="003E54B5" w:rsidP="003E54B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подписанных соглашений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целевым показателем реализации регионального проекта «Жилье» </w:t>
      </w:r>
      <w:r>
        <w:rPr>
          <w:rFonts w:ascii="Times New Roman" w:hAnsi="Times New Roman" w:cs="Times New Roman"/>
          <w:sz w:val="28"/>
          <w:szCs w:val="28"/>
        </w:rPr>
        <w:t xml:space="preserve">2025 году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определен ввод жилья общей площадью 579 тыс. кв. метров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17B1" w:rsidRPr="00DF38B2" w:rsidRDefault="00F917B1" w:rsidP="00F917B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sz w:val="28"/>
          <w:szCs w:val="28"/>
        </w:rPr>
        <w:t>З</w:t>
      </w:r>
      <w:r w:rsidRPr="00B861EC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январь-ноябрь </w:t>
      </w:r>
      <w:r w:rsidRPr="00B861EC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B861EC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B861EC">
        <w:rPr>
          <w:sz w:val="28"/>
          <w:szCs w:val="28"/>
        </w:rPr>
        <w:t xml:space="preserve"> организациями всех форм собственности </w:t>
      </w:r>
      <w:r>
        <w:rPr>
          <w:sz w:val="28"/>
          <w:szCs w:val="28"/>
        </w:rPr>
        <w:br/>
      </w:r>
      <w:r w:rsidRPr="00B861EC">
        <w:rPr>
          <w:sz w:val="28"/>
          <w:szCs w:val="28"/>
        </w:rPr>
        <w:t xml:space="preserve">и населением введено в эксплуатацию </w:t>
      </w:r>
      <w:r>
        <w:rPr>
          <w:color w:val="000000" w:themeColor="text1"/>
          <w:sz w:val="28"/>
          <w:szCs w:val="28"/>
        </w:rPr>
        <w:t>593,0</w:t>
      </w:r>
      <w:r w:rsidRPr="00DF38B2">
        <w:rPr>
          <w:color w:val="000000" w:themeColor="text1"/>
          <w:sz w:val="28"/>
          <w:szCs w:val="28"/>
        </w:rPr>
        <w:t xml:space="preserve"> тыс. кв. метров общей площади жилья, или </w:t>
      </w:r>
      <w:r>
        <w:rPr>
          <w:color w:val="000000" w:themeColor="text1"/>
          <w:sz w:val="28"/>
          <w:szCs w:val="28"/>
        </w:rPr>
        <w:t>117,3</w:t>
      </w:r>
      <w:r w:rsidRPr="00DF38B2">
        <w:rPr>
          <w:color w:val="000000" w:themeColor="text1"/>
          <w:sz w:val="28"/>
          <w:szCs w:val="28"/>
        </w:rPr>
        <w:t xml:space="preserve"> % к показателю аналогичного периода прошлого года.</w:t>
      </w:r>
    </w:p>
    <w:p w:rsidR="00F917B1" w:rsidRPr="00DF38B2" w:rsidRDefault="00F917B1" w:rsidP="00F917B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DF38B2">
        <w:rPr>
          <w:color w:val="000000" w:themeColor="text1"/>
          <w:sz w:val="28"/>
          <w:szCs w:val="28"/>
        </w:rPr>
        <w:t>Организациями-застройщиками, осуществляющими многоквартирное жилищное строительство, построен</w:t>
      </w:r>
      <w:r>
        <w:rPr>
          <w:color w:val="000000" w:themeColor="text1"/>
          <w:sz w:val="28"/>
          <w:szCs w:val="28"/>
        </w:rPr>
        <w:t>о</w:t>
      </w:r>
      <w:r w:rsidRPr="00DF38B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66</w:t>
      </w:r>
      <w:r w:rsidRPr="00DF38B2">
        <w:rPr>
          <w:color w:val="000000" w:themeColor="text1"/>
          <w:sz w:val="28"/>
          <w:szCs w:val="28"/>
        </w:rPr>
        <w:t xml:space="preserve"> многоквартирных дом</w:t>
      </w:r>
      <w:r>
        <w:rPr>
          <w:color w:val="000000" w:themeColor="text1"/>
          <w:sz w:val="28"/>
          <w:szCs w:val="28"/>
        </w:rPr>
        <w:t>ов</w:t>
      </w:r>
      <w:r w:rsidRPr="00DF38B2">
        <w:rPr>
          <w:color w:val="000000" w:themeColor="text1"/>
          <w:sz w:val="28"/>
          <w:szCs w:val="28"/>
        </w:rPr>
        <w:br/>
        <w:t xml:space="preserve">на </w:t>
      </w:r>
      <w:r>
        <w:rPr>
          <w:color w:val="000000" w:themeColor="text1"/>
          <w:sz w:val="28"/>
          <w:szCs w:val="28"/>
        </w:rPr>
        <w:t>2773</w:t>
      </w:r>
      <w:r w:rsidRPr="00DF38B2">
        <w:rPr>
          <w:color w:val="000000" w:themeColor="text1"/>
          <w:sz w:val="28"/>
          <w:szCs w:val="28"/>
        </w:rPr>
        <w:t xml:space="preserve"> квартир</w:t>
      </w:r>
      <w:r>
        <w:rPr>
          <w:color w:val="000000" w:themeColor="text1"/>
          <w:sz w:val="28"/>
          <w:szCs w:val="28"/>
        </w:rPr>
        <w:t>ы</w:t>
      </w:r>
      <w:r w:rsidRPr="00DF38B2">
        <w:rPr>
          <w:color w:val="000000" w:themeColor="text1"/>
          <w:sz w:val="28"/>
          <w:szCs w:val="28"/>
        </w:rPr>
        <w:t xml:space="preserve"> общей площадью </w:t>
      </w:r>
      <w:r>
        <w:rPr>
          <w:color w:val="000000" w:themeColor="text1"/>
          <w:sz w:val="28"/>
          <w:szCs w:val="28"/>
        </w:rPr>
        <w:t>174,0</w:t>
      </w:r>
      <w:r w:rsidRPr="00DF38B2">
        <w:rPr>
          <w:color w:val="000000" w:themeColor="text1"/>
          <w:sz w:val="28"/>
          <w:szCs w:val="28"/>
        </w:rPr>
        <w:t xml:space="preserve"> тыс. кв. метров, или </w:t>
      </w:r>
      <w:r>
        <w:rPr>
          <w:color w:val="000000" w:themeColor="text1"/>
          <w:sz w:val="28"/>
          <w:szCs w:val="28"/>
        </w:rPr>
        <w:t>125,6</w:t>
      </w:r>
      <w:r w:rsidRPr="00DF38B2">
        <w:rPr>
          <w:color w:val="000000" w:themeColor="text1"/>
          <w:sz w:val="28"/>
          <w:szCs w:val="28"/>
        </w:rPr>
        <w:t xml:space="preserve"> %</w:t>
      </w:r>
      <w:r w:rsidRPr="00DF38B2">
        <w:rPr>
          <w:color w:val="000000" w:themeColor="text1"/>
          <w:sz w:val="28"/>
          <w:szCs w:val="28"/>
        </w:rPr>
        <w:br/>
        <w:t>к показателю аналогичного периода прошлого года.</w:t>
      </w:r>
    </w:p>
    <w:p w:rsidR="00F917B1" w:rsidRDefault="00F917B1" w:rsidP="00F917B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F38B2">
        <w:rPr>
          <w:color w:val="000000" w:themeColor="text1"/>
          <w:sz w:val="28"/>
          <w:szCs w:val="28"/>
        </w:rPr>
        <w:t xml:space="preserve">Индивидуальными застройщиками построено </w:t>
      </w:r>
      <w:r>
        <w:rPr>
          <w:color w:val="000000" w:themeColor="text1"/>
          <w:sz w:val="28"/>
          <w:szCs w:val="28"/>
        </w:rPr>
        <w:t>3116</w:t>
      </w:r>
      <w:r w:rsidRPr="00DF38B2">
        <w:rPr>
          <w:color w:val="000000" w:themeColor="text1"/>
          <w:sz w:val="28"/>
          <w:szCs w:val="28"/>
        </w:rPr>
        <w:t xml:space="preserve"> собственных дом</w:t>
      </w:r>
      <w:r>
        <w:rPr>
          <w:color w:val="000000" w:themeColor="text1"/>
          <w:sz w:val="28"/>
          <w:szCs w:val="28"/>
        </w:rPr>
        <w:t xml:space="preserve">ов </w:t>
      </w:r>
      <w:r w:rsidRPr="00DF38B2">
        <w:rPr>
          <w:color w:val="000000" w:themeColor="text1"/>
          <w:sz w:val="28"/>
          <w:szCs w:val="28"/>
        </w:rPr>
        <w:t xml:space="preserve">площадью </w:t>
      </w:r>
      <w:r>
        <w:rPr>
          <w:color w:val="000000" w:themeColor="text1"/>
          <w:sz w:val="28"/>
          <w:szCs w:val="28"/>
        </w:rPr>
        <w:t>419,0</w:t>
      </w:r>
      <w:r w:rsidRPr="00DF38B2">
        <w:rPr>
          <w:color w:val="000000" w:themeColor="text1"/>
          <w:sz w:val="28"/>
          <w:szCs w:val="28"/>
        </w:rPr>
        <w:t xml:space="preserve"> тыс. кв. метров, или </w:t>
      </w:r>
      <w:r>
        <w:rPr>
          <w:color w:val="000000" w:themeColor="text1"/>
          <w:sz w:val="28"/>
          <w:szCs w:val="28"/>
        </w:rPr>
        <w:t>114,2</w:t>
      </w:r>
      <w:r w:rsidRPr="00DF38B2">
        <w:rPr>
          <w:color w:val="000000" w:themeColor="text1"/>
          <w:sz w:val="28"/>
          <w:szCs w:val="28"/>
        </w:rPr>
        <w:t xml:space="preserve"> % к показателю аналогичного периода прошлого года. В общем объеме введенного жилья</w:t>
      </w:r>
      <w:r w:rsidRPr="00DF38B2">
        <w:rPr>
          <w:color w:val="000000" w:themeColor="text1"/>
          <w:sz w:val="28"/>
          <w:szCs w:val="28"/>
        </w:rPr>
        <w:br/>
        <w:t xml:space="preserve">на индивидуальных застройщиков приходится </w:t>
      </w:r>
      <w:r>
        <w:rPr>
          <w:color w:val="000000" w:themeColor="text1"/>
          <w:sz w:val="28"/>
          <w:szCs w:val="28"/>
        </w:rPr>
        <w:t>70,6</w:t>
      </w:r>
      <w:r w:rsidRPr="00DF38B2">
        <w:rPr>
          <w:color w:val="000000" w:themeColor="text1"/>
          <w:sz w:val="28"/>
          <w:szCs w:val="28"/>
        </w:rPr>
        <w:t xml:space="preserve"> %.</w:t>
      </w:r>
    </w:p>
    <w:p w:rsidR="003E54B5" w:rsidRDefault="003E54B5">
      <w:bookmarkStart w:id="0" w:name="_GoBack"/>
      <w:bookmarkEnd w:id="0"/>
    </w:p>
    <w:sectPr w:rsidR="003E5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B5"/>
    <w:rsid w:val="003E54B5"/>
    <w:rsid w:val="008554C0"/>
    <w:rsid w:val="00F9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A0D53-A1ED-4032-8B9E-13802CA4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E54B5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2026-06-02T09:04:00Z</dcterms:created>
  <dcterms:modified xsi:type="dcterms:W3CDTF">2026-06-02T09:05:00Z</dcterms:modified>
</cp:coreProperties>
</file>