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4DAE9" w14:textId="1E90979A" w:rsidR="00E35771" w:rsidRPr="00490C78" w:rsidRDefault="00E35771" w:rsidP="005977EC">
      <w:pPr>
        <w:suppressAutoHyphens/>
        <w:spacing w:line="240" w:lineRule="auto"/>
        <w:ind w:firstLine="0"/>
        <w:jc w:val="center"/>
        <w:rPr>
          <w:rFonts w:ascii="Times New Roman" w:hAnsi="Times New Roman" w:cs="Times New Roman"/>
          <w:b/>
          <w:bCs/>
        </w:rPr>
      </w:pPr>
    </w:p>
    <w:tbl>
      <w:tblPr>
        <w:tblpPr w:leftFromText="180" w:rightFromText="180" w:vertAnchor="text" w:horzAnchor="margin" w:tblpY="206"/>
        <w:tblW w:w="5000" w:type="pct"/>
        <w:tblLook w:val="00A0" w:firstRow="1" w:lastRow="0" w:firstColumn="1" w:lastColumn="0" w:noHBand="0" w:noVBand="0"/>
      </w:tblPr>
      <w:tblGrid>
        <w:gridCol w:w="10208"/>
      </w:tblGrid>
      <w:tr w:rsidR="00E35771" w:rsidRPr="007440DC" w14:paraId="6DB3A17F" w14:textId="77777777" w:rsidTr="00BD0A13">
        <w:tc>
          <w:tcPr>
            <w:tcW w:w="5000" w:type="pct"/>
          </w:tcPr>
          <w:p w14:paraId="66D5EF4E" w14:textId="77777777" w:rsidR="00E35771" w:rsidRDefault="00E35771" w:rsidP="00BD0A13">
            <w:pPr>
              <w:suppressAutoHyphens/>
              <w:ind w:firstLine="0"/>
              <w:jc w:val="center"/>
              <w:rPr>
                <w:rFonts w:ascii="Times New Roman" w:eastAsia="Calibri" w:hAnsi="Times New Roman" w:cs="Times New Roman"/>
                <w:sz w:val="28"/>
                <w:szCs w:val="28"/>
                <w:lang w:eastAsia="ru-RU"/>
              </w:rPr>
            </w:pPr>
            <w:bookmarkStart w:id="0" w:name="_Hlk107223797"/>
            <w:r w:rsidRPr="007440DC">
              <w:rPr>
                <w:rFonts w:ascii="Times New Roman" w:eastAsia="Calibri" w:hAnsi="Times New Roman" w:cs="Times New Roman"/>
                <w:noProof/>
                <w:sz w:val="28"/>
                <w:szCs w:val="28"/>
                <w:lang w:eastAsia="ru-RU"/>
              </w:rPr>
              <w:drawing>
                <wp:inline distT="0" distB="0" distL="0" distR="0" wp14:anchorId="77B9AF2C" wp14:editId="2CC176AC">
                  <wp:extent cx="601345" cy="619125"/>
                  <wp:effectExtent l="0" t="0" r="8255" b="9525"/>
                  <wp:docPr id="4" name="Рисунок 4" descr="C:\Users\Scan\Desktop\Снимок экрана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an\Desktop\Снимок экрана (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367" cy="708720"/>
                          </a:xfrm>
                          <a:prstGeom prst="rect">
                            <a:avLst/>
                          </a:prstGeom>
                          <a:noFill/>
                          <a:ln>
                            <a:noFill/>
                          </a:ln>
                        </pic:spPr>
                      </pic:pic>
                    </a:graphicData>
                  </a:graphic>
                </wp:inline>
              </w:drawing>
            </w:r>
          </w:p>
          <w:p w14:paraId="1B7A4FC4" w14:textId="77777777" w:rsidR="00E35771" w:rsidRPr="00990986" w:rsidRDefault="00E35771" w:rsidP="00BD0A13">
            <w:pPr>
              <w:suppressAutoHyphens/>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 xml:space="preserve">МИНИСТЕРСТВО СТРОИТЕЛЬСТВА И </w:t>
            </w:r>
          </w:p>
          <w:p w14:paraId="3E52E154" w14:textId="77777777" w:rsidR="00E35771" w:rsidRPr="00990986" w:rsidRDefault="00E35771" w:rsidP="00BD0A13">
            <w:pPr>
              <w:suppressAutoHyphens/>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ЖИЛИЩНО-КОММУНАЛЬНОГО ХОЗЯЙСТВА</w:t>
            </w:r>
          </w:p>
          <w:p w14:paraId="0C9B262A" w14:textId="77777777" w:rsidR="00E35771" w:rsidRPr="00990986" w:rsidRDefault="00E35771" w:rsidP="00BD0A13">
            <w:pPr>
              <w:suppressAutoHyphens/>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КАБАРДИНО-БАЛКАРСКОЙ РЕСПУБЛИКИ</w:t>
            </w:r>
          </w:p>
          <w:p w14:paraId="3713DA26" w14:textId="77777777" w:rsidR="00E35771" w:rsidRPr="00990986" w:rsidRDefault="00E35771" w:rsidP="00BD0A13">
            <w:pPr>
              <w:suppressAutoHyphens/>
              <w:spacing w:line="240" w:lineRule="auto"/>
              <w:ind w:firstLine="0"/>
              <w:jc w:val="center"/>
              <w:rPr>
                <w:rFonts w:ascii="Times New Roman" w:eastAsia="Calibri" w:hAnsi="Times New Roman" w:cs="Times New Roman"/>
                <w:b/>
                <w:sz w:val="28"/>
                <w:szCs w:val="28"/>
                <w:lang w:eastAsia="ru-RU"/>
              </w:rPr>
            </w:pPr>
            <w:r w:rsidRPr="00990986">
              <w:rPr>
                <w:rFonts w:ascii="Times New Roman" w:eastAsia="Calibri" w:hAnsi="Times New Roman" w:cs="Times New Roman"/>
                <w:b/>
                <w:sz w:val="28"/>
                <w:szCs w:val="28"/>
                <w:lang w:eastAsia="ru-RU"/>
              </w:rPr>
              <w:t>П Р И К А З</w:t>
            </w:r>
          </w:p>
          <w:p w14:paraId="0FA4A2D3" w14:textId="77777777" w:rsidR="00E35771" w:rsidRPr="00990986" w:rsidRDefault="00E35771" w:rsidP="00BD0A13">
            <w:pPr>
              <w:suppressAutoHyphens/>
              <w:spacing w:line="240" w:lineRule="auto"/>
              <w:ind w:firstLine="0"/>
              <w:jc w:val="center"/>
              <w:rPr>
                <w:rFonts w:ascii="Times New Roman" w:eastAsia="Calibri" w:hAnsi="Times New Roman" w:cs="Times New Roman"/>
                <w:b/>
                <w:sz w:val="20"/>
                <w:szCs w:val="20"/>
                <w:lang w:eastAsia="ru-RU"/>
              </w:rPr>
            </w:pPr>
          </w:p>
          <w:p w14:paraId="3A0722EA" w14:textId="77777777" w:rsidR="00E35771" w:rsidRPr="00990986" w:rsidRDefault="00E35771" w:rsidP="00BD0A13">
            <w:pPr>
              <w:suppressAutoHyphens/>
              <w:spacing w:line="240" w:lineRule="auto"/>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КЪЭБЭРДЕЙ-БАЛЪКЪЭР РЕСПУБЛИКЭМ</w:t>
            </w:r>
          </w:p>
          <w:p w14:paraId="3ED32F91" w14:textId="77777777" w:rsidR="00E35771" w:rsidRDefault="00E35771" w:rsidP="00BD0A13">
            <w:pPr>
              <w:suppressAutoHyphens/>
              <w:spacing w:line="240" w:lineRule="auto"/>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УХУЭНЫГЪЭМРЭ, ПСЭУПIЭ-КОММУНАЛЬНЭ</w:t>
            </w:r>
          </w:p>
          <w:p w14:paraId="46D4AF3B" w14:textId="315C8F2C" w:rsidR="00E35771" w:rsidRPr="00990986" w:rsidRDefault="00E35771" w:rsidP="00BD0A13">
            <w:pPr>
              <w:suppressAutoHyphens/>
              <w:spacing w:line="240" w:lineRule="auto"/>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 xml:space="preserve"> ХОЗЯЙСТВЭМК</w:t>
            </w:r>
            <w:r w:rsidRPr="00990986">
              <w:rPr>
                <w:rFonts w:ascii="Times New Roman" w:eastAsia="Calibri" w:hAnsi="Times New Roman" w:cs="Times New Roman"/>
                <w:b/>
                <w:sz w:val="24"/>
                <w:szCs w:val="24"/>
                <w:lang w:val="en-US" w:eastAsia="ru-RU"/>
              </w:rPr>
              <w:t>I</w:t>
            </w:r>
            <w:r w:rsidRPr="00990986">
              <w:rPr>
                <w:rFonts w:ascii="Times New Roman" w:eastAsia="Calibri" w:hAnsi="Times New Roman" w:cs="Times New Roman"/>
                <w:b/>
                <w:sz w:val="24"/>
                <w:szCs w:val="24"/>
                <w:lang w:eastAsia="ru-RU"/>
              </w:rPr>
              <w:t>Э МИНИСТЕ</w:t>
            </w:r>
            <w:r w:rsidR="006E07F3">
              <w:rPr>
                <w:rFonts w:ascii="Times New Roman" w:eastAsia="Calibri" w:hAnsi="Times New Roman" w:cs="Times New Roman"/>
                <w:b/>
                <w:sz w:val="24"/>
                <w:szCs w:val="24"/>
                <w:lang w:eastAsia="ru-RU"/>
              </w:rPr>
              <w:t>Р</w:t>
            </w:r>
            <w:r w:rsidRPr="00990986">
              <w:rPr>
                <w:rFonts w:ascii="Times New Roman" w:eastAsia="Calibri" w:hAnsi="Times New Roman" w:cs="Times New Roman"/>
                <w:b/>
                <w:sz w:val="24"/>
                <w:szCs w:val="24"/>
                <w:lang w:eastAsia="ru-RU"/>
              </w:rPr>
              <w:t xml:space="preserve">СТВЭ </w:t>
            </w:r>
          </w:p>
          <w:p w14:paraId="6853574D" w14:textId="77777777" w:rsidR="00E35771" w:rsidRPr="00990986" w:rsidRDefault="00E35771" w:rsidP="00BD0A13">
            <w:pPr>
              <w:suppressAutoHyphens/>
              <w:spacing w:line="240" w:lineRule="auto"/>
              <w:ind w:firstLine="0"/>
              <w:jc w:val="center"/>
              <w:rPr>
                <w:rFonts w:ascii="Times New Roman" w:eastAsia="Calibri" w:hAnsi="Times New Roman" w:cs="Times New Roman"/>
                <w:b/>
                <w:sz w:val="28"/>
                <w:szCs w:val="28"/>
                <w:lang w:eastAsia="ru-RU"/>
              </w:rPr>
            </w:pPr>
            <w:r w:rsidRPr="00990986">
              <w:rPr>
                <w:rFonts w:ascii="Times New Roman" w:eastAsia="Calibri" w:hAnsi="Times New Roman" w:cs="Times New Roman"/>
                <w:b/>
                <w:sz w:val="28"/>
                <w:szCs w:val="28"/>
                <w:lang w:eastAsia="ru-RU"/>
              </w:rPr>
              <w:t>У Н А Ф Э</w:t>
            </w:r>
          </w:p>
          <w:p w14:paraId="60492240" w14:textId="77777777" w:rsidR="00E35771" w:rsidRPr="00990986" w:rsidRDefault="00E35771" w:rsidP="00BD0A13">
            <w:pPr>
              <w:suppressAutoHyphens/>
              <w:spacing w:line="240" w:lineRule="auto"/>
              <w:ind w:firstLine="0"/>
              <w:jc w:val="center"/>
              <w:rPr>
                <w:rFonts w:ascii="Times New Roman" w:eastAsia="Calibri" w:hAnsi="Times New Roman" w:cs="Times New Roman"/>
                <w:b/>
                <w:sz w:val="20"/>
                <w:szCs w:val="20"/>
                <w:lang w:eastAsia="ru-RU"/>
              </w:rPr>
            </w:pPr>
          </w:p>
          <w:p w14:paraId="70B3E610" w14:textId="77777777" w:rsidR="00E35771" w:rsidRPr="00990986" w:rsidRDefault="00E35771" w:rsidP="00BD0A13">
            <w:pPr>
              <w:suppressAutoHyphens/>
              <w:spacing w:line="240" w:lineRule="auto"/>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КЪАБАРТЫ-МАЛКЪАР РЕСПУБЛИКАНЫ</w:t>
            </w:r>
          </w:p>
          <w:p w14:paraId="408DD478" w14:textId="77777777" w:rsidR="00E35771" w:rsidRPr="00990986" w:rsidRDefault="00E35771" w:rsidP="00BD0A13">
            <w:pPr>
              <w:suppressAutoHyphens/>
              <w:spacing w:line="240" w:lineRule="auto"/>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 xml:space="preserve">КЪУРУЛУШ ЭМ ЖАШАУ ЖУРТ-КОММУНАЛЬНЫЙ </w:t>
            </w:r>
          </w:p>
          <w:p w14:paraId="1C1CE5B9" w14:textId="77777777" w:rsidR="00E35771" w:rsidRPr="00990986" w:rsidRDefault="00E35771" w:rsidP="00BD0A13">
            <w:pPr>
              <w:suppressAutoHyphens/>
              <w:spacing w:line="240" w:lineRule="auto"/>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 xml:space="preserve">МЮЛК МИНИСТЕРСТВОСУ </w:t>
            </w:r>
          </w:p>
          <w:p w14:paraId="1BA5B3CA" w14:textId="46ED6533" w:rsidR="00E35771" w:rsidRDefault="00E35771" w:rsidP="00BD0A13">
            <w:pPr>
              <w:suppressAutoHyphens/>
              <w:spacing w:line="240" w:lineRule="auto"/>
              <w:ind w:firstLine="0"/>
              <w:jc w:val="center"/>
              <w:rPr>
                <w:rFonts w:ascii="Times New Roman" w:eastAsia="Calibri" w:hAnsi="Times New Roman" w:cs="Times New Roman"/>
                <w:b/>
                <w:sz w:val="28"/>
                <w:szCs w:val="28"/>
                <w:lang w:eastAsia="ru-RU"/>
              </w:rPr>
            </w:pPr>
            <w:r w:rsidRPr="00990986">
              <w:rPr>
                <w:rFonts w:ascii="Times New Roman" w:eastAsia="Calibri" w:hAnsi="Times New Roman" w:cs="Times New Roman"/>
                <w:b/>
                <w:sz w:val="28"/>
                <w:szCs w:val="28"/>
                <w:lang w:eastAsia="ru-RU"/>
              </w:rPr>
              <w:t>Б У Й Р У К Ъ</w:t>
            </w:r>
          </w:p>
          <w:p w14:paraId="3E4A2954" w14:textId="77777777" w:rsidR="00E502B8" w:rsidRDefault="00E502B8" w:rsidP="00BD0A13">
            <w:pPr>
              <w:suppressAutoHyphens/>
              <w:spacing w:line="240" w:lineRule="auto"/>
              <w:ind w:firstLine="0"/>
              <w:jc w:val="center"/>
              <w:rPr>
                <w:rFonts w:ascii="Times New Roman" w:eastAsia="Calibri" w:hAnsi="Times New Roman" w:cs="Times New Roman"/>
                <w:b/>
                <w:sz w:val="28"/>
                <w:szCs w:val="28"/>
                <w:lang w:eastAsia="ru-RU"/>
              </w:rPr>
            </w:pPr>
          </w:p>
          <w:p w14:paraId="3EEF0E18" w14:textId="50DD5570" w:rsidR="00E35771" w:rsidRPr="007440DC" w:rsidRDefault="007104BD" w:rsidP="00E502B8">
            <w:pPr>
              <w:suppressAutoHyphens/>
              <w:spacing w:line="240" w:lineRule="auto"/>
              <w:ind w:firstLine="596"/>
              <w:rPr>
                <w:rFonts w:ascii="Times New Roman" w:eastAsia="Calibri" w:hAnsi="Times New Roman" w:cs="Times New Roman"/>
                <w:sz w:val="28"/>
                <w:szCs w:val="28"/>
                <w:lang w:eastAsia="ru-RU"/>
              </w:rPr>
            </w:pPr>
            <w:r w:rsidRPr="00D25752">
              <w:rPr>
                <w:rFonts w:ascii="Times New Roman" w:eastAsia="Calibri" w:hAnsi="Times New Roman" w:cs="Times New Roman"/>
                <w:sz w:val="28"/>
                <w:szCs w:val="28"/>
                <w:lang w:eastAsia="ru-RU"/>
              </w:rPr>
              <w:t>«</w:t>
            </w:r>
            <w:r w:rsidR="00D25752" w:rsidRPr="00D25752">
              <w:rPr>
                <w:rFonts w:ascii="Times New Roman" w:eastAsia="Calibri" w:hAnsi="Times New Roman" w:cs="Times New Roman"/>
                <w:sz w:val="28"/>
                <w:szCs w:val="28"/>
                <w:lang w:eastAsia="ru-RU"/>
              </w:rPr>
              <w:t>___</w:t>
            </w:r>
            <w:r w:rsidRPr="00D25752">
              <w:rPr>
                <w:rFonts w:ascii="Times New Roman" w:eastAsia="Calibri" w:hAnsi="Times New Roman" w:cs="Times New Roman"/>
                <w:sz w:val="28"/>
                <w:szCs w:val="28"/>
                <w:lang w:eastAsia="ru-RU"/>
              </w:rPr>
              <w:t xml:space="preserve">» </w:t>
            </w:r>
            <w:r w:rsidR="00D25752" w:rsidRPr="00D25752">
              <w:rPr>
                <w:rFonts w:ascii="Times New Roman" w:eastAsia="Calibri" w:hAnsi="Times New Roman" w:cs="Times New Roman"/>
                <w:sz w:val="28"/>
                <w:szCs w:val="28"/>
                <w:lang w:eastAsia="ru-RU"/>
              </w:rPr>
              <w:t>________</w:t>
            </w:r>
            <w:r w:rsidR="006E07F3" w:rsidRPr="00D25752">
              <w:rPr>
                <w:rFonts w:ascii="Times New Roman" w:eastAsia="Calibri" w:hAnsi="Times New Roman" w:cs="Times New Roman"/>
                <w:sz w:val="28"/>
                <w:szCs w:val="28"/>
                <w:lang w:eastAsia="ru-RU"/>
              </w:rPr>
              <w:t>202</w:t>
            </w:r>
            <w:r w:rsidR="00D25752" w:rsidRPr="00D25752">
              <w:rPr>
                <w:rFonts w:ascii="Times New Roman" w:eastAsia="Calibri" w:hAnsi="Times New Roman" w:cs="Times New Roman"/>
                <w:sz w:val="28"/>
                <w:szCs w:val="28"/>
                <w:lang w:eastAsia="ru-RU"/>
              </w:rPr>
              <w:t>6</w:t>
            </w:r>
            <w:r w:rsidR="006E07F3" w:rsidRPr="00D25752">
              <w:rPr>
                <w:rFonts w:ascii="Times New Roman" w:eastAsia="Calibri" w:hAnsi="Times New Roman" w:cs="Times New Roman"/>
                <w:sz w:val="28"/>
                <w:szCs w:val="28"/>
                <w:lang w:eastAsia="ru-RU"/>
              </w:rPr>
              <w:t xml:space="preserve"> г.</w:t>
            </w:r>
            <w:r w:rsidR="00E35771" w:rsidRPr="00D25752">
              <w:rPr>
                <w:rFonts w:ascii="Times New Roman" w:eastAsia="Calibri" w:hAnsi="Times New Roman" w:cs="Times New Roman"/>
                <w:sz w:val="28"/>
                <w:szCs w:val="28"/>
                <w:lang w:eastAsia="ru-RU"/>
              </w:rPr>
              <w:t xml:space="preserve">                  </w:t>
            </w:r>
            <w:r w:rsidR="008F4978" w:rsidRPr="00D25752">
              <w:rPr>
                <w:rFonts w:ascii="Times New Roman" w:eastAsia="Calibri" w:hAnsi="Times New Roman" w:cs="Times New Roman"/>
                <w:sz w:val="28"/>
                <w:szCs w:val="28"/>
                <w:lang w:eastAsia="ru-RU"/>
              </w:rPr>
              <w:t xml:space="preserve">  </w:t>
            </w:r>
            <w:r w:rsidR="00E35771" w:rsidRPr="00D25752">
              <w:rPr>
                <w:rFonts w:ascii="Times New Roman" w:eastAsia="Calibri" w:hAnsi="Times New Roman" w:cs="Times New Roman"/>
                <w:sz w:val="28"/>
                <w:szCs w:val="28"/>
                <w:lang w:eastAsia="ru-RU"/>
              </w:rPr>
              <w:t xml:space="preserve">                            </w:t>
            </w:r>
            <w:r w:rsidR="00DA54ED" w:rsidRPr="00D25752">
              <w:rPr>
                <w:rFonts w:ascii="Times New Roman" w:eastAsia="Calibri" w:hAnsi="Times New Roman" w:cs="Times New Roman"/>
                <w:sz w:val="28"/>
                <w:szCs w:val="28"/>
                <w:lang w:eastAsia="ru-RU"/>
              </w:rPr>
              <w:t xml:space="preserve"> </w:t>
            </w:r>
            <w:r w:rsidR="00E35771" w:rsidRPr="00D25752">
              <w:rPr>
                <w:rFonts w:ascii="Times New Roman" w:eastAsia="Calibri" w:hAnsi="Times New Roman" w:cs="Times New Roman"/>
                <w:sz w:val="28"/>
                <w:szCs w:val="28"/>
                <w:lang w:eastAsia="ru-RU"/>
              </w:rPr>
              <w:t xml:space="preserve">           </w:t>
            </w:r>
            <w:r w:rsidR="00DA54ED" w:rsidRPr="00D25752">
              <w:rPr>
                <w:rFonts w:ascii="Times New Roman" w:eastAsia="Calibri" w:hAnsi="Times New Roman" w:cs="Times New Roman"/>
                <w:sz w:val="28"/>
                <w:szCs w:val="28"/>
                <w:lang w:eastAsia="ru-RU"/>
              </w:rPr>
              <w:t xml:space="preserve">  </w:t>
            </w:r>
            <w:r w:rsidR="00E35771" w:rsidRPr="00D25752">
              <w:rPr>
                <w:rFonts w:ascii="Times New Roman" w:eastAsia="Calibri" w:hAnsi="Times New Roman" w:cs="Times New Roman"/>
                <w:sz w:val="28"/>
                <w:szCs w:val="28"/>
                <w:lang w:eastAsia="ru-RU"/>
              </w:rPr>
              <w:t xml:space="preserve">       №</w:t>
            </w:r>
            <w:r w:rsidR="00D25752" w:rsidRPr="00D25752">
              <w:rPr>
                <w:rFonts w:ascii="Times New Roman" w:eastAsia="Calibri" w:hAnsi="Times New Roman" w:cs="Times New Roman"/>
                <w:sz w:val="28"/>
                <w:szCs w:val="28"/>
                <w:lang w:eastAsia="ru-RU"/>
              </w:rPr>
              <w:t>____</w:t>
            </w:r>
            <w:r w:rsidR="00E35771" w:rsidRPr="00D25752">
              <w:rPr>
                <w:rFonts w:ascii="Times New Roman" w:eastAsia="Calibri" w:hAnsi="Times New Roman" w:cs="Times New Roman"/>
                <w:sz w:val="28"/>
                <w:szCs w:val="28"/>
                <w:lang w:eastAsia="ru-RU"/>
              </w:rPr>
              <w:t xml:space="preserve"> </w:t>
            </w:r>
          </w:p>
          <w:p w14:paraId="73FC9405" w14:textId="77777777" w:rsidR="00E35771" w:rsidRPr="007440DC" w:rsidRDefault="00E35771" w:rsidP="00BD0A13">
            <w:pPr>
              <w:tabs>
                <w:tab w:val="left" w:pos="7122"/>
              </w:tabs>
              <w:suppressAutoHyphens/>
              <w:spacing w:line="240" w:lineRule="auto"/>
              <w:ind w:firstLine="0"/>
              <w:jc w:val="center"/>
              <w:rPr>
                <w:rFonts w:ascii="Times New Roman" w:eastAsia="Calibri" w:hAnsi="Times New Roman" w:cs="Times New Roman"/>
                <w:sz w:val="28"/>
                <w:szCs w:val="28"/>
                <w:lang w:eastAsia="ru-RU"/>
              </w:rPr>
            </w:pPr>
          </w:p>
          <w:p w14:paraId="3BC773D6" w14:textId="77777777" w:rsidR="00E35771" w:rsidRPr="007440DC" w:rsidRDefault="00E35771" w:rsidP="00BD0A13">
            <w:pPr>
              <w:suppressAutoHyphens/>
              <w:spacing w:line="240" w:lineRule="auto"/>
              <w:ind w:firstLine="0"/>
              <w:jc w:val="center"/>
              <w:rPr>
                <w:rFonts w:ascii="Times New Roman" w:eastAsia="Calibri" w:hAnsi="Times New Roman" w:cs="Times New Roman"/>
                <w:sz w:val="24"/>
                <w:szCs w:val="24"/>
                <w:lang w:eastAsia="ru-RU"/>
              </w:rPr>
            </w:pPr>
            <w:r w:rsidRPr="007440DC">
              <w:rPr>
                <w:rFonts w:ascii="Times New Roman" w:eastAsia="Calibri" w:hAnsi="Times New Roman" w:cs="Times New Roman"/>
                <w:sz w:val="24"/>
                <w:szCs w:val="24"/>
                <w:lang w:eastAsia="ru-RU"/>
              </w:rPr>
              <w:t>г. Нальчик</w:t>
            </w:r>
          </w:p>
        </w:tc>
      </w:tr>
      <w:tr w:rsidR="00E35771" w:rsidRPr="007440DC" w14:paraId="123875F2" w14:textId="77777777" w:rsidTr="00BD0A13">
        <w:tc>
          <w:tcPr>
            <w:tcW w:w="5000" w:type="pct"/>
          </w:tcPr>
          <w:p w14:paraId="1F476D4A" w14:textId="77777777" w:rsidR="00E35771" w:rsidRPr="007440DC" w:rsidRDefault="00E35771" w:rsidP="00BD0A13">
            <w:pPr>
              <w:suppressAutoHyphens/>
              <w:spacing w:line="240" w:lineRule="auto"/>
              <w:ind w:firstLine="0"/>
              <w:jc w:val="right"/>
              <w:rPr>
                <w:rFonts w:ascii="Times New Roman" w:eastAsia="Calibri" w:hAnsi="Times New Roman" w:cs="Times New Roman"/>
                <w:i/>
                <w:sz w:val="24"/>
                <w:szCs w:val="20"/>
                <w:lang w:eastAsia="ru-RU"/>
              </w:rPr>
            </w:pPr>
          </w:p>
        </w:tc>
      </w:tr>
      <w:tr w:rsidR="00E35771" w:rsidRPr="007440DC" w14:paraId="075010FF" w14:textId="77777777" w:rsidTr="00BD0A13">
        <w:tc>
          <w:tcPr>
            <w:tcW w:w="5000" w:type="pct"/>
          </w:tcPr>
          <w:p w14:paraId="1B117206" w14:textId="77777777" w:rsidR="00E35771" w:rsidRPr="007440DC" w:rsidRDefault="00E35771" w:rsidP="00BD0A13">
            <w:pPr>
              <w:suppressAutoHyphens/>
              <w:spacing w:line="240" w:lineRule="auto"/>
              <w:ind w:firstLine="0"/>
              <w:jc w:val="right"/>
              <w:rPr>
                <w:rFonts w:ascii="Times New Roman" w:eastAsia="Calibri" w:hAnsi="Times New Roman" w:cs="Times New Roman"/>
                <w:i/>
                <w:sz w:val="24"/>
                <w:szCs w:val="20"/>
                <w:lang w:eastAsia="ru-RU"/>
              </w:rPr>
            </w:pPr>
          </w:p>
        </w:tc>
      </w:tr>
      <w:bookmarkEnd w:id="0"/>
    </w:tbl>
    <w:p w14:paraId="6F0286B4" w14:textId="77777777" w:rsidR="00275A4B" w:rsidRPr="00713DAD" w:rsidRDefault="00275A4B" w:rsidP="00275A4B">
      <w:pPr>
        <w:jc w:val="center"/>
        <w:rPr>
          <w:rFonts w:ascii="Times New Roman" w:hAnsi="Times New Roman" w:cs="Times New Roman"/>
          <w:b/>
          <w:bCs/>
        </w:rPr>
      </w:pPr>
    </w:p>
    <w:p w14:paraId="4EF69B87" w14:textId="77777777" w:rsidR="00275A4B" w:rsidRPr="00713DAD" w:rsidRDefault="00275A4B" w:rsidP="00275A4B">
      <w:pPr>
        <w:jc w:val="center"/>
        <w:rPr>
          <w:rFonts w:ascii="Times New Roman" w:hAnsi="Times New Roman" w:cs="Times New Roman"/>
          <w:b/>
        </w:rPr>
      </w:pPr>
      <w:r w:rsidRPr="00713DAD">
        <w:rPr>
          <w:rFonts w:ascii="Times New Roman" w:hAnsi="Times New Roman" w:cs="Times New Roman"/>
          <w:b/>
        </w:rPr>
        <w:tab/>
      </w:r>
    </w:p>
    <w:p w14:paraId="65B978DC" w14:textId="77777777" w:rsidR="00275A4B" w:rsidRPr="00713DAD" w:rsidRDefault="00275A4B" w:rsidP="00275A4B">
      <w:pPr>
        <w:jc w:val="center"/>
        <w:rPr>
          <w:rFonts w:ascii="Times New Roman" w:hAnsi="Times New Roman" w:cs="Times New Roman"/>
          <w:b/>
        </w:rPr>
      </w:pPr>
    </w:p>
    <w:p w14:paraId="175E8291" w14:textId="71B0D0C1" w:rsidR="00275A4B" w:rsidRPr="00621394" w:rsidRDefault="00275A4B" w:rsidP="00F9435E">
      <w:pPr>
        <w:spacing w:line="240" w:lineRule="auto"/>
        <w:ind w:firstLine="708"/>
        <w:rPr>
          <w:rFonts w:ascii="Times New Roman" w:hAnsi="Times New Roman" w:cs="Times New Roman"/>
          <w:b/>
          <w:sz w:val="26"/>
          <w:szCs w:val="26"/>
        </w:rPr>
      </w:pPr>
      <w:r w:rsidRPr="00621394">
        <w:rPr>
          <w:rFonts w:ascii="Times New Roman" w:hAnsi="Times New Roman" w:cs="Times New Roman"/>
          <w:b/>
          <w:sz w:val="26"/>
          <w:szCs w:val="26"/>
        </w:rPr>
        <w:t>Об объявлении конкурса по отбору регионального оператора по обращению с твердыми коммунальными отходами на территории Кабардино-Балкарской Республики (</w:t>
      </w:r>
      <w:r w:rsidR="00966C40" w:rsidRPr="00621394">
        <w:rPr>
          <w:rFonts w:ascii="Times New Roman" w:eastAsia="Calibri" w:hAnsi="Times New Roman" w:cs="Times New Roman"/>
          <w:b/>
          <w:sz w:val="26"/>
          <w:szCs w:val="26"/>
        </w:rPr>
        <w:t xml:space="preserve">зона </w:t>
      </w:r>
      <w:r w:rsidR="003E3698">
        <w:rPr>
          <w:rFonts w:ascii="Times New Roman" w:eastAsia="Calibri" w:hAnsi="Times New Roman" w:cs="Times New Roman"/>
          <w:b/>
          <w:sz w:val="26"/>
          <w:szCs w:val="26"/>
        </w:rPr>
        <w:t>2</w:t>
      </w:r>
      <w:r w:rsidR="00966C40" w:rsidRPr="00621394">
        <w:rPr>
          <w:rFonts w:ascii="Times New Roman" w:eastAsia="Calibri" w:hAnsi="Times New Roman" w:cs="Times New Roman"/>
          <w:b/>
          <w:sz w:val="26"/>
          <w:szCs w:val="26"/>
        </w:rPr>
        <w:t xml:space="preserve"> –городской округ </w:t>
      </w:r>
      <w:r w:rsidR="003E3698">
        <w:rPr>
          <w:rFonts w:ascii="Times New Roman" w:eastAsia="Calibri" w:hAnsi="Times New Roman" w:cs="Times New Roman"/>
          <w:b/>
          <w:sz w:val="26"/>
          <w:szCs w:val="26"/>
        </w:rPr>
        <w:t>Прохладный</w:t>
      </w:r>
      <w:r w:rsidR="00966C40" w:rsidRPr="00621394">
        <w:rPr>
          <w:rFonts w:ascii="Times New Roman" w:eastAsia="Calibri" w:hAnsi="Times New Roman" w:cs="Times New Roman"/>
          <w:b/>
          <w:sz w:val="26"/>
          <w:szCs w:val="26"/>
        </w:rPr>
        <w:t xml:space="preserve">, </w:t>
      </w:r>
      <w:r w:rsidR="003E3698">
        <w:rPr>
          <w:rFonts w:ascii="Times New Roman" w:eastAsia="Calibri" w:hAnsi="Times New Roman" w:cs="Times New Roman"/>
          <w:b/>
          <w:sz w:val="26"/>
          <w:szCs w:val="26"/>
        </w:rPr>
        <w:t xml:space="preserve">Прохладненский </w:t>
      </w:r>
      <w:r w:rsidR="00966C40" w:rsidRPr="00621394">
        <w:rPr>
          <w:rFonts w:ascii="Times New Roman" w:eastAsia="Calibri" w:hAnsi="Times New Roman" w:cs="Times New Roman"/>
          <w:b/>
          <w:sz w:val="26"/>
          <w:szCs w:val="26"/>
        </w:rPr>
        <w:t xml:space="preserve">муниципальный район, </w:t>
      </w:r>
      <w:r w:rsidR="003E3698">
        <w:rPr>
          <w:rFonts w:ascii="Times New Roman" w:eastAsia="Calibri" w:hAnsi="Times New Roman" w:cs="Times New Roman"/>
          <w:b/>
          <w:sz w:val="26"/>
          <w:szCs w:val="26"/>
        </w:rPr>
        <w:t>Майский</w:t>
      </w:r>
      <w:r w:rsidR="00966C40" w:rsidRPr="00621394">
        <w:rPr>
          <w:rFonts w:ascii="Times New Roman" w:eastAsia="Calibri" w:hAnsi="Times New Roman" w:cs="Times New Roman"/>
          <w:b/>
          <w:sz w:val="26"/>
          <w:szCs w:val="26"/>
        </w:rPr>
        <w:t xml:space="preserve"> муниципальный район, </w:t>
      </w:r>
      <w:r w:rsidR="003E3698">
        <w:rPr>
          <w:rFonts w:ascii="Times New Roman" w:eastAsia="Calibri" w:hAnsi="Times New Roman" w:cs="Times New Roman"/>
          <w:b/>
          <w:sz w:val="26"/>
          <w:szCs w:val="26"/>
        </w:rPr>
        <w:t>Терский</w:t>
      </w:r>
      <w:r w:rsidR="00966C40" w:rsidRPr="00621394">
        <w:rPr>
          <w:rFonts w:ascii="Times New Roman" w:eastAsia="Calibri" w:hAnsi="Times New Roman" w:cs="Times New Roman"/>
          <w:b/>
          <w:sz w:val="26"/>
          <w:szCs w:val="26"/>
        </w:rPr>
        <w:t xml:space="preserve"> муниципальный район</w:t>
      </w:r>
      <w:r w:rsidR="003E3698">
        <w:rPr>
          <w:rFonts w:ascii="Times New Roman" w:eastAsia="Calibri" w:hAnsi="Times New Roman" w:cs="Times New Roman"/>
          <w:b/>
          <w:sz w:val="26"/>
          <w:szCs w:val="26"/>
        </w:rPr>
        <w:t>)</w:t>
      </w:r>
    </w:p>
    <w:p w14:paraId="1FC3A4B5" w14:textId="77777777" w:rsidR="00275A4B" w:rsidRPr="00D25752" w:rsidRDefault="00275A4B" w:rsidP="00621394">
      <w:pPr>
        <w:spacing w:line="240" w:lineRule="auto"/>
        <w:jc w:val="left"/>
        <w:rPr>
          <w:rFonts w:ascii="Times New Roman" w:hAnsi="Times New Roman" w:cs="Times New Roman"/>
          <w:b/>
          <w:sz w:val="26"/>
          <w:szCs w:val="26"/>
        </w:rPr>
      </w:pPr>
    </w:p>
    <w:p w14:paraId="697A4E3F" w14:textId="03996865" w:rsidR="00966C40" w:rsidRPr="00621394" w:rsidRDefault="00966C40" w:rsidP="00621394">
      <w:pPr>
        <w:autoSpaceDE w:val="0"/>
        <w:autoSpaceDN w:val="0"/>
        <w:adjustRightInd w:val="0"/>
        <w:spacing w:line="240" w:lineRule="auto"/>
        <w:ind w:firstLine="540"/>
        <w:rPr>
          <w:rFonts w:ascii="Times New Roman" w:eastAsia="Calibri" w:hAnsi="Times New Roman" w:cs="Times New Roman"/>
          <w:b/>
          <w:bCs/>
          <w:color w:val="000000"/>
          <w:sz w:val="26"/>
          <w:szCs w:val="26"/>
        </w:rPr>
      </w:pPr>
      <w:r w:rsidRPr="00621394">
        <w:rPr>
          <w:rFonts w:ascii="Times New Roman" w:eastAsia="Calibri" w:hAnsi="Times New Roman" w:cs="Times New Roman"/>
          <w:color w:val="000000"/>
          <w:sz w:val="26"/>
          <w:szCs w:val="26"/>
        </w:rPr>
        <w:t xml:space="preserve">В соответствии с пунктом 4 статьи 24.6 Федерального закона от 24 июня 1998 года № 89-ФЗ «Об отходах производства и потребления», пунктом 6 Правил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 утвержденных постановлением Правительства Российской Федерации от 5 сентября 2016 года № 881 «О проведении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 руководствуясь пунктом 9.16 Положения о Министерстве строительства и жилищно-коммунального хозяйства Кабардино-Балкарской Республики, утвержденного постановлением Правительства Кабардино-Балкарской Республики от 29 ноября 2019 года № 210-ПП, </w:t>
      </w:r>
      <w:r w:rsidR="00F9435E" w:rsidRPr="00F9435E">
        <w:rPr>
          <w:rFonts w:ascii="Times New Roman" w:eastAsia="Calibri" w:hAnsi="Times New Roman" w:cs="Times New Roman"/>
          <w:bCs/>
          <w:color w:val="000000"/>
          <w:sz w:val="26"/>
          <w:szCs w:val="26"/>
        </w:rPr>
        <w:t>приказыва</w:t>
      </w:r>
      <w:r w:rsidRPr="00F9435E">
        <w:rPr>
          <w:rFonts w:ascii="Times New Roman" w:eastAsia="Calibri" w:hAnsi="Times New Roman" w:cs="Times New Roman"/>
          <w:bCs/>
          <w:color w:val="000000"/>
          <w:sz w:val="26"/>
          <w:szCs w:val="26"/>
        </w:rPr>
        <w:t>ю</w:t>
      </w:r>
      <w:r w:rsidRPr="00621394">
        <w:rPr>
          <w:rFonts w:ascii="Times New Roman" w:eastAsia="Calibri" w:hAnsi="Times New Roman" w:cs="Times New Roman"/>
          <w:b/>
          <w:bCs/>
          <w:color w:val="000000"/>
          <w:sz w:val="26"/>
          <w:szCs w:val="26"/>
        </w:rPr>
        <w:t>:</w:t>
      </w:r>
    </w:p>
    <w:p w14:paraId="2B8FEF25" w14:textId="72C9FDC5" w:rsidR="00275A4B" w:rsidRPr="00621394" w:rsidRDefault="00275A4B" w:rsidP="00621394">
      <w:pPr>
        <w:spacing w:line="240" w:lineRule="auto"/>
        <w:ind w:firstLine="708"/>
        <w:rPr>
          <w:rFonts w:ascii="Times New Roman" w:hAnsi="Times New Roman" w:cs="Times New Roman"/>
          <w:sz w:val="26"/>
          <w:szCs w:val="26"/>
        </w:rPr>
      </w:pPr>
      <w:r w:rsidRPr="00621394">
        <w:rPr>
          <w:rFonts w:ascii="Times New Roman" w:hAnsi="Times New Roman" w:cs="Times New Roman"/>
          <w:sz w:val="26"/>
          <w:szCs w:val="26"/>
        </w:rPr>
        <w:t>1. Утвердить конкурсную документацию по отбору регионального оператора по обращению с твердыми коммунальными отходами на территории Кабардино-Балкарской Республики (</w:t>
      </w:r>
      <w:r w:rsidR="003E3698" w:rsidRPr="003E3698">
        <w:rPr>
          <w:rFonts w:ascii="Times New Roman" w:eastAsia="Calibri" w:hAnsi="Times New Roman" w:cs="Times New Roman"/>
          <w:sz w:val="26"/>
          <w:szCs w:val="26"/>
        </w:rPr>
        <w:t>зона 2 –городской округ Прохладный, Прохладненский муниципальный район, Майский муниципальный район, Терский муниципальный район</w:t>
      </w:r>
      <w:r w:rsidRPr="003E3698">
        <w:rPr>
          <w:rFonts w:ascii="Times New Roman" w:hAnsi="Times New Roman" w:cs="Times New Roman"/>
          <w:sz w:val="26"/>
          <w:szCs w:val="26"/>
        </w:rPr>
        <w:t>)</w:t>
      </w:r>
      <w:r w:rsidR="00966C40" w:rsidRPr="00621394">
        <w:rPr>
          <w:rFonts w:ascii="Times New Roman" w:hAnsi="Times New Roman" w:cs="Times New Roman"/>
          <w:sz w:val="26"/>
          <w:szCs w:val="26"/>
        </w:rPr>
        <w:t xml:space="preserve"> в</w:t>
      </w:r>
      <w:r w:rsidR="003E3698">
        <w:rPr>
          <w:rFonts w:ascii="Times New Roman" w:hAnsi="Times New Roman" w:cs="Times New Roman"/>
          <w:sz w:val="26"/>
          <w:szCs w:val="26"/>
        </w:rPr>
        <w:t xml:space="preserve"> </w:t>
      </w:r>
      <w:r w:rsidR="00966C40" w:rsidRPr="00621394">
        <w:rPr>
          <w:rFonts w:ascii="Times New Roman" w:hAnsi="Times New Roman" w:cs="Times New Roman"/>
          <w:sz w:val="26"/>
          <w:szCs w:val="26"/>
        </w:rPr>
        <w:t>соответствии с приложением к настоящему приказу.</w:t>
      </w:r>
    </w:p>
    <w:p w14:paraId="4BD62240" w14:textId="0F9F1136" w:rsidR="00275A4B" w:rsidRPr="00621394" w:rsidRDefault="00275A4B" w:rsidP="00621394">
      <w:pPr>
        <w:spacing w:line="240" w:lineRule="auto"/>
        <w:ind w:firstLine="708"/>
        <w:rPr>
          <w:rFonts w:ascii="Times New Roman" w:hAnsi="Times New Roman" w:cs="Times New Roman"/>
          <w:color w:val="000000" w:themeColor="text1"/>
          <w:sz w:val="26"/>
          <w:szCs w:val="26"/>
        </w:rPr>
      </w:pPr>
      <w:r w:rsidRPr="00621394">
        <w:rPr>
          <w:rFonts w:ascii="Times New Roman" w:hAnsi="Times New Roman" w:cs="Times New Roman"/>
          <w:sz w:val="26"/>
          <w:szCs w:val="26"/>
        </w:rPr>
        <w:lastRenderedPageBreak/>
        <w:t xml:space="preserve">2. Разместить конкурсную документацию о проведении конкурсного отбора регионального оператора по обращению с твердыми коммунальными отходами </w:t>
      </w:r>
      <w:bookmarkStart w:id="1" w:name="_Hlk219457214"/>
      <w:r w:rsidRPr="00621394">
        <w:rPr>
          <w:rFonts w:ascii="Times New Roman" w:hAnsi="Times New Roman" w:cs="Times New Roman"/>
          <w:sz w:val="26"/>
          <w:szCs w:val="26"/>
        </w:rPr>
        <w:t xml:space="preserve">на территории </w:t>
      </w:r>
      <w:bookmarkStart w:id="2" w:name="_Hlk219456885"/>
      <w:r w:rsidRPr="00621394">
        <w:rPr>
          <w:rFonts w:ascii="Times New Roman" w:hAnsi="Times New Roman" w:cs="Times New Roman"/>
          <w:sz w:val="26"/>
          <w:szCs w:val="26"/>
        </w:rPr>
        <w:t xml:space="preserve">Кабардино-Балкарской Республики </w:t>
      </w:r>
      <w:bookmarkEnd w:id="1"/>
      <w:r w:rsidR="003E3698" w:rsidRPr="00621394">
        <w:rPr>
          <w:rFonts w:ascii="Times New Roman" w:hAnsi="Times New Roman" w:cs="Times New Roman"/>
          <w:sz w:val="26"/>
          <w:szCs w:val="26"/>
        </w:rPr>
        <w:t>(</w:t>
      </w:r>
      <w:r w:rsidR="003E3698" w:rsidRPr="003E3698">
        <w:rPr>
          <w:rFonts w:ascii="Times New Roman" w:eastAsia="Calibri" w:hAnsi="Times New Roman" w:cs="Times New Roman"/>
          <w:sz w:val="26"/>
          <w:szCs w:val="26"/>
        </w:rPr>
        <w:t>зона 2 –городской округ Прохладный, Прохладненский муниципальный район, Майский муниципальный район, Терский муниципальный район</w:t>
      </w:r>
      <w:r w:rsidR="003E3698" w:rsidRPr="003E3698">
        <w:rPr>
          <w:rFonts w:ascii="Times New Roman" w:hAnsi="Times New Roman" w:cs="Times New Roman"/>
          <w:sz w:val="26"/>
          <w:szCs w:val="26"/>
        </w:rPr>
        <w:t>)</w:t>
      </w:r>
      <w:r w:rsidRPr="00621394">
        <w:rPr>
          <w:rFonts w:ascii="Times New Roman" w:hAnsi="Times New Roman" w:cs="Times New Roman"/>
          <w:sz w:val="26"/>
          <w:szCs w:val="26"/>
        </w:rPr>
        <w:t xml:space="preserve"> </w:t>
      </w:r>
      <w:bookmarkEnd w:id="2"/>
      <w:r w:rsidRPr="00621394">
        <w:rPr>
          <w:rFonts w:ascii="Times New Roman" w:hAnsi="Times New Roman" w:cs="Times New Roman"/>
          <w:color w:val="000000" w:themeColor="text1"/>
          <w:sz w:val="26"/>
          <w:szCs w:val="26"/>
        </w:rPr>
        <w:t xml:space="preserve">в информационно-телекоммуникационной сети «Интернет» на сайте Министерства </w:t>
      </w:r>
      <w:bookmarkStart w:id="3" w:name="_Hlk219456839"/>
      <w:r w:rsidR="001E1C41" w:rsidRPr="00621394">
        <w:rPr>
          <w:rFonts w:ascii="Times New Roman" w:hAnsi="Times New Roman" w:cs="Times New Roman"/>
          <w:color w:val="000000" w:themeColor="text1"/>
          <w:sz w:val="26"/>
          <w:szCs w:val="26"/>
        </w:rPr>
        <w:t>строительства и ЖКХ Кабардино-Балкарской Республики</w:t>
      </w:r>
      <w:r w:rsidRPr="00621394">
        <w:rPr>
          <w:rFonts w:ascii="Times New Roman" w:hAnsi="Times New Roman" w:cs="Times New Roman"/>
          <w:color w:val="000000" w:themeColor="text1"/>
          <w:sz w:val="26"/>
          <w:szCs w:val="26"/>
        </w:rPr>
        <w:t xml:space="preserve"> </w:t>
      </w:r>
      <w:bookmarkEnd w:id="3"/>
      <w:r w:rsidRPr="00621394">
        <w:rPr>
          <w:rFonts w:ascii="Times New Roman" w:hAnsi="Times New Roman" w:cs="Times New Roman"/>
          <w:color w:val="000000" w:themeColor="text1"/>
          <w:sz w:val="26"/>
          <w:szCs w:val="26"/>
        </w:rPr>
        <w:t xml:space="preserve">в подразделе «Региональные операторы» раздела «Обращение с ТКО» и на сайте www.torgi.gov.ru. </w:t>
      </w:r>
    </w:p>
    <w:p w14:paraId="5C90DEFA" w14:textId="2A4BEC33" w:rsidR="001E1C41" w:rsidRPr="00621394" w:rsidRDefault="00275A4B" w:rsidP="00621394">
      <w:pPr>
        <w:spacing w:line="240" w:lineRule="auto"/>
        <w:ind w:firstLine="708"/>
        <w:rPr>
          <w:rFonts w:ascii="Times New Roman" w:hAnsi="Times New Roman" w:cs="Times New Roman"/>
          <w:sz w:val="26"/>
          <w:szCs w:val="26"/>
        </w:rPr>
      </w:pPr>
      <w:r w:rsidRPr="00621394">
        <w:rPr>
          <w:rFonts w:ascii="Times New Roman" w:hAnsi="Times New Roman" w:cs="Times New Roman"/>
          <w:sz w:val="26"/>
          <w:szCs w:val="26"/>
        </w:rPr>
        <w:t xml:space="preserve">3. Конкурсной комиссии, созданной приказом Министерства </w:t>
      </w:r>
      <w:r w:rsidR="001E1C41" w:rsidRPr="00621394">
        <w:rPr>
          <w:rFonts w:ascii="Times New Roman" w:hAnsi="Times New Roman" w:cs="Times New Roman"/>
          <w:color w:val="000000" w:themeColor="text1"/>
          <w:sz w:val="26"/>
          <w:szCs w:val="26"/>
        </w:rPr>
        <w:t>строительства и ЖКХ Кабардино-Балкарской Республики</w:t>
      </w:r>
      <w:r w:rsidRPr="00621394">
        <w:rPr>
          <w:rFonts w:ascii="Times New Roman" w:hAnsi="Times New Roman" w:cs="Times New Roman"/>
          <w:sz w:val="26"/>
          <w:szCs w:val="26"/>
        </w:rPr>
        <w:t xml:space="preserve"> от </w:t>
      </w:r>
      <w:r w:rsidR="009C3646" w:rsidRPr="00621394">
        <w:rPr>
          <w:rFonts w:ascii="Times New Roman" w:hAnsi="Times New Roman" w:cs="Times New Roman"/>
          <w:sz w:val="26"/>
          <w:szCs w:val="26"/>
        </w:rPr>
        <w:t>5 февраля 2026 № 18</w:t>
      </w:r>
      <w:r w:rsidRPr="00621394">
        <w:rPr>
          <w:rFonts w:ascii="Times New Roman" w:hAnsi="Times New Roman" w:cs="Times New Roman"/>
          <w:sz w:val="26"/>
          <w:szCs w:val="26"/>
        </w:rPr>
        <w:t xml:space="preserve">, обеспечить проведение конкурсного отбора регионального оператора по обращению с твердыми коммунальными отходами на территории </w:t>
      </w:r>
      <w:r w:rsidR="001E1C41" w:rsidRPr="00621394">
        <w:rPr>
          <w:rFonts w:ascii="Times New Roman" w:hAnsi="Times New Roman" w:cs="Times New Roman"/>
          <w:sz w:val="26"/>
          <w:szCs w:val="26"/>
        </w:rPr>
        <w:t xml:space="preserve">Кабардино-Балкарской Республики </w:t>
      </w:r>
      <w:r w:rsidR="003E3698" w:rsidRPr="00621394">
        <w:rPr>
          <w:rFonts w:ascii="Times New Roman" w:hAnsi="Times New Roman" w:cs="Times New Roman"/>
          <w:sz w:val="26"/>
          <w:szCs w:val="26"/>
        </w:rPr>
        <w:t>(</w:t>
      </w:r>
      <w:r w:rsidR="003E3698" w:rsidRPr="003E3698">
        <w:rPr>
          <w:rFonts w:ascii="Times New Roman" w:eastAsia="Calibri" w:hAnsi="Times New Roman" w:cs="Times New Roman"/>
          <w:sz w:val="26"/>
          <w:szCs w:val="26"/>
        </w:rPr>
        <w:t>зона 2 –городской округ Прохладный, Прохладненский муниципальный район, Майский муниципальный район, Терский муниципальный район</w:t>
      </w:r>
      <w:r w:rsidR="003E3698" w:rsidRPr="003E3698">
        <w:rPr>
          <w:rFonts w:ascii="Times New Roman" w:hAnsi="Times New Roman" w:cs="Times New Roman"/>
          <w:sz w:val="26"/>
          <w:szCs w:val="26"/>
        </w:rPr>
        <w:t>)</w:t>
      </w:r>
    </w:p>
    <w:p w14:paraId="496E498D" w14:textId="5C845A81" w:rsidR="00275A4B" w:rsidRPr="00621394" w:rsidRDefault="00275A4B" w:rsidP="00621394">
      <w:pPr>
        <w:spacing w:line="240" w:lineRule="auto"/>
        <w:ind w:firstLine="708"/>
        <w:rPr>
          <w:rFonts w:ascii="Times New Roman" w:hAnsi="Times New Roman" w:cs="Times New Roman"/>
          <w:sz w:val="26"/>
          <w:szCs w:val="26"/>
        </w:rPr>
      </w:pPr>
      <w:r w:rsidRPr="00621394">
        <w:rPr>
          <w:rFonts w:ascii="Times New Roman" w:hAnsi="Times New Roman" w:cs="Times New Roman"/>
          <w:sz w:val="26"/>
          <w:szCs w:val="26"/>
        </w:rPr>
        <w:t>4. Контроль за исполнением настоящего приказа оставляю за собой.</w:t>
      </w:r>
    </w:p>
    <w:p w14:paraId="27087978" w14:textId="77777777" w:rsidR="00275A4B" w:rsidRPr="00621394" w:rsidRDefault="00275A4B" w:rsidP="00275A4B">
      <w:pPr>
        <w:ind w:firstLine="708"/>
        <w:rPr>
          <w:rFonts w:ascii="Times New Roman" w:hAnsi="Times New Roman" w:cs="Times New Roman"/>
          <w:sz w:val="26"/>
          <w:szCs w:val="26"/>
        </w:rPr>
      </w:pPr>
    </w:p>
    <w:p w14:paraId="0B28C2DE" w14:textId="18E75B1E" w:rsidR="00275A4B" w:rsidRDefault="00275A4B" w:rsidP="00275A4B">
      <w:pPr>
        <w:ind w:firstLine="708"/>
        <w:rPr>
          <w:rFonts w:ascii="Times New Roman" w:hAnsi="Times New Roman" w:cs="Times New Roman"/>
          <w:sz w:val="26"/>
          <w:szCs w:val="26"/>
        </w:rPr>
      </w:pPr>
    </w:p>
    <w:p w14:paraId="7E9F59CC" w14:textId="77777777" w:rsidR="00621394" w:rsidRPr="00621394" w:rsidRDefault="00621394" w:rsidP="00275A4B">
      <w:pPr>
        <w:ind w:firstLine="708"/>
        <w:rPr>
          <w:rFonts w:ascii="Times New Roman" w:hAnsi="Times New Roman" w:cs="Times New Roman"/>
          <w:sz w:val="26"/>
          <w:szCs w:val="26"/>
        </w:rPr>
      </w:pPr>
    </w:p>
    <w:p w14:paraId="35C8830F" w14:textId="0CBFF77B" w:rsidR="00275A4B" w:rsidRPr="00621394" w:rsidRDefault="00D25752" w:rsidP="00275A4B">
      <w:pPr>
        <w:rPr>
          <w:rFonts w:ascii="Times New Roman" w:hAnsi="Times New Roman" w:cs="Times New Roman"/>
          <w:sz w:val="26"/>
          <w:szCs w:val="26"/>
        </w:rPr>
        <w:sectPr w:rsidR="00275A4B" w:rsidRPr="00621394" w:rsidSect="00275A4B">
          <w:footerReference w:type="default" r:id="rId9"/>
          <w:footerReference w:type="first" r:id="rId10"/>
          <w:pgSz w:w="11909" w:h="16834" w:code="9"/>
          <w:pgMar w:top="1134" w:right="567" w:bottom="1134" w:left="1134" w:header="0" w:footer="6" w:gutter="0"/>
          <w:cols w:space="720"/>
          <w:noEndnote/>
          <w:titlePg/>
          <w:docGrid w:linePitch="360"/>
        </w:sectPr>
      </w:pPr>
      <w:r w:rsidRPr="00621394">
        <w:rPr>
          <w:rFonts w:ascii="Times New Roman" w:hAnsi="Times New Roman" w:cs="Times New Roman"/>
          <w:sz w:val="26"/>
          <w:szCs w:val="26"/>
        </w:rPr>
        <w:t>И.о.</w:t>
      </w:r>
      <w:r w:rsidR="001C669C" w:rsidRPr="00621394">
        <w:rPr>
          <w:rFonts w:ascii="Times New Roman" w:hAnsi="Times New Roman" w:cs="Times New Roman"/>
          <w:sz w:val="26"/>
          <w:szCs w:val="26"/>
        </w:rPr>
        <w:t xml:space="preserve"> </w:t>
      </w:r>
      <w:r w:rsidRPr="00621394">
        <w:rPr>
          <w:rFonts w:ascii="Times New Roman" w:hAnsi="Times New Roman" w:cs="Times New Roman"/>
          <w:sz w:val="26"/>
          <w:szCs w:val="26"/>
        </w:rPr>
        <w:t>м</w:t>
      </w:r>
      <w:r w:rsidR="00275A4B" w:rsidRPr="00621394">
        <w:rPr>
          <w:rFonts w:ascii="Times New Roman" w:hAnsi="Times New Roman" w:cs="Times New Roman"/>
          <w:sz w:val="26"/>
          <w:szCs w:val="26"/>
        </w:rPr>
        <w:t>инистр</w:t>
      </w:r>
      <w:r w:rsidRPr="00621394">
        <w:rPr>
          <w:rFonts w:ascii="Times New Roman" w:hAnsi="Times New Roman" w:cs="Times New Roman"/>
          <w:sz w:val="26"/>
          <w:szCs w:val="26"/>
        </w:rPr>
        <w:t>а</w:t>
      </w:r>
      <w:r w:rsidR="00275A4B" w:rsidRPr="00621394">
        <w:rPr>
          <w:rFonts w:ascii="Times New Roman" w:hAnsi="Times New Roman" w:cs="Times New Roman"/>
          <w:sz w:val="26"/>
          <w:szCs w:val="26"/>
        </w:rPr>
        <w:t xml:space="preserve"> </w:t>
      </w:r>
      <w:r w:rsidR="00275A4B" w:rsidRPr="00621394">
        <w:rPr>
          <w:rFonts w:ascii="Times New Roman" w:hAnsi="Times New Roman" w:cs="Times New Roman"/>
          <w:sz w:val="26"/>
          <w:szCs w:val="26"/>
        </w:rPr>
        <w:tab/>
      </w:r>
      <w:r w:rsidR="00275A4B" w:rsidRPr="00621394">
        <w:rPr>
          <w:rFonts w:ascii="Times New Roman" w:hAnsi="Times New Roman" w:cs="Times New Roman"/>
          <w:sz w:val="26"/>
          <w:szCs w:val="26"/>
        </w:rPr>
        <w:tab/>
      </w:r>
      <w:r w:rsidR="00275A4B" w:rsidRPr="00621394">
        <w:rPr>
          <w:rFonts w:ascii="Times New Roman" w:hAnsi="Times New Roman" w:cs="Times New Roman"/>
          <w:sz w:val="26"/>
          <w:szCs w:val="26"/>
        </w:rPr>
        <w:tab/>
      </w:r>
      <w:r w:rsidR="00275A4B" w:rsidRPr="00621394">
        <w:rPr>
          <w:rFonts w:ascii="Times New Roman" w:hAnsi="Times New Roman" w:cs="Times New Roman"/>
          <w:sz w:val="26"/>
          <w:szCs w:val="26"/>
        </w:rPr>
        <w:tab/>
      </w:r>
      <w:r w:rsidRPr="00621394">
        <w:rPr>
          <w:rFonts w:ascii="Times New Roman" w:hAnsi="Times New Roman" w:cs="Times New Roman"/>
          <w:sz w:val="26"/>
          <w:szCs w:val="26"/>
        </w:rPr>
        <w:t xml:space="preserve">         </w:t>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А. </w:t>
      </w:r>
      <w:r w:rsidR="001E1C41" w:rsidRPr="00621394">
        <w:rPr>
          <w:rFonts w:ascii="Times New Roman" w:hAnsi="Times New Roman" w:cs="Times New Roman"/>
          <w:sz w:val="26"/>
          <w:szCs w:val="26"/>
        </w:rPr>
        <w:t xml:space="preserve">Журавлев </w:t>
      </w:r>
    </w:p>
    <w:p w14:paraId="189398D9" w14:textId="2341F00C" w:rsidR="009C3646" w:rsidRPr="00621394" w:rsidRDefault="009C3646" w:rsidP="005977EC">
      <w:pPr>
        <w:shd w:val="clear" w:color="auto" w:fill="FFFFFF"/>
        <w:spacing w:line="240" w:lineRule="auto"/>
        <w:ind w:left="4860"/>
        <w:jc w:val="center"/>
        <w:rPr>
          <w:rFonts w:ascii="Times New Roman" w:eastAsia="Times New Roman" w:hAnsi="Times New Roman" w:cs="Times New Roman"/>
          <w:spacing w:val="-4"/>
          <w:sz w:val="24"/>
          <w:szCs w:val="24"/>
          <w:lang w:eastAsia="ru-RU"/>
        </w:rPr>
      </w:pPr>
      <w:r w:rsidRPr="00621394">
        <w:rPr>
          <w:rFonts w:ascii="Times New Roman" w:eastAsia="Times New Roman" w:hAnsi="Times New Roman" w:cs="Times New Roman"/>
          <w:spacing w:val="-4"/>
          <w:sz w:val="24"/>
          <w:szCs w:val="24"/>
          <w:lang w:eastAsia="ru-RU"/>
        </w:rPr>
        <w:lastRenderedPageBreak/>
        <w:t>УТВЕРЖДЕНА</w:t>
      </w:r>
    </w:p>
    <w:p w14:paraId="715B89C8" w14:textId="77777777" w:rsidR="009C3646" w:rsidRPr="00621394" w:rsidRDefault="009C3646" w:rsidP="005977EC">
      <w:pPr>
        <w:shd w:val="clear" w:color="auto" w:fill="FFFFFF"/>
        <w:spacing w:line="240" w:lineRule="auto"/>
        <w:ind w:left="4860"/>
        <w:jc w:val="center"/>
        <w:rPr>
          <w:rFonts w:ascii="Times New Roman" w:eastAsia="Times New Roman" w:hAnsi="Times New Roman" w:cs="Times New Roman"/>
          <w:spacing w:val="-4"/>
          <w:sz w:val="24"/>
          <w:szCs w:val="24"/>
          <w:lang w:eastAsia="ru-RU"/>
        </w:rPr>
      </w:pPr>
      <w:r w:rsidRPr="00621394">
        <w:rPr>
          <w:rFonts w:ascii="Times New Roman" w:eastAsia="Times New Roman" w:hAnsi="Times New Roman" w:cs="Times New Roman"/>
          <w:spacing w:val="-4"/>
          <w:sz w:val="24"/>
          <w:szCs w:val="24"/>
          <w:lang w:eastAsia="ru-RU"/>
        </w:rPr>
        <w:t xml:space="preserve">приказом </w:t>
      </w:r>
    </w:p>
    <w:p w14:paraId="5FC1AC66" w14:textId="77777777" w:rsidR="009C3646" w:rsidRPr="00621394" w:rsidRDefault="009C3646" w:rsidP="005977EC">
      <w:pPr>
        <w:shd w:val="clear" w:color="auto" w:fill="FFFFFF"/>
        <w:spacing w:line="240" w:lineRule="auto"/>
        <w:ind w:left="4860"/>
        <w:jc w:val="center"/>
        <w:rPr>
          <w:rFonts w:ascii="Times New Roman" w:eastAsia="Times New Roman" w:hAnsi="Times New Roman" w:cs="Times New Roman"/>
          <w:spacing w:val="-3"/>
          <w:sz w:val="24"/>
          <w:szCs w:val="24"/>
          <w:lang w:eastAsia="ru-RU"/>
        </w:rPr>
      </w:pPr>
      <w:r w:rsidRPr="00621394">
        <w:rPr>
          <w:rFonts w:ascii="Times New Roman" w:eastAsia="Times New Roman" w:hAnsi="Times New Roman" w:cs="Times New Roman"/>
          <w:spacing w:val="-3"/>
          <w:sz w:val="24"/>
          <w:szCs w:val="24"/>
          <w:lang w:eastAsia="ru-RU"/>
        </w:rPr>
        <w:t>Министерства строительства и жилищно-коммунального хозяйства</w:t>
      </w:r>
    </w:p>
    <w:p w14:paraId="23FFB0E1" w14:textId="77777777" w:rsidR="009C3646" w:rsidRPr="00621394" w:rsidRDefault="009C3646" w:rsidP="005977EC">
      <w:pPr>
        <w:shd w:val="clear" w:color="auto" w:fill="FFFFFF"/>
        <w:spacing w:line="240" w:lineRule="auto"/>
        <w:ind w:left="4860"/>
        <w:jc w:val="center"/>
        <w:rPr>
          <w:rFonts w:ascii="Times New Roman" w:eastAsia="Times New Roman" w:hAnsi="Times New Roman" w:cs="Times New Roman"/>
          <w:sz w:val="24"/>
          <w:szCs w:val="24"/>
          <w:lang w:eastAsia="ru-RU"/>
        </w:rPr>
      </w:pPr>
      <w:r w:rsidRPr="00621394">
        <w:rPr>
          <w:rFonts w:ascii="Times New Roman" w:eastAsia="Times New Roman" w:hAnsi="Times New Roman" w:cs="Times New Roman"/>
          <w:spacing w:val="-3"/>
          <w:sz w:val="24"/>
          <w:szCs w:val="24"/>
          <w:lang w:eastAsia="ru-RU"/>
        </w:rPr>
        <w:t>Кабардино-Балкарской Республики</w:t>
      </w:r>
    </w:p>
    <w:p w14:paraId="233169D4" w14:textId="2AC6DB19" w:rsidR="009C3646" w:rsidRPr="00621394" w:rsidRDefault="009C3646" w:rsidP="005977EC">
      <w:pPr>
        <w:shd w:val="clear" w:color="auto" w:fill="FFFFFF"/>
        <w:spacing w:line="240" w:lineRule="auto"/>
        <w:ind w:left="4860" w:firstLine="0"/>
        <w:rPr>
          <w:rFonts w:ascii="Times New Roman" w:eastAsia="Times New Roman" w:hAnsi="Times New Roman" w:cs="Times New Roman"/>
          <w:bCs/>
          <w:spacing w:val="-11"/>
          <w:sz w:val="24"/>
          <w:szCs w:val="24"/>
          <w:lang w:eastAsia="ru-RU"/>
        </w:rPr>
      </w:pPr>
      <w:r w:rsidRPr="00621394">
        <w:rPr>
          <w:rFonts w:ascii="Times New Roman" w:eastAsia="Times New Roman" w:hAnsi="Times New Roman" w:cs="Times New Roman"/>
          <w:bCs/>
          <w:spacing w:val="-11"/>
          <w:sz w:val="24"/>
          <w:szCs w:val="24"/>
          <w:lang w:eastAsia="ru-RU"/>
        </w:rPr>
        <w:t xml:space="preserve">              </w:t>
      </w:r>
      <w:r w:rsidR="00621394" w:rsidRPr="00621394">
        <w:rPr>
          <w:rFonts w:ascii="Times New Roman" w:eastAsia="Times New Roman" w:hAnsi="Times New Roman" w:cs="Times New Roman"/>
          <w:bCs/>
          <w:spacing w:val="-11"/>
          <w:sz w:val="24"/>
          <w:szCs w:val="24"/>
          <w:lang w:eastAsia="ru-RU"/>
        </w:rPr>
        <w:t xml:space="preserve">       </w:t>
      </w:r>
      <w:r w:rsidR="00621394">
        <w:rPr>
          <w:rFonts w:ascii="Times New Roman" w:eastAsia="Times New Roman" w:hAnsi="Times New Roman" w:cs="Times New Roman"/>
          <w:bCs/>
          <w:spacing w:val="-11"/>
          <w:sz w:val="24"/>
          <w:szCs w:val="24"/>
          <w:lang w:eastAsia="ru-RU"/>
        </w:rPr>
        <w:t xml:space="preserve">        </w:t>
      </w:r>
      <w:r w:rsidR="00621394" w:rsidRPr="00621394">
        <w:rPr>
          <w:rFonts w:ascii="Times New Roman" w:eastAsia="Times New Roman" w:hAnsi="Times New Roman" w:cs="Times New Roman"/>
          <w:bCs/>
          <w:spacing w:val="-11"/>
          <w:sz w:val="24"/>
          <w:szCs w:val="24"/>
          <w:lang w:eastAsia="ru-RU"/>
        </w:rPr>
        <w:t xml:space="preserve"> </w:t>
      </w:r>
      <w:r w:rsidRPr="00621394">
        <w:rPr>
          <w:rFonts w:ascii="Times New Roman" w:eastAsia="Times New Roman" w:hAnsi="Times New Roman" w:cs="Times New Roman"/>
          <w:bCs/>
          <w:spacing w:val="-11"/>
          <w:sz w:val="24"/>
          <w:szCs w:val="24"/>
          <w:lang w:eastAsia="ru-RU"/>
        </w:rPr>
        <w:t xml:space="preserve">«     »  </w:t>
      </w:r>
      <w:r w:rsidR="00E54236">
        <w:rPr>
          <w:rFonts w:ascii="Times New Roman" w:eastAsia="Times New Roman" w:hAnsi="Times New Roman" w:cs="Times New Roman"/>
          <w:bCs/>
          <w:spacing w:val="-11"/>
          <w:sz w:val="24"/>
          <w:szCs w:val="24"/>
          <w:lang w:eastAsia="ru-RU"/>
        </w:rPr>
        <w:t>апреля</w:t>
      </w:r>
      <w:bookmarkStart w:id="4" w:name="_GoBack"/>
      <w:bookmarkEnd w:id="4"/>
      <w:r w:rsidRPr="00621394">
        <w:rPr>
          <w:rFonts w:ascii="Times New Roman" w:eastAsia="Times New Roman" w:hAnsi="Times New Roman" w:cs="Times New Roman"/>
          <w:bCs/>
          <w:spacing w:val="-11"/>
          <w:sz w:val="24"/>
          <w:szCs w:val="24"/>
          <w:lang w:eastAsia="ru-RU"/>
        </w:rPr>
        <w:t xml:space="preserve"> 2026 года № _____</w:t>
      </w:r>
    </w:p>
    <w:p w14:paraId="39B5A56F" w14:textId="77777777" w:rsidR="009C3646" w:rsidRPr="00A872F3" w:rsidRDefault="009C3646" w:rsidP="009C3646">
      <w:pPr>
        <w:jc w:val="right"/>
        <w:rPr>
          <w:rFonts w:ascii="Calibri" w:eastAsia="Calibri" w:hAnsi="Calibri" w:cs="Times New Roman"/>
          <w:szCs w:val="28"/>
        </w:rPr>
      </w:pPr>
    </w:p>
    <w:p w14:paraId="08986EBE" w14:textId="77777777" w:rsidR="009C3646" w:rsidRDefault="009C3646" w:rsidP="009C3646">
      <w:pPr>
        <w:spacing w:line="240" w:lineRule="auto"/>
        <w:jc w:val="center"/>
        <w:rPr>
          <w:rFonts w:ascii="Times New Roman" w:eastAsia="Calibri" w:hAnsi="Times New Roman" w:cs="Times New Roman"/>
          <w:b/>
          <w:bCs/>
          <w:sz w:val="28"/>
          <w:szCs w:val="28"/>
        </w:rPr>
      </w:pPr>
    </w:p>
    <w:p w14:paraId="6A7DC4D6" w14:textId="77777777" w:rsidR="00D25752" w:rsidRPr="0067517D" w:rsidRDefault="00D25752" w:rsidP="00D25752">
      <w:pPr>
        <w:widowControl w:val="0"/>
        <w:autoSpaceDE w:val="0"/>
        <w:autoSpaceDN w:val="0"/>
        <w:spacing w:line="240" w:lineRule="auto"/>
        <w:jc w:val="center"/>
        <w:rPr>
          <w:rFonts w:ascii="Times New Roman" w:eastAsia="Times New Roman" w:hAnsi="Times New Roman" w:cs="Times New Roman"/>
          <w:szCs w:val="20"/>
          <w:lang w:eastAsia="ru-RU"/>
        </w:rPr>
      </w:pPr>
    </w:p>
    <w:p w14:paraId="7F01BCA3" w14:textId="77777777" w:rsidR="00275A4B" w:rsidRPr="00713DAD" w:rsidRDefault="00275A4B" w:rsidP="00275A4B">
      <w:pPr>
        <w:jc w:val="center"/>
        <w:rPr>
          <w:rFonts w:ascii="Times New Roman" w:hAnsi="Times New Roman" w:cs="Times New Roman"/>
          <w:b/>
          <w:sz w:val="28"/>
        </w:rPr>
      </w:pPr>
    </w:p>
    <w:p w14:paraId="00AEBE37" w14:textId="77777777" w:rsidR="00275A4B" w:rsidRPr="00713DAD" w:rsidRDefault="00275A4B" w:rsidP="00275A4B">
      <w:pPr>
        <w:jc w:val="center"/>
        <w:rPr>
          <w:rFonts w:ascii="Times New Roman" w:hAnsi="Times New Roman" w:cs="Times New Roman"/>
          <w:b/>
          <w:sz w:val="28"/>
        </w:rPr>
      </w:pPr>
    </w:p>
    <w:p w14:paraId="4AC40757" w14:textId="77777777" w:rsidR="00275A4B" w:rsidRPr="00713DAD" w:rsidRDefault="00275A4B" w:rsidP="00275A4B">
      <w:pPr>
        <w:jc w:val="center"/>
        <w:rPr>
          <w:rFonts w:ascii="Times New Roman" w:hAnsi="Times New Roman" w:cs="Times New Roman"/>
          <w:b/>
          <w:sz w:val="28"/>
        </w:rPr>
      </w:pPr>
    </w:p>
    <w:p w14:paraId="72FDF505" w14:textId="77777777" w:rsidR="00275A4B" w:rsidRPr="00713DAD" w:rsidRDefault="00275A4B" w:rsidP="00275A4B">
      <w:pPr>
        <w:jc w:val="center"/>
        <w:rPr>
          <w:rFonts w:ascii="Times New Roman" w:hAnsi="Times New Roman" w:cs="Times New Roman"/>
          <w:b/>
          <w:sz w:val="28"/>
        </w:rPr>
      </w:pPr>
    </w:p>
    <w:p w14:paraId="13ADB017" w14:textId="77777777" w:rsidR="00275A4B" w:rsidRPr="00713DAD" w:rsidRDefault="00275A4B" w:rsidP="00275A4B">
      <w:pPr>
        <w:jc w:val="center"/>
        <w:rPr>
          <w:rFonts w:ascii="Times New Roman" w:hAnsi="Times New Roman" w:cs="Times New Roman"/>
          <w:b/>
          <w:sz w:val="28"/>
        </w:rPr>
      </w:pPr>
    </w:p>
    <w:p w14:paraId="09490BCB" w14:textId="77777777" w:rsidR="00275A4B" w:rsidRPr="00713DAD" w:rsidRDefault="00275A4B" w:rsidP="00275A4B">
      <w:pPr>
        <w:jc w:val="center"/>
        <w:rPr>
          <w:rFonts w:ascii="Times New Roman" w:hAnsi="Times New Roman" w:cs="Times New Roman"/>
          <w:b/>
          <w:sz w:val="28"/>
        </w:rPr>
      </w:pPr>
    </w:p>
    <w:p w14:paraId="52562F61" w14:textId="77777777" w:rsidR="00275A4B" w:rsidRPr="00713DAD" w:rsidRDefault="00275A4B" w:rsidP="00275A4B">
      <w:pPr>
        <w:jc w:val="center"/>
        <w:rPr>
          <w:rFonts w:ascii="Times New Roman" w:hAnsi="Times New Roman" w:cs="Times New Roman"/>
          <w:b/>
          <w:sz w:val="28"/>
        </w:rPr>
      </w:pPr>
    </w:p>
    <w:p w14:paraId="4F6484C3" w14:textId="77777777" w:rsidR="00275A4B" w:rsidRPr="00D25752" w:rsidRDefault="00275A4B" w:rsidP="00275A4B">
      <w:pPr>
        <w:jc w:val="center"/>
        <w:rPr>
          <w:rFonts w:ascii="Times New Roman" w:hAnsi="Times New Roman" w:cs="Times New Roman"/>
          <w:b/>
          <w:sz w:val="26"/>
          <w:szCs w:val="26"/>
        </w:rPr>
      </w:pPr>
    </w:p>
    <w:p w14:paraId="5E461597" w14:textId="77777777" w:rsidR="00275A4B" w:rsidRPr="00621394" w:rsidRDefault="00275A4B" w:rsidP="00621394">
      <w:pPr>
        <w:spacing w:line="240" w:lineRule="auto"/>
        <w:jc w:val="center"/>
        <w:rPr>
          <w:rFonts w:ascii="Times New Roman" w:hAnsi="Times New Roman" w:cs="Times New Roman"/>
          <w:sz w:val="24"/>
          <w:szCs w:val="24"/>
        </w:rPr>
      </w:pPr>
      <w:r w:rsidRPr="00621394">
        <w:rPr>
          <w:rFonts w:ascii="Times New Roman" w:hAnsi="Times New Roman" w:cs="Times New Roman"/>
          <w:sz w:val="24"/>
          <w:szCs w:val="24"/>
        </w:rPr>
        <w:t>ДОКУМЕНТАЦИЯ</w:t>
      </w:r>
    </w:p>
    <w:p w14:paraId="284C91BC" w14:textId="1A2CC38D" w:rsidR="00275A4B" w:rsidRPr="00621394" w:rsidRDefault="00275A4B" w:rsidP="003E3698">
      <w:pPr>
        <w:spacing w:line="240" w:lineRule="auto"/>
        <w:jc w:val="center"/>
        <w:rPr>
          <w:rFonts w:ascii="Times New Roman" w:hAnsi="Times New Roman" w:cs="Times New Roman"/>
          <w:b/>
          <w:sz w:val="24"/>
          <w:szCs w:val="24"/>
        </w:rPr>
      </w:pPr>
      <w:r w:rsidRPr="00621394">
        <w:rPr>
          <w:rFonts w:ascii="Times New Roman" w:hAnsi="Times New Roman" w:cs="Times New Roman"/>
          <w:sz w:val="24"/>
          <w:szCs w:val="24"/>
        </w:rPr>
        <w:t xml:space="preserve">о конкурсном отборе регионального оператора по обращению с твёрдыми коммунальными отходами </w:t>
      </w:r>
      <w:r w:rsidR="004B55B8" w:rsidRPr="00621394">
        <w:rPr>
          <w:rFonts w:ascii="Times New Roman" w:hAnsi="Times New Roman" w:cs="Times New Roman"/>
          <w:sz w:val="24"/>
          <w:szCs w:val="24"/>
        </w:rPr>
        <w:t xml:space="preserve">на территории Кабардино-Балкарской Республики </w:t>
      </w:r>
      <w:r w:rsidR="003E3698" w:rsidRPr="00621394">
        <w:rPr>
          <w:rFonts w:ascii="Times New Roman" w:hAnsi="Times New Roman" w:cs="Times New Roman"/>
          <w:sz w:val="26"/>
          <w:szCs w:val="26"/>
        </w:rPr>
        <w:t>(</w:t>
      </w:r>
      <w:r w:rsidR="003E3698" w:rsidRPr="003E3698">
        <w:rPr>
          <w:rFonts w:ascii="Times New Roman" w:eastAsia="Calibri" w:hAnsi="Times New Roman" w:cs="Times New Roman"/>
          <w:sz w:val="26"/>
          <w:szCs w:val="26"/>
        </w:rPr>
        <w:t>зона 2 –городской округ Прохладный, Прохладненский муниципальный район, Майский муниципальный район, Терский муниципальный район</w:t>
      </w:r>
      <w:r w:rsidR="003E3698" w:rsidRPr="003E3698">
        <w:rPr>
          <w:rFonts w:ascii="Times New Roman" w:hAnsi="Times New Roman" w:cs="Times New Roman"/>
          <w:sz w:val="26"/>
          <w:szCs w:val="26"/>
        </w:rPr>
        <w:t>)</w:t>
      </w:r>
    </w:p>
    <w:p w14:paraId="1C7FA55A" w14:textId="77777777" w:rsidR="00275A4B" w:rsidRPr="00D25752" w:rsidRDefault="00275A4B" w:rsidP="00275A4B">
      <w:pPr>
        <w:rPr>
          <w:rFonts w:ascii="Times New Roman" w:hAnsi="Times New Roman" w:cs="Times New Roman"/>
          <w:sz w:val="26"/>
          <w:szCs w:val="26"/>
        </w:rPr>
      </w:pPr>
    </w:p>
    <w:p w14:paraId="67F72F2E" w14:textId="77777777" w:rsidR="00275A4B" w:rsidRPr="00D25752" w:rsidRDefault="00275A4B" w:rsidP="00275A4B">
      <w:pPr>
        <w:rPr>
          <w:rFonts w:ascii="Times New Roman" w:hAnsi="Times New Roman" w:cs="Times New Roman"/>
          <w:sz w:val="26"/>
          <w:szCs w:val="26"/>
        </w:rPr>
      </w:pPr>
    </w:p>
    <w:p w14:paraId="10D9EE7A" w14:textId="77777777" w:rsidR="00275A4B" w:rsidRPr="00D25752" w:rsidRDefault="00275A4B" w:rsidP="00275A4B">
      <w:pPr>
        <w:keepNext/>
        <w:keepLines/>
        <w:suppressLineNumbers/>
        <w:suppressAutoHyphens/>
        <w:jc w:val="center"/>
        <w:rPr>
          <w:sz w:val="26"/>
          <w:szCs w:val="26"/>
        </w:rPr>
      </w:pPr>
    </w:p>
    <w:p w14:paraId="139E6DFA" w14:textId="77777777" w:rsidR="00275A4B" w:rsidRPr="00D25752" w:rsidRDefault="00275A4B" w:rsidP="00275A4B">
      <w:pPr>
        <w:rPr>
          <w:rFonts w:ascii="Times New Roman" w:hAnsi="Times New Roman" w:cs="Times New Roman"/>
          <w:sz w:val="26"/>
          <w:szCs w:val="26"/>
        </w:rPr>
      </w:pPr>
    </w:p>
    <w:p w14:paraId="3FEDD761" w14:textId="77777777" w:rsidR="00275A4B" w:rsidRPr="00D25752" w:rsidRDefault="00275A4B" w:rsidP="00275A4B">
      <w:pPr>
        <w:rPr>
          <w:rFonts w:ascii="Times New Roman" w:hAnsi="Times New Roman" w:cs="Times New Roman"/>
          <w:sz w:val="26"/>
          <w:szCs w:val="26"/>
        </w:rPr>
      </w:pPr>
    </w:p>
    <w:p w14:paraId="226C69A0" w14:textId="77777777" w:rsidR="00275A4B" w:rsidRPr="00D25752" w:rsidRDefault="00275A4B" w:rsidP="00275A4B">
      <w:pPr>
        <w:rPr>
          <w:rFonts w:ascii="Times New Roman" w:hAnsi="Times New Roman" w:cs="Times New Roman"/>
          <w:sz w:val="26"/>
          <w:szCs w:val="26"/>
        </w:rPr>
      </w:pPr>
    </w:p>
    <w:p w14:paraId="341CDA3F" w14:textId="77777777" w:rsidR="00275A4B" w:rsidRPr="00D25752" w:rsidRDefault="00275A4B" w:rsidP="00275A4B">
      <w:pPr>
        <w:rPr>
          <w:rFonts w:ascii="Times New Roman" w:hAnsi="Times New Roman" w:cs="Times New Roman"/>
          <w:sz w:val="26"/>
          <w:szCs w:val="26"/>
        </w:rPr>
      </w:pPr>
    </w:p>
    <w:p w14:paraId="51ED626D" w14:textId="77777777" w:rsidR="00275A4B" w:rsidRPr="00D25752" w:rsidRDefault="00275A4B" w:rsidP="00275A4B">
      <w:pPr>
        <w:rPr>
          <w:rFonts w:ascii="Times New Roman" w:hAnsi="Times New Roman" w:cs="Times New Roman"/>
          <w:sz w:val="26"/>
          <w:szCs w:val="26"/>
        </w:rPr>
      </w:pPr>
    </w:p>
    <w:p w14:paraId="1AE5CAA3" w14:textId="77777777" w:rsidR="00275A4B" w:rsidRPr="00D25752" w:rsidRDefault="00275A4B" w:rsidP="00275A4B">
      <w:pPr>
        <w:rPr>
          <w:rFonts w:ascii="Times New Roman" w:hAnsi="Times New Roman" w:cs="Times New Roman"/>
          <w:sz w:val="26"/>
          <w:szCs w:val="26"/>
        </w:rPr>
      </w:pPr>
    </w:p>
    <w:p w14:paraId="7C9B9D49" w14:textId="77777777" w:rsidR="00275A4B" w:rsidRPr="00D25752" w:rsidRDefault="00275A4B" w:rsidP="00275A4B">
      <w:pPr>
        <w:rPr>
          <w:rFonts w:ascii="Times New Roman" w:hAnsi="Times New Roman" w:cs="Times New Roman"/>
          <w:sz w:val="26"/>
          <w:szCs w:val="26"/>
        </w:rPr>
      </w:pPr>
    </w:p>
    <w:p w14:paraId="78EE040F" w14:textId="77777777" w:rsidR="00275A4B" w:rsidRPr="00D25752" w:rsidRDefault="00275A4B" w:rsidP="00275A4B">
      <w:pPr>
        <w:rPr>
          <w:rFonts w:ascii="Times New Roman" w:hAnsi="Times New Roman" w:cs="Times New Roman"/>
          <w:sz w:val="26"/>
          <w:szCs w:val="26"/>
        </w:rPr>
      </w:pPr>
    </w:p>
    <w:p w14:paraId="5E1EAE1B" w14:textId="77777777" w:rsidR="00275A4B" w:rsidRPr="00D25752" w:rsidRDefault="00275A4B" w:rsidP="00275A4B">
      <w:pPr>
        <w:rPr>
          <w:rFonts w:ascii="Times New Roman" w:hAnsi="Times New Roman" w:cs="Times New Roman"/>
          <w:sz w:val="26"/>
          <w:szCs w:val="26"/>
        </w:rPr>
      </w:pPr>
    </w:p>
    <w:p w14:paraId="5A0A28FC" w14:textId="77777777" w:rsidR="00275A4B" w:rsidRPr="00D25752" w:rsidRDefault="00275A4B" w:rsidP="00275A4B">
      <w:pPr>
        <w:rPr>
          <w:rFonts w:ascii="Times New Roman" w:hAnsi="Times New Roman" w:cs="Times New Roman"/>
          <w:sz w:val="26"/>
          <w:szCs w:val="26"/>
        </w:rPr>
      </w:pPr>
    </w:p>
    <w:p w14:paraId="7532E868" w14:textId="74B9A758" w:rsidR="00275A4B" w:rsidRPr="00D25752" w:rsidRDefault="00275A4B" w:rsidP="009C3646">
      <w:pPr>
        <w:ind w:firstLine="0"/>
        <w:rPr>
          <w:rFonts w:ascii="Times New Roman" w:hAnsi="Times New Roman" w:cs="Times New Roman"/>
          <w:sz w:val="26"/>
          <w:szCs w:val="26"/>
        </w:rPr>
      </w:pPr>
    </w:p>
    <w:p w14:paraId="73EC79F7" w14:textId="0F0A5274" w:rsidR="00275A4B" w:rsidRPr="00D25752" w:rsidRDefault="00275A4B" w:rsidP="00D25752">
      <w:pPr>
        <w:ind w:firstLine="0"/>
        <w:rPr>
          <w:rFonts w:ascii="Times New Roman" w:hAnsi="Times New Roman" w:cs="Times New Roman"/>
          <w:sz w:val="26"/>
          <w:szCs w:val="26"/>
        </w:rPr>
      </w:pPr>
    </w:p>
    <w:p w14:paraId="39D53F39" w14:textId="7FF045B4" w:rsidR="00275A4B" w:rsidRPr="00621394" w:rsidRDefault="00275A4B" w:rsidP="00275A4B">
      <w:pPr>
        <w:jc w:val="center"/>
        <w:rPr>
          <w:rFonts w:ascii="Times New Roman" w:hAnsi="Times New Roman" w:cs="Times New Roman"/>
          <w:sz w:val="24"/>
          <w:szCs w:val="24"/>
        </w:rPr>
      </w:pPr>
      <w:r w:rsidRPr="00621394">
        <w:rPr>
          <w:rFonts w:ascii="Times New Roman" w:hAnsi="Times New Roman" w:cs="Times New Roman"/>
          <w:sz w:val="24"/>
          <w:szCs w:val="24"/>
        </w:rPr>
        <w:t xml:space="preserve">г. </w:t>
      </w:r>
      <w:r w:rsidR="004B55B8" w:rsidRPr="00621394">
        <w:rPr>
          <w:rFonts w:ascii="Times New Roman" w:hAnsi="Times New Roman" w:cs="Times New Roman"/>
          <w:sz w:val="24"/>
          <w:szCs w:val="24"/>
        </w:rPr>
        <w:t>Нальчи</w:t>
      </w:r>
      <w:r w:rsidRPr="00621394">
        <w:rPr>
          <w:rFonts w:ascii="Times New Roman" w:hAnsi="Times New Roman" w:cs="Times New Roman"/>
          <w:sz w:val="24"/>
          <w:szCs w:val="24"/>
        </w:rPr>
        <w:t>к</w:t>
      </w:r>
    </w:p>
    <w:p w14:paraId="36F754D5" w14:textId="0AB62956" w:rsidR="00275A4B" w:rsidRDefault="00D25752" w:rsidP="00275A4B">
      <w:pPr>
        <w:jc w:val="center"/>
        <w:rPr>
          <w:rFonts w:ascii="Times New Roman" w:hAnsi="Times New Roman" w:cs="Times New Roman"/>
          <w:sz w:val="24"/>
          <w:szCs w:val="24"/>
        </w:rPr>
      </w:pPr>
      <w:r w:rsidRPr="00621394">
        <w:rPr>
          <w:rFonts w:ascii="Times New Roman" w:hAnsi="Times New Roman" w:cs="Times New Roman"/>
          <w:sz w:val="24"/>
          <w:szCs w:val="24"/>
        </w:rPr>
        <w:t>2026</w:t>
      </w:r>
      <w:r w:rsidR="00275A4B" w:rsidRPr="00621394">
        <w:rPr>
          <w:rFonts w:ascii="Times New Roman" w:hAnsi="Times New Roman" w:cs="Times New Roman"/>
          <w:sz w:val="24"/>
          <w:szCs w:val="24"/>
        </w:rPr>
        <w:t xml:space="preserve"> год</w:t>
      </w:r>
    </w:p>
    <w:p w14:paraId="095C7727" w14:textId="77777777" w:rsidR="00621394" w:rsidRPr="00D25752" w:rsidRDefault="00621394" w:rsidP="00275A4B">
      <w:pPr>
        <w:jc w:val="center"/>
        <w:rPr>
          <w:rFonts w:ascii="Times New Roman" w:hAnsi="Times New Roman" w:cs="Times New Roman"/>
          <w:sz w:val="26"/>
          <w:szCs w:val="26"/>
        </w:rPr>
      </w:pPr>
    </w:p>
    <w:p w14:paraId="44E7309E" w14:textId="77777777" w:rsidR="004B55B8" w:rsidRPr="00713DAD" w:rsidRDefault="004B55B8" w:rsidP="00275A4B">
      <w:pPr>
        <w:jc w:val="center"/>
        <w:rPr>
          <w:rFonts w:ascii="Times New Roman" w:hAnsi="Times New Roman" w:cs="Times New Roman"/>
        </w:rPr>
        <w:sectPr w:rsidR="004B55B8" w:rsidRPr="00713DAD" w:rsidSect="00275A4B">
          <w:pgSz w:w="11909" w:h="16834" w:code="9"/>
          <w:pgMar w:top="1134" w:right="567" w:bottom="1134" w:left="1134" w:header="0" w:footer="6" w:gutter="0"/>
          <w:cols w:space="720"/>
          <w:noEndnote/>
          <w:docGrid w:linePitch="360"/>
        </w:sectPr>
      </w:pPr>
    </w:p>
    <w:p w14:paraId="7440FF1A" w14:textId="77777777" w:rsidR="00275A4B" w:rsidRPr="00713DAD" w:rsidRDefault="00275A4B" w:rsidP="00621394">
      <w:pPr>
        <w:pStyle w:val="a3"/>
        <w:widowControl w:val="0"/>
        <w:numPr>
          <w:ilvl w:val="0"/>
          <w:numId w:val="9"/>
        </w:numPr>
        <w:tabs>
          <w:tab w:val="left" w:pos="0"/>
        </w:tabs>
        <w:spacing w:line="240" w:lineRule="auto"/>
        <w:ind w:left="3969"/>
        <w:outlineLvl w:val="1"/>
        <w:rPr>
          <w:rFonts w:ascii="Times New Roman" w:hAnsi="Times New Roman"/>
          <w:b/>
          <w:sz w:val="24"/>
          <w:szCs w:val="24"/>
        </w:rPr>
      </w:pPr>
      <w:bookmarkStart w:id="5" w:name="bookmark1"/>
      <w:r w:rsidRPr="00713DAD">
        <w:rPr>
          <w:rFonts w:ascii="Times New Roman" w:hAnsi="Times New Roman"/>
          <w:b/>
          <w:sz w:val="24"/>
          <w:szCs w:val="24"/>
        </w:rPr>
        <w:lastRenderedPageBreak/>
        <w:t>Общие положения</w:t>
      </w:r>
      <w:bookmarkEnd w:id="5"/>
    </w:p>
    <w:p w14:paraId="7C878340" w14:textId="77777777" w:rsidR="00275A4B" w:rsidRPr="009C3646" w:rsidRDefault="00275A4B" w:rsidP="00275A4B">
      <w:pPr>
        <w:tabs>
          <w:tab w:val="left" w:pos="0"/>
        </w:tabs>
        <w:jc w:val="center"/>
        <w:outlineLvl w:val="1"/>
        <w:rPr>
          <w:rFonts w:ascii="Times New Roman" w:hAnsi="Times New Roman"/>
          <w:b/>
        </w:rPr>
      </w:pPr>
    </w:p>
    <w:p w14:paraId="0D08EBC7" w14:textId="013238E1" w:rsidR="004B55B8" w:rsidRPr="003E3698" w:rsidRDefault="00275A4B" w:rsidP="00621394">
      <w:pPr>
        <w:tabs>
          <w:tab w:val="left" w:pos="0"/>
        </w:tabs>
        <w:spacing w:line="240" w:lineRule="auto"/>
        <w:outlineLvl w:val="1"/>
        <w:rPr>
          <w:rFonts w:ascii="Times New Roman" w:hAnsi="Times New Roman" w:cs="Times New Roman"/>
          <w:sz w:val="24"/>
          <w:szCs w:val="24"/>
        </w:rPr>
      </w:pPr>
      <w:r w:rsidRPr="003E3698">
        <w:rPr>
          <w:rFonts w:ascii="Times New Roman" w:hAnsi="Times New Roman"/>
          <w:sz w:val="24"/>
          <w:szCs w:val="24"/>
        </w:rPr>
        <w:t xml:space="preserve">1.1. </w:t>
      </w:r>
      <w:r w:rsidRPr="003E3698">
        <w:rPr>
          <w:rFonts w:ascii="Times New Roman" w:hAnsi="Times New Roman" w:cs="Times New Roman"/>
          <w:sz w:val="24"/>
          <w:szCs w:val="24"/>
        </w:rPr>
        <w:t xml:space="preserve">Предметом конкурсного отбора является присвоение статуса регионального оператора по обращению с твёрдыми коммунальными отходами (далее – ТКО) и права на заключение соглашения об организации деятельности по обращению с ТКО </w:t>
      </w:r>
      <w:r w:rsidR="004B55B8" w:rsidRPr="003E3698">
        <w:rPr>
          <w:rFonts w:ascii="Times New Roman" w:hAnsi="Times New Roman" w:cs="Times New Roman"/>
          <w:sz w:val="24"/>
          <w:szCs w:val="24"/>
        </w:rPr>
        <w:t>на территории К</w:t>
      </w:r>
      <w:r w:rsidR="003E3698" w:rsidRPr="003E3698">
        <w:rPr>
          <w:rFonts w:ascii="Times New Roman" w:hAnsi="Times New Roman" w:cs="Times New Roman"/>
          <w:sz w:val="24"/>
          <w:szCs w:val="24"/>
        </w:rPr>
        <w:t>абардино-Балкарской Республики (</w:t>
      </w:r>
      <w:r w:rsidR="003E3698" w:rsidRPr="003E3698">
        <w:rPr>
          <w:rFonts w:ascii="Times New Roman" w:eastAsia="Calibri" w:hAnsi="Times New Roman" w:cs="Times New Roman"/>
          <w:sz w:val="24"/>
          <w:szCs w:val="24"/>
        </w:rPr>
        <w:t>зона 2 –городской округ Прохладный, Прохладненский муниципальный район, Майский муниципальный район, Терский муниципальный район</w:t>
      </w:r>
      <w:r w:rsidR="003E3698" w:rsidRPr="003E3698">
        <w:rPr>
          <w:rFonts w:ascii="Times New Roman" w:hAnsi="Times New Roman" w:cs="Times New Roman"/>
          <w:sz w:val="24"/>
          <w:szCs w:val="24"/>
        </w:rPr>
        <w:t>)</w:t>
      </w:r>
    </w:p>
    <w:p w14:paraId="5A307D07" w14:textId="6DDDB3A8" w:rsidR="00275A4B" w:rsidRPr="003E3698" w:rsidRDefault="00275A4B" w:rsidP="00621394">
      <w:pPr>
        <w:tabs>
          <w:tab w:val="left" w:pos="0"/>
        </w:tabs>
        <w:spacing w:line="240" w:lineRule="auto"/>
        <w:outlineLvl w:val="1"/>
        <w:rPr>
          <w:rFonts w:ascii="Times New Roman" w:hAnsi="Times New Roman" w:cs="Times New Roman"/>
          <w:sz w:val="24"/>
          <w:szCs w:val="24"/>
        </w:rPr>
      </w:pPr>
      <w:r w:rsidRPr="003E3698">
        <w:rPr>
          <w:rFonts w:ascii="Times New Roman" w:hAnsi="Times New Roman" w:cs="Times New Roman"/>
          <w:sz w:val="24"/>
          <w:szCs w:val="24"/>
        </w:rPr>
        <w:t xml:space="preserve">1.2. Организатором конкурсного отбора является Министерство </w:t>
      </w:r>
      <w:r w:rsidR="004B55B8" w:rsidRPr="003E3698">
        <w:rPr>
          <w:rFonts w:ascii="Times New Roman" w:hAnsi="Times New Roman" w:cs="Times New Roman"/>
          <w:sz w:val="24"/>
          <w:szCs w:val="24"/>
        </w:rPr>
        <w:t xml:space="preserve">строительства и </w:t>
      </w:r>
      <w:r w:rsidR="00D25752" w:rsidRPr="003E3698">
        <w:rPr>
          <w:rFonts w:ascii="Times New Roman" w:hAnsi="Times New Roman" w:cs="Times New Roman"/>
          <w:sz w:val="24"/>
          <w:szCs w:val="24"/>
        </w:rPr>
        <w:t>жилищно-коммунального хозяйства</w:t>
      </w:r>
      <w:r w:rsidR="004B55B8" w:rsidRPr="003E3698">
        <w:rPr>
          <w:rFonts w:ascii="Times New Roman" w:hAnsi="Times New Roman" w:cs="Times New Roman"/>
          <w:sz w:val="24"/>
          <w:szCs w:val="24"/>
        </w:rPr>
        <w:t xml:space="preserve"> Кабардино-Балкарской Республики</w:t>
      </w:r>
      <w:r w:rsidRPr="003E3698">
        <w:rPr>
          <w:rFonts w:ascii="Times New Roman" w:hAnsi="Times New Roman" w:cs="Times New Roman"/>
          <w:sz w:val="24"/>
          <w:szCs w:val="24"/>
        </w:rPr>
        <w:t xml:space="preserve"> (далее – Организатор), расположенное </w:t>
      </w:r>
      <w:bookmarkStart w:id="6" w:name="_Hlk219458752"/>
      <w:r w:rsidRPr="003E3698">
        <w:rPr>
          <w:rFonts w:ascii="Times New Roman" w:hAnsi="Times New Roman" w:cs="Times New Roman"/>
          <w:sz w:val="24"/>
          <w:szCs w:val="24"/>
        </w:rPr>
        <w:t>по адресу</w:t>
      </w:r>
      <w:r w:rsidR="009C3646" w:rsidRPr="003E3698">
        <w:rPr>
          <w:rFonts w:ascii="Times New Roman" w:hAnsi="Times New Roman" w:cs="Times New Roman"/>
          <w:sz w:val="24"/>
          <w:szCs w:val="24"/>
        </w:rPr>
        <w:t>:</w:t>
      </w:r>
      <w:r w:rsidR="004B55B8" w:rsidRPr="003E3698">
        <w:rPr>
          <w:rFonts w:ascii="Times New Roman" w:hAnsi="Times New Roman" w:cs="Times New Roman"/>
          <w:sz w:val="24"/>
          <w:szCs w:val="24"/>
        </w:rPr>
        <w:t xml:space="preserve"> </w:t>
      </w:r>
      <w:r w:rsidR="00BE6E7A" w:rsidRPr="003E3698">
        <w:rPr>
          <w:rFonts w:ascii="Times New Roman" w:hAnsi="Times New Roman" w:cs="Times New Roman"/>
          <w:sz w:val="24"/>
          <w:szCs w:val="24"/>
        </w:rPr>
        <w:t>КБР</w:t>
      </w:r>
      <w:r w:rsidRPr="003E3698">
        <w:rPr>
          <w:rFonts w:ascii="Times New Roman" w:hAnsi="Times New Roman" w:cs="Times New Roman"/>
          <w:sz w:val="24"/>
          <w:szCs w:val="24"/>
        </w:rPr>
        <w:t xml:space="preserve">, г. </w:t>
      </w:r>
      <w:r w:rsidR="004B55B8" w:rsidRPr="003E3698">
        <w:rPr>
          <w:rFonts w:ascii="Times New Roman" w:hAnsi="Times New Roman" w:cs="Times New Roman"/>
          <w:sz w:val="24"/>
          <w:szCs w:val="24"/>
        </w:rPr>
        <w:t>Нальчик</w:t>
      </w:r>
      <w:r w:rsidRPr="003E3698">
        <w:rPr>
          <w:rFonts w:ascii="Times New Roman" w:hAnsi="Times New Roman" w:cs="Times New Roman"/>
          <w:sz w:val="24"/>
          <w:szCs w:val="24"/>
        </w:rPr>
        <w:t xml:space="preserve">, ул. </w:t>
      </w:r>
      <w:r w:rsidR="00D25752" w:rsidRPr="003E3698">
        <w:rPr>
          <w:rFonts w:ascii="Times New Roman" w:hAnsi="Times New Roman" w:cs="Times New Roman"/>
          <w:sz w:val="24"/>
          <w:szCs w:val="24"/>
        </w:rPr>
        <w:t xml:space="preserve">Инессы </w:t>
      </w:r>
      <w:r w:rsidR="004B55B8" w:rsidRPr="003E3698">
        <w:rPr>
          <w:rFonts w:ascii="Times New Roman" w:hAnsi="Times New Roman" w:cs="Times New Roman"/>
          <w:sz w:val="24"/>
          <w:szCs w:val="24"/>
        </w:rPr>
        <w:t>Арманд</w:t>
      </w:r>
      <w:r w:rsidRPr="003E3698">
        <w:rPr>
          <w:rFonts w:ascii="Times New Roman" w:hAnsi="Times New Roman" w:cs="Times New Roman"/>
          <w:sz w:val="24"/>
          <w:szCs w:val="24"/>
        </w:rPr>
        <w:t xml:space="preserve">, </w:t>
      </w:r>
      <w:r w:rsidR="00D25752" w:rsidRPr="003E3698">
        <w:rPr>
          <w:rFonts w:ascii="Times New Roman" w:hAnsi="Times New Roman" w:cs="Times New Roman"/>
          <w:sz w:val="24"/>
          <w:szCs w:val="24"/>
        </w:rPr>
        <w:t xml:space="preserve">д. </w:t>
      </w:r>
      <w:r w:rsidR="004B55B8" w:rsidRPr="003E3698">
        <w:rPr>
          <w:rFonts w:ascii="Times New Roman" w:hAnsi="Times New Roman" w:cs="Times New Roman"/>
          <w:sz w:val="24"/>
          <w:szCs w:val="24"/>
        </w:rPr>
        <w:t>43</w:t>
      </w:r>
      <w:r w:rsidRPr="003E3698">
        <w:rPr>
          <w:rFonts w:ascii="Times New Roman" w:hAnsi="Times New Roman" w:cs="Times New Roman"/>
          <w:sz w:val="24"/>
          <w:szCs w:val="24"/>
        </w:rPr>
        <w:t>; почтовый адрес: 36</w:t>
      </w:r>
      <w:r w:rsidR="004B55B8" w:rsidRPr="003E3698">
        <w:rPr>
          <w:rFonts w:ascii="Times New Roman" w:hAnsi="Times New Roman" w:cs="Times New Roman"/>
          <w:sz w:val="24"/>
          <w:szCs w:val="24"/>
        </w:rPr>
        <w:t>0</w:t>
      </w:r>
      <w:r w:rsidRPr="003E3698">
        <w:rPr>
          <w:rFonts w:ascii="Times New Roman" w:hAnsi="Times New Roman" w:cs="Times New Roman"/>
          <w:sz w:val="24"/>
          <w:szCs w:val="24"/>
        </w:rPr>
        <w:t>000</w:t>
      </w:r>
      <w:bookmarkEnd w:id="6"/>
      <w:r w:rsidRPr="003E3698">
        <w:rPr>
          <w:rFonts w:ascii="Times New Roman" w:hAnsi="Times New Roman" w:cs="Times New Roman"/>
          <w:sz w:val="24"/>
          <w:szCs w:val="24"/>
        </w:rPr>
        <w:t>,</w:t>
      </w:r>
      <w:r w:rsidR="00BE6E7A" w:rsidRPr="003E3698">
        <w:rPr>
          <w:rFonts w:ascii="Times New Roman" w:hAnsi="Times New Roman" w:cs="Times New Roman"/>
          <w:sz w:val="24"/>
          <w:szCs w:val="24"/>
        </w:rPr>
        <w:t xml:space="preserve"> </w:t>
      </w:r>
      <w:r w:rsidR="00456C26" w:rsidRPr="003E3698">
        <w:rPr>
          <w:rFonts w:ascii="Times New Roman" w:hAnsi="Times New Roman" w:cs="Times New Roman"/>
          <w:sz w:val="24"/>
          <w:szCs w:val="24"/>
        </w:rPr>
        <w:t xml:space="preserve">         </w:t>
      </w:r>
      <w:r w:rsidRPr="003E3698">
        <w:rPr>
          <w:rFonts w:ascii="Times New Roman" w:hAnsi="Times New Roman" w:cs="Times New Roman"/>
          <w:sz w:val="24"/>
          <w:szCs w:val="24"/>
        </w:rPr>
        <w:t>e-mail: m</w:t>
      </w:r>
      <w:r w:rsidR="004B55B8" w:rsidRPr="003E3698">
        <w:rPr>
          <w:rFonts w:ascii="Times New Roman" w:hAnsi="Times New Roman" w:cs="Times New Roman"/>
          <w:sz w:val="24"/>
          <w:szCs w:val="24"/>
          <w:lang w:val="en-US"/>
        </w:rPr>
        <w:t>instroy</w:t>
      </w:r>
      <w:r w:rsidRPr="003E3698">
        <w:rPr>
          <w:rFonts w:ascii="Times New Roman" w:hAnsi="Times New Roman" w:cs="Times New Roman"/>
          <w:sz w:val="24"/>
          <w:szCs w:val="24"/>
        </w:rPr>
        <w:t>@k</w:t>
      </w:r>
      <w:r w:rsidR="004B55B8" w:rsidRPr="003E3698">
        <w:rPr>
          <w:rFonts w:ascii="Times New Roman" w:hAnsi="Times New Roman" w:cs="Times New Roman"/>
          <w:sz w:val="24"/>
          <w:szCs w:val="24"/>
          <w:lang w:val="en-US"/>
        </w:rPr>
        <w:t>b</w:t>
      </w:r>
      <w:r w:rsidRPr="003E3698">
        <w:rPr>
          <w:rFonts w:ascii="Times New Roman" w:hAnsi="Times New Roman" w:cs="Times New Roman"/>
          <w:sz w:val="24"/>
          <w:szCs w:val="24"/>
        </w:rPr>
        <w:t>r.ru.</w:t>
      </w:r>
    </w:p>
    <w:p w14:paraId="11395215" w14:textId="04102493" w:rsidR="00275A4B" w:rsidRPr="003E3698" w:rsidRDefault="00275A4B" w:rsidP="00621394">
      <w:pPr>
        <w:tabs>
          <w:tab w:val="left" w:pos="0"/>
        </w:tabs>
        <w:spacing w:line="240" w:lineRule="auto"/>
        <w:outlineLvl w:val="1"/>
        <w:rPr>
          <w:rFonts w:ascii="Times New Roman" w:hAnsi="Times New Roman" w:cs="Times New Roman"/>
          <w:sz w:val="24"/>
          <w:szCs w:val="24"/>
        </w:rPr>
      </w:pPr>
      <w:r w:rsidRPr="003E3698">
        <w:rPr>
          <w:rFonts w:ascii="Times New Roman" w:hAnsi="Times New Roman" w:cs="Times New Roman"/>
          <w:sz w:val="24"/>
          <w:szCs w:val="24"/>
        </w:rPr>
        <w:t xml:space="preserve">1.3. Ответственный исполнитель: </w:t>
      </w:r>
      <w:r w:rsidR="00223598" w:rsidRPr="003E3698">
        <w:rPr>
          <w:rFonts w:ascii="Times New Roman" w:hAnsi="Times New Roman" w:cs="Times New Roman"/>
          <w:bCs/>
          <w:sz w:val="24"/>
          <w:szCs w:val="24"/>
        </w:rPr>
        <w:t xml:space="preserve">Вольвач </w:t>
      </w:r>
      <w:r w:rsidRPr="003E3698">
        <w:rPr>
          <w:rFonts w:ascii="Times New Roman" w:hAnsi="Times New Roman" w:cs="Times New Roman"/>
          <w:bCs/>
          <w:sz w:val="24"/>
          <w:szCs w:val="24"/>
        </w:rPr>
        <w:t>Ана</w:t>
      </w:r>
      <w:r w:rsidR="00223598" w:rsidRPr="003E3698">
        <w:rPr>
          <w:rFonts w:ascii="Times New Roman" w:hAnsi="Times New Roman" w:cs="Times New Roman"/>
          <w:bCs/>
          <w:sz w:val="24"/>
          <w:szCs w:val="24"/>
        </w:rPr>
        <w:t xml:space="preserve">стасия Андреевна </w:t>
      </w:r>
      <w:r w:rsidRPr="003E3698">
        <w:rPr>
          <w:rFonts w:ascii="Times New Roman" w:hAnsi="Times New Roman" w:cs="Times New Roman"/>
          <w:sz w:val="24"/>
          <w:szCs w:val="24"/>
        </w:rPr>
        <w:t>–</w:t>
      </w:r>
      <w:r w:rsidR="00223598" w:rsidRPr="003E3698">
        <w:rPr>
          <w:rFonts w:ascii="Times New Roman" w:hAnsi="Times New Roman" w:cs="Times New Roman"/>
          <w:sz w:val="24"/>
          <w:szCs w:val="24"/>
        </w:rPr>
        <w:t xml:space="preserve"> </w:t>
      </w:r>
      <w:r w:rsidR="00D25752" w:rsidRPr="003E3698">
        <w:rPr>
          <w:rFonts w:ascii="Times New Roman" w:hAnsi="Times New Roman" w:cs="Times New Roman"/>
          <w:sz w:val="24"/>
          <w:szCs w:val="24"/>
        </w:rPr>
        <w:t>заведующий сектором</w:t>
      </w:r>
      <w:r w:rsidR="00EA0336" w:rsidRPr="003E3698">
        <w:rPr>
          <w:rFonts w:ascii="Times New Roman" w:hAnsi="Times New Roman" w:cs="Times New Roman"/>
          <w:sz w:val="24"/>
          <w:szCs w:val="24"/>
        </w:rPr>
        <w:t xml:space="preserve"> по вопросам обращения с</w:t>
      </w:r>
      <w:r w:rsidRPr="003E3698">
        <w:rPr>
          <w:rFonts w:ascii="Times New Roman" w:hAnsi="Times New Roman" w:cs="Times New Roman"/>
          <w:sz w:val="24"/>
          <w:szCs w:val="24"/>
        </w:rPr>
        <w:t xml:space="preserve"> твердыми коммунальными отходами Министерства </w:t>
      </w:r>
      <w:r w:rsidR="00EA0336" w:rsidRPr="003E3698">
        <w:rPr>
          <w:rFonts w:ascii="Times New Roman" w:hAnsi="Times New Roman" w:cs="Times New Roman"/>
          <w:sz w:val="24"/>
          <w:szCs w:val="24"/>
        </w:rPr>
        <w:t xml:space="preserve">строительства и </w:t>
      </w:r>
      <w:r w:rsidR="009C3646" w:rsidRPr="003E3698">
        <w:rPr>
          <w:rFonts w:ascii="Times New Roman" w:hAnsi="Times New Roman" w:cs="Times New Roman"/>
          <w:sz w:val="24"/>
          <w:szCs w:val="24"/>
        </w:rPr>
        <w:t>жилищно-коммунального хозяйства</w:t>
      </w:r>
      <w:r w:rsidR="00EA0336" w:rsidRPr="003E3698">
        <w:rPr>
          <w:rFonts w:ascii="Times New Roman" w:hAnsi="Times New Roman" w:cs="Times New Roman"/>
          <w:sz w:val="24"/>
          <w:szCs w:val="24"/>
        </w:rPr>
        <w:t xml:space="preserve"> Кабардино-Балкарской Республики</w:t>
      </w:r>
      <w:r w:rsidRPr="003E3698">
        <w:rPr>
          <w:rFonts w:ascii="Times New Roman" w:hAnsi="Times New Roman" w:cs="Times New Roman"/>
          <w:sz w:val="24"/>
          <w:szCs w:val="24"/>
        </w:rPr>
        <w:t>, телефон 8(8</w:t>
      </w:r>
      <w:r w:rsidR="00EA0336" w:rsidRPr="003E3698">
        <w:rPr>
          <w:rFonts w:ascii="Times New Roman" w:hAnsi="Times New Roman" w:cs="Times New Roman"/>
          <w:sz w:val="24"/>
          <w:szCs w:val="24"/>
        </w:rPr>
        <w:t>66</w:t>
      </w:r>
      <w:r w:rsidRPr="003E3698">
        <w:rPr>
          <w:rFonts w:ascii="Times New Roman" w:hAnsi="Times New Roman" w:cs="Times New Roman"/>
          <w:sz w:val="24"/>
          <w:szCs w:val="24"/>
        </w:rPr>
        <w:t>2)</w:t>
      </w:r>
      <w:r w:rsidR="00D25752" w:rsidRPr="003E3698">
        <w:rPr>
          <w:rFonts w:ascii="Times New Roman" w:hAnsi="Times New Roman" w:cs="Times New Roman"/>
          <w:sz w:val="24"/>
          <w:szCs w:val="24"/>
        </w:rPr>
        <w:t xml:space="preserve"> </w:t>
      </w:r>
      <w:r w:rsidR="00EA0336" w:rsidRPr="003E3698">
        <w:rPr>
          <w:rFonts w:ascii="Times New Roman" w:hAnsi="Times New Roman" w:cs="Times New Roman"/>
          <w:sz w:val="24"/>
          <w:szCs w:val="24"/>
        </w:rPr>
        <w:t>42</w:t>
      </w:r>
      <w:r w:rsidRPr="003E3698">
        <w:rPr>
          <w:rFonts w:ascii="Times New Roman" w:hAnsi="Times New Roman" w:cs="Times New Roman"/>
          <w:sz w:val="24"/>
          <w:szCs w:val="24"/>
        </w:rPr>
        <w:t>-</w:t>
      </w:r>
      <w:r w:rsidR="00EA0336" w:rsidRPr="003E3698">
        <w:rPr>
          <w:rFonts w:ascii="Times New Roman" w:hAnsi="Times New Roman" w:cs="Times New Roman"/>
          <w:sz w:val="24"/>
          <w:szCs w:val="24"/>
        </w:rPr>
        <w:t>54</w:t>
      </w:r>
      <w:r w:rsidRPr="003E3698">
        <w:rPr>
          <w:rFonts w:ascii="Times New Roman" w:hAnsi="Times New Roman" w:cs="Times New Roman"/>
          <w:sz w:val="24"/>
          <w:szCs w:val="24"/>
        </w:rPr>
        <w:t>-</w:t>
      </w:r>
      <w:r w:rsidR="00EA0336" w:rsidRPr="003E3698">
        <w:rPr>
          <w:rFonts w:ascii="Times New Roman" w:hAnsi="Times New Roman" w:cs="Times New Roman"/>
          <w:sz w:val="24"/>
          <w:szCs w:val="24"/>
        </w:rPr>
        <w:t>73</w:t>
      </w:r>
    </w:p>
    <w:p w14:paraId="5F0EAF9E" w14:textId="71AF7207" w:rsidR="00275A4B" w:rsidRPr="003E3698" w:rsidRDefault="00275A4B" w:rsidP="00621394">
      <w:pPr>
        <w:tabs>
          <w:tab w:val="left" w:pos="0"/>
        </w:tabs>
        <w:spacing w:line="240" w:lineRule="auto"/>
        <w:outlineLvl w:val="1"/>
        <w:rPr>
          <w:rFonts w:ascii="Times New Roman" w:hAnsi="Times New Roman" w:cs="Times New Roman"/>
          <w:sz w:val="24"/>
          <w:szCs w:val="24"/>
        </w:rPr>
      </w:pPr>
      <w:r w:rsidRPr="003E3698">
        <w:rPr>
          <w:rFonts w:ascii="Times New Roman" w:hAnsi="Times New Roman" w:cs="Times New Roman"/>
          <w:sz w:val="24"/>
          <w:szCs w:val="24"/>
        </w:rPr>
        <w:t xml:space="preserve">1.4. С документацией по конкурсному отбору региональных операторов по обращению с ТКО на территории </w:t>
      </w:r>
      <w:r w:rsidR="001E0239" w:rsidRPr="003E3698">
        <w:rPr>
          <w:rFonts w:ascii="Times New Roman" w:hAnsi="Times New Roman" w:cs="Times New Roman"/>
          <w:sz w:val="24"/>
          <w:szCs w:val="24"/>
        </w:rPr>
        <w:t xml:space="preserve">Кабардино-Балкарской Республики </w:t>
      </w:r>
      <w:r w:rsidR="003E3698" w:rsidRPr="003E3698">
        <w:rPr>
          <w:rFonts w:ascii="Times New Roman" w:hAnsi="Times New Roman" w:cs="Times New Roman"/>
          <w:sz w:val="24"/>
          <w:szCs w:val="24"/>
        </w:rPr>
        <w:t>(</w:t>
      </w:r>
      <w:r w:rsidR="003E3698" w:rsidRPr="003E3698">
        <w:rPr>
          <w:rFonts w:ascii="Times New Roman" w:eastAsia="Calibri" w:hAnsi="Times New Roman" w:cs="Times New Roman"/>
          <w:sz w:val="24"/>
          <w:szCs w:val="24"/>
        </w:rPr>
        <w:t>зона 2 –городской округ Прохладный, Прохладненский муниципальный район, Майский муниципальный район, Терский муниципальный район</w:t>
      </w:r>
      <w:r w:rsidR="003E3698" w:rsidRPr="003E3698">
        <w:rPr>
          <w:rFonts w:ascii="Times New Roman" w:hAnsi="Times New Roman" w:cs="Times New Roman"/>
          <w:sz w:val="24"/>
          <w:szCs w:val="24"/>
        </w:rPr>
        <w:t>)</w:t>
      </w:r>
      <w:r w:rsidR="001E0239" w:rsidRPr="003E3698">
        <w:rPr>
          <w:rFonts w:ascii="Times New Roman" w:hAnsi="Times New Roman" w:cs="Times New Roman"/>
          <w:sz w:val="24"/>
          <w:szCs w:val="24"/>
        </w:rPr>
        <w:t xml:space="preserve"> </w:t>
      </w:r>
      <w:r w:rsidRPr="003E3698">
        <w:rPr>
          <w:rFonts w:ascii="Times New Roman" w:hAnsi="Times New Roman" w:cs="Times New Roman"/>
          <w:sz w:val="24"/>
          <w:szCs w:val="24"/>
        </w:rPr>
        <w:t xml:space="preserve">можно ознакомиться </w:t>
      </w:r>
      <w:bookmarkStart w:id="7" w:name="_Hlk219458214"/>
      <w:r w:rsidRPr="003E3698">
        <w:rPr>
          <w:rFonts w:ascii="Times New Roman" w:hAnsi="Times New Roman" w:cs="Times New Roman"/>
          <w:sz w:val="24"/>
          <w:szCs w:val="24"/>
        </w:rPr>
        <w:t xml:space="preserve">в Министерстве </w:t>
      </w:r>
      <w:r w:rsidR="001E0239" w:rsidRPr="003E3698">
        <w:rPr>
          <w:rFonts w:ascii="Times New Roman" w:hAnsi="Times New Roman" w:cs="Times New Roman"/>
          <w:sz w:val="24"/>
          <w:szCs w:val="24"/>
        </w:rPr>
        <w:t>строительства и</w:t>
      </w:r>
      <w:r w:rsidR="009C3646" w:rsidRPr="003E3698">
        <w:rPr>
          <w:rFonts w:ascii="Times New Roman" w:hAnsi="Times New Roman" w:cs="Times New Roman"/>
          <w:sz w:val="24"/>
          <w:szCs w:val="24"/>
        </w:rPr>
        <w:t xml:space="preserve"> жилищно-коммунального хозяйства </w:t>
      </w:r>
      <w:r w:rsidR="001E0239" w:rsidRPr="003E3698">
        <w:rPr>
          <w:rFonts w:ascii="Times New Roman" w:hAnsi="Times New Roman" w:cs="Times New Roman"/>
          <w:sz w:val="24"/>
          <w:szCs w:val="24"/>
        </w:rPr>
        <w:t>Кабардино-Балкарской Республики</w:t>
      </w:r>
      <w:r w:rsidRPr="003E3698">
        <w:rPr>
          <w:rFonts w:ascii="Times New Roman" w:hAnsi="Times New Roman" w:cs="Times New Roman"/>
          <w:sz w:val="24"/>
          <w:szCs w:val="24"/>
        </w:rPr>
        <w:t xml:space="preserve">, расположенном по адресу: </w:t>
      </w:r>
      <w:r w:rsidR="00BE6E7A" w:rsidRPr="003E3698">
        <w:rPr>
          <w:rFonts w:ascii="Times New Roman" w:hAnsi="Times New Roman" w:cs="Times New Roman"/>
          <w:sz w:val="24"/>
          <w:szCs w:val="24"/>
        </w:rPr>
        <w:t xml:space="preserve">КБР, </w:t>
      </w:r>
      <w:r w:rsidRPr="003E3698">
        <w:rPr>
          <w:rFonts w:ascii="Times New Roman" w:hAnsi="Times New Roman" w:cs="Times New Roman"/>
          <w:sz w:val="24"/>
          <w:szCs w:val="24"/>
        </w:rPr>
        <w:t xml:space="preserve">г. </w:t>
      </w:r>
      <w:r w:rsidR="001E0239" w:rsidRPr="003E3698">
        <w:rPr>
          <w:rFonts w:ascii="Times New Roman" w:hAnsi="Times New Roman" w:cs="Times New Roman"/>
          <w:sz w:val="24"/>
          <w:szCs w:val="24"/>
        </w:rPr>
        <w:t>Нальчик</w:t>
      </w:r>
      <w:r w:rsidRPr="003E3698">
        <w:rPr>
          <w:rFonts w:ascii="Times New Roman" w:hAnsi="Times New Roman" w:cs="Times New Roman"/>
          <w:sz w:val="24"/>
          <w:szCs w:val="24"/>
        </w:rPr>
        <w:t xml:space="preserve">, ул. </w:t>
      </w:r>
      <w:r w:rsidR="00D25752" w:rsidRPr="003E3698">
        <w:rPr>
          <w:rFonts w:ascii="Times New Roman" w:hAnsi="Times New Roman" w:cs="Times New Roman"/>
          <w:sz w:val="24"/>
          <w:szCs w:val="24"/>
        </w:rPr>
        <w:t xml:space="preserve">Инессы </w:t>
      </w:r>
      <w:r w:rsidR="001E0239" w:rsidRPr="003E3698">
        <w:rPr>
          <w:rFonts w:ascii="Times New Roman" w:hAnsi="Times New Roman" w:cs="Times New Roman"/>
          <w:sz w:val="24"/>
          <w:szCs w:val="24"/>
        </w:rPr>
        <w:t>Арманд</w:t>
      </w:r>
      <w:r w:rsidRPr="003E3698">
        <w:rPr>
          <w:rFonts w:ascii="Times New Roman" w:hAnsi="Times New Roman" w:cs="Times New Roman"/>
          <w:sz w:val="24"/>
          <w:szCs w:val="24"/>
        </w:rPr>
        <w:t xml:space="preserve">, </w:t>
      </w:r>
      <w:r w:rsidR="00D25752" w:rsidRPr="003E3698">
        <w:rPr>
          <w:rFonts w:ascii="Times New Roman" w:hAnsi="Times New Roman" w:cs="Times New Roman"/>
          <w:sz w:val="24"/>
          <w:szCs w:val="24"/>
        </w:rPr>
        <w:t xml:space="preserve">д. </w:t>
      </w:r>
      <w:r w:rsidR="001E0239" w:rsidRPr="003E3698">
        <w:rPr>
          <w:rFonts w:ascii="Times New Roman" w:hAnsi="Times New Roman" w:cs="Times New Roman"/>
          <w:sz w:val="24"/>
          <w:szCs w:val="24"/>
        </w:rPr>
        <w:t>43</w:t>
      </w:r>
      <w:r w:rsidRPr="003E3698">
        <w:rPr>
          <w:rFonts w:ascii="Times New Roman" w:hAnsi="Times New Roman" w:cs="Times New Roman"/>
          <w:sz w:val="24"/>
          <w:szCs w:val="24"/>
        </w:rPr>
        <w:t xml:space="preserve">, </w:t>
      </w:r>
      <w:r w:rsidR="001E0239" w:rsidRPr="003E3698">
        <w:rPr>
          <w:rFonts w:ascii="Times New Roman" w:hAnsi="Times New Roman" w:cs="Times New Roman"/>
          <w:sz w:val="24"/>
          <w:szCs w:val="24"/>
        </w:rPr>
        <w:t>2</w:t>
      </w:r>
      <w:r w:rsidR="009C3646" w:rsidRPr="003E3698">
        <w:rPr>
          <w:rFonts w:ascii="Times New Roman" w:hAnsi="Times New Roman" w:cs="Times New Roman"/>
          <w:sz w:val="24"/>
          <w:szCs w:val="24"/>
        </w:rPr>
        <w:t xml:space="preserve"> </w:t>
      </w:r>
      <w:r w:rsidRPr="003E3698">
        <w:rPr>
          <w:rFonts w:ascii="Times New Roman" w:hAnsi="Times New Roman" w:cs="Times New Roman"/>
          <w:sz w:val="24"/>
          <w:szCs w:val="24"/>
        </w:rPr>
        <w:t xml:space="preserve">этаж, </w:t>
      </w:r>
      <w:r w:rsidR="001E0239" w:rsidRPr="003E3698">
        <w:rPr>
          <w:rFonts w:ascii="Times New Roman" w:hAnsi="Times New Roman" w:cs="Times New Roman"/>
          <w:sz w:val="24"/>
          <w:szCs w:val="24"/>
        </w:rPr>
        <w:t>2</w:t>
      </w:r>
      <w:r w:rsidR="00D25752" w:rsidRPr="003E3698">
        <w:rPr>
          <w:rFonts w:ascii="Times New Roman" w:hAnsi="Times New Roman" w:cs="Times New Roman"/>
          <w:sz w:val="24"/>
          <w:szCs w:val="24"/>
        </w:rPr>
        <w:t>05</w:t>
      </w:r>
      <w:r w:rsidRPr="003E3698">
        <w:rPr>
          <w:rFonts w:ascii="Times New Roman" w:hAnsi="Times New Roman" w:cs="Times New Roman"/>
          <w:sz w:val="24"/>
          <w:szCs w:val="24"/>
        </w:rPr>
        <w:t xml:space="preserve"> кабинет, контактное лицо: </w:t>
      </w:r>
      <w:r w:rsidR="001E0239" w:rsidRPr="003E3698">
        <w:rPr>
          <w:rFonts w:ascii="Times New Roman" w:hAnsi="Times New Roman" w:cs="Times New Roman"/>
          <w:sz w:val="24"/>
          <w:szCs w:val="24"/>
        </w:rPr>
        <w:t>Вольвач Анастасия Андреевна</w:t>
      </w:r>
      <w:r w:rsidRPr="003E3698">
        <w:rPr>
          <w:rFonts w:ascii="Times New Roman" w:hAnsi="Times New Roman" w:cs="Times New Roman"/>
          <w:sz w:val="24"/>
          <w:szCs w:val="24"/>
        </w:rPr>
        <w:t>, с понедельника по пятницу: с 09 часов 00 минут до 13 часов 00 минут, с 14 часов 00 минут до 18 часов 00 минут.</w:t>
      </w:r>
    </w:p>
    <w:bookmarkEnd w:id="7"/>
    <w:p w14:paraId="51741EE2" w14:textId="04074BFE" w:rsidR="00275A4B" w:rsidRPr="003E3698" w:rsidRDefault="00275A4B" w:rsidP="00621394">
      <w:pPr>
        <w:tabs>
          <w:tab w:val="left" w:pos="3598"/>
        </w:tabs>
        <w:spacing w:line="240" w:lineRule="auto"/>
        <w:outlineLvl w:val="1"/>
        <w:rPr>
          <w:rFonts w:ascii="Times New Roman" w:hAnsi="Times New Roman" w:cs="Times New Roman"/>
          <w:color w:val="FF0000"/>
          <w:sz w:val="24"/>
          <w:szCs w:val="24"/>
        </w:rPr>
      </w:pPr>
      <w:r w:rsidRPr="003E3698">
        <w:rPr>
          <w:rFonts w:ascii="Times New Roman" w:hAnsi="Times New Roman" w:cs="Times New Roman"/>
          <w:sz w:val="24"/>
          <w:szCs w:val="24"/>
        </w:rPr>
        <w:t>1.5. Документация об отборе размещена на официальном сайте</w:t>
      </w:r>
      <w:r w:rsidR="00B0764F" w:rsidRPr="003E3698">
        <w:rPr>
          <w:rFonts w:ascii="Times New Roman" w:hAnsi="Times New Roman" w:cs="Times New Roman"/>
          <w:sz w:val="24"/>
          <w:szCs w:val="24"/>
        </w:rPr>
        <w:t xml:space="preserve"> </w:t>
      </w:r>
      <w:r w:rsidRPr="003E3698">
        <w:rPr>
          <w:rFonts w:ascii="Times New Roman" w:hAnsi="Times New Roman" w:cs="Times New Roman"/>
          <w:sz w:val="24"/>
          <w:szCs w:val="24"/>
        </w:rPr>
        <w:t xml:space="preserve">Министерства </w:t>
      </w:r>
      <w:r w:rsidR="00B0764F" w:rsidRPr="003E3698">
        <w:rPr>
          <w:rFonts w:ascii="Times New Roman" w:hAnsi="Times New Roman" w:cs="Times New Roman"/>
          <w:sz w:val="24"/>
          <w:szCs w:val="24"/>
        </w:rPr>
        <w:t>строительства и ЖКХ</w:t>
      </w:r>
      <w:r w:rsidRPr="003E3698">
        <w:rPr>
          <w:rFonts w:ascii="Times New Roman" w:hAnsi="Times New Roman" w:cs="Times New Roman"/>
          <w:sz w:val="24"/>
          <w:szCs w:val="24"/>
        </w:rPr>
        <w:t xml:space="preserve"> Ка</w:t>
      </w:r>
      <w:r w:rsidR="00B0764F" w:rsidRPr="003E3698">
        <w:rPr>
          <w:rFonts w:ascii="Times New Roman" w:hAnsi="Times New Roman" w:cs="Times New Roman"/>
          <w:sz w:val="24"/>
          <w:szCs w:val="24"/>
        </w:rPr>
        <w:t xml:space="preserve">бардино-Балкарской </w:t>
      </w:r>
      <w:r w:rsidRPr="003E3698">
        <w:rPr>
          <w:rFonts w:ascii="Times New Roman" w:hAnsi="Times New Roman" w:cs="Times New Roman"/>
          <w:sz w:val="24"/>
          <w:szCs w:val="24"/>
        </w:rPr>
        <w:t xml:space="preserve">Республики </w:t>
      </w:r>
      <w:r w:rsidRPr="003E3698">
        <w:rPr>
          <w:rFonts w:ascii="Times New Roman" w:hAnsi="Times New Roman" w:cs="Times New Roman"/>
          <w:color w:val="000000" w:themeColor="text1"/>
          <w:sz w:val="24"/>
          <w:szCs w:val="24"/>
        </w:rPr>
        <w:t>в разделе «ТКО», в подразделе «</w:t>
      </w:r>
      <w:r w:rsidR="009C3646" w:rsidRPr="003E3698">
        <w:rPr>
          <w:rFonts w:ascii="Times New Roman" w:hAnsi="Times New Roman" w:cs="Times New Roman"/>
          <w:color w:val="000000" w:themeColor="text1"/>
          <w:sz w:val="24"/>
          <w:szCs w:val="24"/>
        </w:rPr>
        <w:t>НПА в сфере ТКО</w:t>
      </w:r>
      <w:r w:rsidRPr="003E3698">
        <w:rPr>
          <w:rFonts w:ascii="Times New Roman" w:hAnsi="Times New Roman" w:cs="Times New Roman"/>
          <w:color w:val="000000" w:themeColor="text1"/>
          <w:sz w:val="24"/>
          <w:szCs w:val="24"/>
        </w:rPr>
        <w:t xml:space="preserve">» и на сайте </w:t>
      </w:r>
      <w:hyperlink r:id="rId11" w:history="1">
        <w:r w:rsidRPr="003E3698">
          <w:rPr>
            <w:rStyle w:val="af1"/>
            <w:rFonts w:ascii="Times New Roman" w:hAnsi="Times New Roman" w:cs="Times New Roman"/>
            <w:color w:val="000000" w:themeColor="text1"/>
            <w:sz w:val="24"/>
            <w:szCs w:val="24"/>
          </w:rPr>
          <w:t>www.torgi.gov.ru</w:t>
        </w:r>
      </w:hyperlink>
      <w:r w:rsidRPr="003E3698">
        <w:rPr>
          <w:rFonts w:ascii="Times New Roman" w:hAnsi="Times New Roman" w:cs="Times New Roman"/>
          <w:color w:val="000000" w:themeColor="text1"/>
          <w:sz w:val="24"/>
          <w:szCs w:val="24"/>
        </w:rPr>
        <w:t>.</w:t>
      </w:r>
    </w:p>
    <w:p w14:paraId="30ADDF5E" w14:textId="72D4A53A" w:rsidR="00B0764F" w:rsidRPr="003E3698" w:rsidRDefault="00275A4B" w:rsidP="00621394">
      <w:pPr>
        <w:tabs>
          <w:tab w:val="left" w:pos="0"/>
        </w:tabs>
        <w:spacing w:line="240" w:lineRule="auto"/>
        <w:outlineLvl w:val="1"/>
        <w:rPr>
          <w:rFonts w:ascii="Times New Roman" w:hAnsi="Times New Roman" w:cs="Times New Roman"/>
          <w:sz w:val="24"/>
          <w:szCs w:val="24"/>
        </w:rPr>
      </w:pPr>
      <w:r w:rsidRPr="003E3698">
        <w:rPr>
          <w:rFonts w:ascii="Times New Roman" w:hAnsi="Times New Roman" w:cs="Times New Roman"/>
          <w:sz w:val="24"/>
          <w:szCs w:val="24"/>
        </w:rPr>
        <w:t xml:space="preserve">1.6. Заявки на участие в конкурсе принимаются в </w:t>
      </w:r>
      <w:r w:rsidR="00B0764F" w:rsidRPr="003E3698">
        <w:rPr>
          <w:rFonts w:ascii="Times New Roman" w:hAnsi="Times New Roman" w:cs="Times New Roman"/>
          <w:sz w:val="24"/>
          <w:szCs w:val="24"/>
        </w:rPr>
        <w:t xml:space="preserve">Министерстве строительства и </w:t>
      </w:r>
      <w:r w:rsidR="00D25752" w:rsidRPr="003E3698">
        <w:rPr>
          <w:rFonts w:ascii="Times New Roman" w:hAnsi="Times New Roman" w:cs="Times New Roman"/>
          <w:sz w:val="24"/>
          <w:szCs w:val="24"/>
        </w:rPr>
        <w:t>жилищно-коммунального хозяйства</w:t>
      </w:r>
      <w:r w:rsidR="00B0764F" w:rsidRPr="003E3698">
        <w:rPr>
          <w:rFonts w:ascii="Times New Roman" w:hAnsi="Times New Roman" w:cs="Times New Roman"/>
          <w:sz w:val="24"/>
          <w:szCs w:val="24"/>
        </w:rPr>
        <w:t xml:space="preserve"> Кабардино-Балкарской Республики, расположенном по адресу:</w:t>
      </w:r>
      <w:r w:rsidR="009C3646" w:rsidRPr="003E3698">
        <w:rPr>
          <w:rFonts w:ascii="Times New Roman" w:hAnsi="Times New Roman" w:cs="Times New Roman"/>
          <w:sz w:val="24"/>
          <w:szCs w:val="24"/>
        </w:rPr>
        <w:t xml:space="preserve"> </w:t>
      </w:r>
      <w:r w:rsidR="00BE6E7A" w:rsidRPr="003E3698">
        <w:rPr>
          <w:rFonts w:ascii="Times New Roman" w:hAnsi="Times New Roman" w:cs="Times New Roman"/>
          <w:sz w:val="24"/>
          <w:szCs w:val="24"/>
        </w:rPr>
        <w:t>КБР,</w:t>
      </w:r>
      <w:r w:rsidR="00B0764F" w:rsidRPr="003E3698">
        <w:rPr>
          <w:rFonts w:ascii="Times New Roman" w:hAnsi="Times New Roman" w:cs="Times New Roman"/>
          <w:sz w:val="24"/>
          <w:szCs w:val="24"/>
        </w:rPr>
        <w:t xml:space="preserve"> </w:t>
      </w:r>
      <w:r w:rsidR="00621394" w:rsidRPr="003E3698">
        <w:rPr>
          <w:rFonts w:ascii="Times New Roman" w:hAnsi="Times New Roman" w:cs="Times New Roman"/>
          <w:sz w:val="24"/>
          <w:szCs w:val="24"/>
        </w:rPr>
        <w:t xml:space="preserve">                    </w:t>
      </w:r>
      <w:r w:rsidR="00B0764F" w:rsidRPr="003E3698">
        <w:rPr>
          <w:rFonts w:ascii="Times New Roman" w:hAnsi="Times New Roman" w:cs="Times New Roman"/>
          <w:sz w:val="24"/>
          <w:szCs w:val="24"/>
        </w:rPr>
        <w:t xml:space="preserve">г. Нальчик, ул. </w:t>
      </w:r>
      <w:r w:rsidR="00D25752" w:rsidRPr="003E3698">
        <w:rPr>
          <w:rFonts w:ascii="Times New Roman" w:hAnsi="Times New Roman" w:cs="Times New Roman"/>
          <w:sz w:val="24"/>
          <w:szCs w:val="24"/>
        </w:rPr>
        <w:t xml:space="preserve">Инессы </w:t>
      </w:r>
      <w:r w:rsidR="00B0764F" w:rsidRPr="003E3698">
        <w:rPr>
          <w:rFonts w:ascii="Times New Roman" w:hAnsi="Times New Roman" w:cs="Times New Roman"/>
          <w:sz w:val="24"/>
          <w:szCs w:val="24"/>
        </w:rPr>
        <w:t xml:space="preserve">Арманд, </w:t>
      </w:r>
      <w:r w:rsidR="00D25752" w:rsidRPr="003E3698">
        <w:rPr>
          <w:rFonts w:ascii="Times New Roman" w:hAnsi="Times New Roman" w:cs="Times New Roman"/>
          <w:sz w:val="24"/>
          <w:szCs w:val="24"/>
        </w:rPr>
        <w:t xml:space="preserve">д. </w:t>
      </w:r>
      <w:r w:rsidR="00B0764F" w:rsidRPr="003E3698">
        <w:rPr>
          <w:rFonts w:ascii="Times New Roman" w:hAnsi="Times New Roman" w:cs="Times New Roman"/>
          <w:sz w:val="24"/>
          <w:szCs w:val="24"/>
        </w:rPr>
        <w:t>43, 2</w:t>
      </w:r>
      <w:r w:rsidR="00D25752" w:rsidRPr="003E3698">
        <w:rPr>
          <w:rFonts w:ascii="Times New Roman" w:hAnsi="Times New Roman" w:cs="Times New Roman"/>
          <w:sz w:val="24"/>
          <w:szCs w:val="24"/>
        </w:rPr>
        <w:t xml:space="preserve"> </w:t>
      </w:r>
      <w:r w:rsidR="00B0764F" w:rsidRPr="003E3698">
        <w:rPr>
          <w:rFonts w:ascii="Times New Roman" w:hAnsi="Times New Roman" w:cs="Times New Roman"/>
          <w:sz w:val="24"/>
          <w:szCs w:val="24"/>
        </w:rPr>
        <w:t>этаж, 2</w:t>
      </w:r>
      <w:r w:rsidR="00D25752" w:rsidRPr="003E3698">
        <w:rPr>
          <w:rFonts w:ascii="Times New Roman" w:hAnsi="Times New Roman" w:cs="Times New Roman"/>
          <w:sz w:val="24"/>
          <w:szCs w:val="24"/>
        </w:rPr>
        <w:t>05</w:t>
      </w:r>
      <w:r w:rsidR="00B0764F" w:rsidRPr="003E3698">
        <w:rPr>
          <w:rFonts w:ascii="Times New Roman" w:hAnsi="Times New Roman" w:cs="Times New Roman"/>
          <w:sz w:val="24"/>
          <w:szCs w:val="24"/>
        </w:rPr>
        <w:t xml:space="preserve"> кабинет, контактное лицо: Вольвач Анастасия Андреевна, с понедельника по пятницу: с 09 часов 00 минут до 13 часов 00 минут, с 14 часов 00 минут до 18 часов 00 минут.</w:t>
      </w:r>
    </w:p>
    <w:p w14:paraId="7AECD4FC" w14:textId="00C052A7" w:rsidR="00275A4B" w:rsidRPr="003E3698" w:rsidRDefault="001C669C" w:rsidP="00621394">
      <w:pPr>
        <w:tabs>
          <w:tab w:val="left" w:pos="3598"/>
        </w:tabs>
        <w:spacing w:line="240" w:lineRule="auto"/>
        <w:ind w:firstLine="0"/>
        <w:outlineLvl w:val="1"/>
        <w:rPr>
          <w:rFonts w:ascii="Times New Roman" w:hAnsi="Times New Roman" w:cs="Times New Roman"/>
          <w:sz w:val="24"/>
          <w:szCs w:val="24"/>
        </w:rPr>
      </w:pPr>
      <w:r w:rsidRPr="003E3698">
        <w:rPr>
          <w:rFonts w:ascii="Times New Roman" w:hAnsi="Times New Roman" w:cs="Times New Roman"/>
          <w:sz w:val="24"/>
          <w:szCs w:val="24"/>
        </w:rPr>
        <w:t xml:space="preserve">           </w:t>
      </w:r>
      <w:r w:rsidR="00275A4B" w:rsidRPr="003E3698">
        <w:rPr>
          <w:rFonts w:ascii="Times New Roman" w:hAnsi="Times New Roman" w:cs="Times New Roman"/>
          <w:sz w:val="24"/>
          <w:szCs w:val="24"/>
        </w:rPr>
        <w:t xml:space="preserve">1.7. График проведения конкурсного отбора региональных операторов по обращению с ТКО на территории </w:t>
      </w:r>
      <w:r w:rsidR="009C3646" w:rsidRPr="003E3698">
        <w:rPr>
          <w:rFonts w:ascii="Times New Roman" w:hAnsi="Times New Roman" w:cs="Times New Roman"/>
          <w:sz w:val="24"/>
          <w:szCs w:val="24"/>
        </w:rPr>
        <w:t>Кабардино-Балкарской Республики</w:t>
      </w:r>
      <w:r w:rsidR="00275A4B" w:rsidRPr="003E3698">
        <w:rPr>
          <w:rFonts w:ascii="Times New Roman" w:hAnsi="Times New Roman" w:cs="Times New Roman"/>
          <w:sz w:val="24"/>
          <w:szCs w:val="24"/>
        </w:rPr>
        <w:t>:</w:t>
      </w:r>
    </w:p>
    <w:p w14:paraId="6AB3D370" w14:textId="77777777" w:rsidR="00275A4B" w:rsidRPr="00713DAD" w:rsidRDefault="00275A4B" w:rsidP="00275A4B">
      <w:pPr>
        <w:tabs>
          <w:tab w:val="left" w:pos="3598"/>
        </w:tabs>
        <w:outlineLvl w:val="1"/>
        <w:rPr>
          <w:rFonts w:ascii="Times New Roman" w:hAnsi="Times New Roman"/>
        </w:rPr>
      </w:pPr>
    </w:p>
    <w:tbl>
      <w:tblPr>
        <w:tblStyle w:val="a5"/>
        <w:tblW w:w="0" w:type="auto"/>
        <w:tblInd w:w="-289" w:type="dxa"/>
        <w:tblLook w:val="04A0" w:firstRow="1" w:lastRow="0" w:firstColumn="1" w:lastColumn="0" w:noHBand="0" w:noVBand="1"/>
      </w:tblPr>
      <w:tblGrid>
        <w:gridCol w:w="1530"/>
        <w:gridCol w:w="2923"/>
        <w:gridCol w:w="2609"/>
        <w:gridCol w:w="3425"/>
      </w:tblGrid>
      <w:tr w:rsidR="00275A4B" w:rsidRPr="00713DAD" w14:paraId="3978E513" w14:textId="77777777" w:rsidTr="00D40DA0">
        <w:tc>
          <w:tcPr>
            <w:tcW w:w="1530" w:type="dxa"/>
          </w:tcPr>
          <w:p w14:paraId="52A08970" w14:textId="19D33C69" w:rsidR="00275A4B" w:rsidRPr="00713DAD" w:rsidRDefault="00275A4B" w:rsidP="001C669C">
            <w:pPr>
              <w:tabs>
                <w:tab w:val="left" w:pos="3598"/>
              </w:tabs>
              <w:ind w:firstLine="0"/>
              <w:outlineLvl w:val="1"/>
              <w:rPr>
                <w:rFonts w:ascii="Times New Roman" w:hAnsi="Times New Roman"/>
                <w:b/>
              </w:rPr>
            </w:pPr>
            <w:r w:rsidRPr="00713DAD">
              <w:rPr>
                <w:rFonts w:ascii="Times New Roman" w:hAnsi="Times New Roman"/>
                <w:b/>
              </w:rPr>
              <w:t>№</w:t>
            </w:r>
            <w:r w:rsidR="001C669C">
              <w:rPr>
                <w:rFonts w:ascii="Times New Roman" w:hAnsi="Times New Roman"/>
                <w:b/>
              </w:rPr>
              <w:t xml:space="preserve"> </w:t>
            </w:r>
            <w:r w:rsidRPr="00713DAD">
              <w:rPr>
                <w:rFonts w:ascii="Times New Roman" w:hAnsi="Times New Roman"/>
                <w:b/>
              </w:rPr>
              <w:t>п/п</w:t>
            </w:r>
          </w:p>
        </w:tc>
        <w:tc>
          <w:tcPr>
            <w:tcW w:w="2923" w:type="dxa"/>
          </w:tcPr>
          <w:p w14:paraId="73C56BDF" w14:textId="3573F8AE" w:rsidR="00275A4B" w:rsidRPr="00713DAD" w:rsidRDefault="00275A4B" w:rsidP="001C669C">
            <w:pPr>
              <w:tabs>
                <w:tab w:val="left" w:pos="3598"/>
              </w:tabs>
              <w:ind w:firstLine="0"/>
              <w:jc w:val="center"/>
              <w:outlineLvl w:val="1"/>
              <w:rPr>
                <w:rFonts w:ascii="Times New Roman" w:hAnsi="Times New Roman"/>
                <w:b/>
              </w:rPr>
            </w:pPr>
            <w:r w:rsidRPr="00713DAD">
              <w:rPr>
                <w:rFonts w:ascii="Times New Roman" w:hAnsi="Times New Roman"/>
                <w:b/>
              </w:rPr>
              <w:t>Этап</w:t>
            </w:r>
          </w:p>
        </w:tc>
        <w:tc>
          <w:tcPr>
            <w:tcW w:w="2609" w:type="dxa"/>
          </w:tcPr>
          <w:p w14:paraId="77C83036" w14:textId="77777777" w:rsidR="00275A4B" w:rsidRPr="00713DAD" w:rsidRDefault="00275A4B" w:rsidP="001C669C">
            <w:pPr>
              <w:tabs>
                <w:tab w:val="left" w:pos="3598"/>
              </w:tabs>
              <w:outlineLvl w:val="1"/>
              <w:rPr>
                <w:rFonts w:ascii="Times New Roman" w:hAnsi="Times New Roman"/>
                <w:b/>
              </w:rPr>
            </w:pPr>
            <w:r w:rsidRPr="00713DAD">
              <w:rPr>
                <w:rFonts w:ascii="Times New Roman" w:hAnsi="Times New Roman"/>
                <w:b/>
              </w:rPr>
              <w:t>Срок</w:t>
            </w:r>
          </w:p>
        </w:tc>
        <w:tc>
          <w:tcPr>
            <w:tcW w:w="3425" w:type="dxa"/>
          </w:tcPr>
          <w:p w14:paraId="55EE7E87" w14:textId="77777777" w:rsidR="00275A4B" w:rsidRPr="00713DAD" w:rsidRDefault="00275A4B" w:rsidP="001C669C">
            <w:pPr>
              <w:tabs>
                <w:tab w:val="left" w:pos="3598"/>
              </w:tabs>
              <w:outlineLvl w:val="1"/>
              <w:rPr>
                <w:rFonts w:ascii="Times New Roman" w:hAnsi="Times New Roman"/>
                <w:b/>
              </w:rPr>
            </w:pPr>
            <w:r w:rsidRPr="00713DAD">
              <w:rPr>
                <w:rFonts w:ascii="Times New Roman" w:hAnsi="Times New Roman"/>
                <w:b/>
              </w:rPr>
              <w:t>Исполнитель</w:t>
            </w:r>
          </w:p>
        </w:tc>
      </w:tr>
      <w:tr w:rsidR="00275A4B" w:rsidRPr="00713DAD" w14:paraId="7D578372" w14:textId="77777777" w:rsidTr="00D40DA0">
        <w:tc>
          <w:tcPr>
            <w:tcW w:w="10487" w:type="dxa"/>
            <w:gridSpan w:val="4"/>
          </w:tcPr>
          <w:p w14:paraId="6DF8D02F" w14:textId="77777777" w:rsidR="00275A4B" w:rsidRPr="00713DAD" w:rsidRDefault="00275A4B" w:rsidP="00D25752">
            <w:pPr>
              <w:tabs>
                <w:tab w:val="left" w:pos="3598"/>
              </w:tabs>
              <w:jc w:val="center"/>
              <w:outlineLvl w:val="1"/>
              <w:rPr>
                <w:rFonts w:ascii="Times New Roman" w:hAnsi="Times New Roman"/>
                <w:b/>
              </w:rPr>
            </w:pPr>
            <w:r w:rsidRPr="00713DAD">
              <w:rPr>
                <w:rFonts w:ascii="Times New Roman" w:hAnsi="Times New Roman"/>
                <w:b/>
              </w:rPr>
              <w:t>Подготовительный этап</w:t>
            </w:r>
          </w:p>
        </w:tc>
      </w:tr>
      <w:tr w:rsidR="00275A4B" w:rsidRPr="00713DAD" w14:paraId="42AE4B56" w14:textId="77777777" w:rsidTr="00D40DA0">
        <w:tc>
          <w:tcPr>
            <w:tcW w:w="1530" w:type="dxa"/>
          </w:tcPr>
          <w:p w14:paraId="215AADAB" w14:textId="79A7A480" w:rsidR="00275A4B" w:rsidRPr="00621394" w:rsidRDefault="00275A4B" w:rsidP="001C669C">
            <w:pPr>
              <w:tabs>
                <w:tab w:val="left" w:pos="3598"/>
              </w:tabs>
              <w:ind w:firstLine="0"/>
              <w:outlineLvl w:val="1"/>
              <w:rPr>
                <w:rFonts w:ascii="Times New Roman" w:hAnsi="Times New Roman"/>
                <w:sz w:val="24"/>
                <w:szCs w:val="24"/>
                <w:lang w:val="en-US"/>
              </w:rPr>
            </w:pPr>
            <w:r w:rsidRPr="00621394">
              <w:rPr>
                <w:rFonts w:ascii="Times New Roman" w:hAnsi="Times New Roman"/>
                <w:sz w:val="24"/>
                <w:szCs w:val="24"/>
              </w:rPr>
              <w:t>1</w:t>
            </w:r>
            <w:r w:rsidR="001C669C" w:rsidRPr="00621394">
              <w:rPr>
                <w:rFonts w:ascii="Times New Roman" w:hAnsi="Times New Roman"/>
                <w:sz w:val="24"/>
                <w:szCs w:val="24"/>
              </w:rPr>
              <w:t>.</w:t>
            </w:r>
          </w:p>
        </w:tc>
        <w:tc>
          <w:tcPr>
            <w:tcW w:w="2923" w:type="dxa"/>
          </w:tcPr>
          <w:p w14:paraId="2EC53956" w14:textId="77777777" w:rsidR="00275A4B" w:rsidRPr="00621394" w:rsidRDefault="00275A4B" w:rsidP="00D25752">
            <w:pPr>
              <w:tabs>
                <w:tab w:val="left" w:pos="3598"/>
              </w:tabs>
              <w:ind w:firstLine="0"/>
              <w:outlineLvl w:val="1"/>
              <w:rPr>
                <w:rFonts w:ascii="Times New Roman" w:hAnsi="Times New Roman"/>
                <w:sz w:val="24"/>
                <w:szCs w:val="24"/>
              </w:rPr>
            </w:pPr>
            <w:r w:rsidRPr="00621394">
              <w:rPr>
                <w:rFonts w:ascii="Times New Roman" w:hAnsi="Times New Roman"/>
                <w:color w:val="000000" w:themeColor="text1"/>
                <w:sz w:val="24"/>
                <w:szCs w:val="24"/>
              </w:rPr>
              <w:t>Размещение документации об отборе на сайте www.torgi.gov.ru</w:t>
            </w:r>
          </w:p>
        </w:tc>
        <w:tc>
          <w:tcPr>
            <w:tcW w:w="2609" w:type="dxa"/>
          </w:tcPr>
          <w:p w14:paraId="5F356544" w14:textId="77777777" w:rsidR="00275A4B" w:rsidRPr="00621394" w:rsidRDefault="00275A4B" w:rsidP="00D25752">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В течение 5 (пяти) рабочих дней со дня утверждения документации об отборе </w:t>
            </w:r>
          </w:p>
          <w:p w14:paraId="1E7AD76B" w14:textId="50169BDB" w:rsidR="00275A4B" w:rsidRPr="00621394" w:rsidRDefault="00F9435E" w:rsidP="005955D0">
            <w:pPr>
              <w:tabs>
                <w:tab w:val="left" w:pos="3598"/>
              </w:tabs>
              <w:ind w:firstLine="0"/>
              <w:jc w:val="center"/>
              <w:outlineLvl w:val="1"/>
              <w:rPr>
                <w:rFonts w:ascii="Times New Roman" w:hAnsi="Times New Roman"/>
                <w:sz w:val="24"/>
                <w:szCs w:val="24"/>
              </w:rPr>
            </w:pPr>
            <w:r>
              <w:rPr>
                <w:rFonts w:ascii="Times New Roman" w:hAnsi="Times New Roman"/>
                <w:color w:val="FF0000"/>
                <w:sz w:val="24"/>
                <w:szCs w:val="24"/>
              </w:rPr>
              <w:t>07.04</w:t>
            </w:r>
            <w:r w:rsidR="00275A4B" w:rsidRPr="00621394">
              <w:rPr>
                <w:rFonts w:ascii="Times New Roman" w:hAnsi="Times New Roman"/>
                <w:color w:val="FF0000"/>
                <w:sz w:val="24"/>
                <w:szCs w:val="24"/>
              </w:rPr>
              <w:t>.202</w:t>
            </w:r>
            <w:r w:rsidR="00555652" w:rsidRPr="00621394">
              <w:rPr>
                <w:rFonts w:ascii="Times New Roman" w:hAnsi="Times New Roman"/>
                <w:color w:val="FF0000"/>
                <w:sz w:val="24"/>
                <w:szCs w:val="24"/>
              </w:rPr>
              <w:t>6</w:t>
            </w:r>
          </w:p>
        </w:tc>
        <w:tc>
          <w:tcPr>
            <w:tcW w:w="3425" w:type="dxa"/>
          </w:tcPr>
          <w:p w14:paraId="69A6E50E"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Организатор</w:t>
            </w:r>
          </w:p>
        </w:tc>
      </w:tr>
      <w:tr w:rsidR="00275A4B" w:rsidRPr="00713DAD" w14:paraId="44954D72" w14:textId="77777777" w:rsidTr="00D40DA0">
        <w:tc>
          <w:tcPr>
            <w:tcW w:w="10487" w:type="dxa"/>
            <w:gridSpan w:val="4"/>
          </w:tcPr>
          <w:p w14:paraId="338D08BF" w14:textId="77777777" w:rsidR="00275A4B" w:rsidRPr="00621394" w:rsidRDefault="00275A4B" w:rsidP="00D25752">
            <w:pPr>
              <w:tabs>
                <w:tab w:val="left" w:pos="3598"/>
              </w:tabs>
              <w:jc w:val="center"/>
              <w:outlineLvl w:val="1"/>
              <w:rPr>
                <w:rFonts w:ascii="Times New Roman" w:hAnsi="Times New Roman"/>
                <w:b/>
                <w:sz w:val="24"/>
                <w:szCs w:val="24"/>
              </w:rPr>
            </w:pPr>
            <w:r w:rsidRPr="00621394">
              <w:rPr>
                <w:rFonts w:ascii="Times New Roman" w:hAnsi="Times New Roman"/>
                <w:b/>
                <w:sz w:val="24"/>
                <w:szCs w:val="24"/>
              </w:rPr>
              <w:t>Подача заявок</w:t>
            </w:r>
          </w:p>
        </w:tc>
      </w:tr>
      <w:tr w:rsidR="00275A4B" w:rsidRPr="00713DAD" w14:paraId="0B247E23" w14:textId="77777777" w:rsidTr="00D40DA0">
        <w:tc>
          <w:tcPr>
            <w:tcW w:w="1530" w:type="dxa"/>
          </w:tcPr>
          <w:p w14:paraId="2EC8E1E3"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2.</w:t>
            </w:r>
          </w:p>
        </w:tc>
        <w:tc>
          <w:tcPr>
            <w:tcW w:w="2923" w:type="dxa"/>
          </w:tcPr>
          <w:p w14:paraId="6B8E8247" w14:textId="77777777" w:rsidR="00275A4B" w:rsidRPr="00621394" w:rsidRDefault="00275A4B" w:rsidP="00D25752">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Начало подачи заявок </w:t>
            </w:r>
          </w:p>
        </w:tc>
        <w:tc>
          <w:tcPr>
            <w:tcW w:w="2609" w:type="dxa"/>
          </w:tcPr>
          <w:p w14:paraId="5528BC34" w14:textId="77777777" w:rsidR="00275A4B" w:rsidRPr="00621394" w:rsidRDefault="00275A4B" w:rsidP="00D25752">
            <w:pPr>
              <w:tabs>
                <w:tab w:val="left" w:pos="3598"/>
              </w:tabs>
              <w:ind w:firstLine="0"/>
              <w:outlineLvl w:val="1"/>
              <w:rPr>
                <w:rFonts w:ascii="Times New Roman" w:hAnsi="Times New Roman" w:cs="Times New Roman"/>
                <w:sz w:val="24"/>
                <w:szCs w:val="24"/>
              </w:rPr>
            </w:pPr>
            <w:r w:rsidRPr="00621394">
              <w:rPr>
                <w:rFonts w:ascii="Times New Roman" w:hAnsi="Times New Roman"/>
                <w:sz w:val="24"/>
                <w:szCs w:val="24"/>
              </w:rPr>
              <w:t xml:space="preserve">С момента размещения документации об отборе на сайте: </w:t>
            </w:r>
            <w:hyperlink r:id="rId12" w:history="1">
              <w:r w:rsidRPr="00621394">
                <w:rPr>
                  <w:rStyle w:val="af1"/>
                  <w:rFonts w:ascii="Times New Roman" w:hAnsi="Times New Roman" w:cs="Times New Roman"/>
                  <w:sz w:val="24"/>
                  <w:szCs w:val="24"/>
                </w:rPr>
                <w:t>www.torgi.gov.ru</w:t>
              </w:r>
            </w:hyperlink>
          </w:p>
          <w:p w14:paraId="16C8EBA3" w14:textId="16154A34" w:rsidR="00275A4B" w:rsidRPr="00621394" w:rsidRDefault="00456C26" w:rsidP="005955D0">
            <w:pPr>
              <w:tabs>
                <w:tab w:val="left" w:pos="3598"/>
              </w:tabs>
              <w:ind w:firstLine="0"/>
              <w:jc w:val="center"/>
              <w:outlineLvl w:val="1"/>
              <w:rPr>
                <w:rFonts w:ascii="Times New Roman" w:hAnsi="Times New Roman"/>
                <w:sz w:val="24"/>
                <w:szCs w:val="24"/>
              </w:rPr>
            </w:pPr>
            <w:r>
              <w:rPr>
                <w:rFonts w:ascii="Times New Roman" w:hAnsi="Times New Roman" w:cs="Times New Roman"/>
                <w:color w:val="FF0000"/>
                <w:sz w:val="24"/>
                <w:szCs w:val="24"/>
              </w:rPr>
              <w:t>с</w:t>
            </w:r>
            <w:r w:rsidR="00F9435E">
              <w:rPr>
                <w:rFonts w:ascii="Times New Roman" w:hAnsi="Times New Roman" w:cs="Times New Roman"/>
                <w:color w:val="FF0000"/>
                <w:sz w:val="24"/>
                <w:szCs w:val="24"/>
              </w:rPr>
              <w:t xml:space="preserve"> 08.04</w:t>
            </w:r>
            <w:r w:rsidR="00275A4B" w:rsidRPr="00621394">
              <w:rPr>
                <w:rFonts w:ascii="Times New Roman" w:hAnsi="Times New Roman" w:cs="Times New Roman"/>
                <w:color w:val="FF0000"/>
                <w:sz w:val="24"/>
                <w:szCs w:val="24"/>
              </w:rPr>
              <w:t>.202</w:t>
            </w:r>
            <w:r w:rsidR="00555652" w:rsidRPr="00621394">
              <w:rPr>
                <w:rFonts w:ascii="Times New Roman" w:hAnsi="Times New Roman" w:cs="Times New Roman"/>
                <w:color w:val="FF0000"/>
                <w:sz w:val="24"/>
                <w:szCs w:val="24"/>
              </w:rPr>
              <w:t>6</w:t>
            </w:r>
          </w:p>
        </w:tc>
        <w:tc>
          <w:tcPr>
            <w:tcW w:w="3425" w:type="dxa"/>
          </w:tcPr>
          <w:p w14:paraId="35049067"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Участники конкурса</w:t>
            </w:r>
          </w:p>
        </w:tc>
      </w:tr>
      <w:tr w:rsidR="00275A4B" w:rsidRPr="00713DAD" w14:paraId="1E1197A9" w14:textId="77777777" w:rsidTr="005955D0">
        <w:trPr>
          <w:trHeight w:val="1407"/>
        </w:trPr>
        <w:tc>
          <w:tcPr>
            <w:tcW w:w="1530" w:type="dxa"/>
          </w:tcPr>
          <w:p w14:paraId="1207B978"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lastRenderedPageBreak/>
              <w:t xml:space="preserve">3. </w:t>
            </w:r>
          </w:p>
        </w:tc>
        <w:tc>
          <w:tcPr>
            <w:tcW w:w="2923" w:type="dxa"/>
          </w:tcPr>
          <w:p w14:paraId="4D62DF46" w14:textId="77777777" w:rsidR="00275A4B" w:rsidRPr="00621394" w:rsidRDefault="00275A4B" w:rsidP="00D25752">
            <w:pPr>
              <w:tabs>
                <w:tab w:val="left" w:pos="3598"/>
              </w:tabs>
              <w:ind w:firstLine="0"/>
              <w:outlineLvl w:val="1"/>
              <w:rPr>
                <w:rFonts w:ascii="Times New Roman" w:hAnsi="Times New Roman"/>
                <w:sz w:val="24"/>
                <w:szCs w:val="24"/>
              </w:rPr>
            </w:pPr>
            <w:r w:rsidRPr="00621394">
              <w:rPr>
                <w:rFonts w:ascii="Times New Roman" w:hAnsi="Times New Roman"/>
                <w:sz w:val="24"/>
                <w:szCs w:val="24"/>
              </w:rPr>
              <w:t>Срок прекращения приема заявок, после которого поступившие заявки не рассматриваются</w:t>
            </w:r>
          </w:p>
        </w:tc>
        <w:tc>
          <w:tcPr>
            <w:tcW w:w="2609" w:type="dxa"/>
          </w:tcPr>
          <w:p w14:paraId="0CAE7002" w14:textId="1A34CD63" w:rsidR="00275A4B" w:rsidRPr="00621394" w:rsidRDefault="00275A4B" w:rsidP="00540F69">
            <w:pPr>
              <w:tabs>
                <w:tab w:val="left" w:pos="3598"/>
              </w:tabs>
              <w:ind w:firstLine="0"/>
              <w:outlineLvl w:val="1"/>
              <w:rPr>
                <w:rFonts w:ascii="Times New Roman" w:hAnsi="Times New Roman" w:cs="Times New Roman"/>
                <w:sz w:val="24"/>
                <w:szCs w:val="24"/>
              </w:rPr>
            </w:pPr>
            <w:r w:rsidRPr="00621394">
              <w:rPr>
                <w:rFonts w:ascii="Times New Roman" w:hAnsi="Times New Roman" w:cs="Times New Roman"/>
                <w:sz w:val="24"/>
                <w:szCs w:val="24"/>
              </w:rPr>
              <w:t xml:space="preserve">20 </w:t>
            </w:r>
            <w:r w:rsidR="00540F69" w:rsidRPr="00621394">
              <w:rPr>
                <w:rFonts w:ascii="Times New Roman" w:hAnsi="Times New Roman" w:cs="Times New Roman"/>
                <w:sz w:val="24"/>
                <w:szCs w:val="24"/>
              </w:rPr>
              <w:t xml:space="preserve">рабочих </w:t>
            </w:r>
            <w:r w:rsidR="009C3646" w:rsidRPr="00621394">
              <w:rPr>
                <w:rFonts w:ascii="Times New Roman" w:hAnsi="Times New Roman" w:cs="Times New Roman"/>
                <w:sz w:val="24"/>
                <w:szCs w:val="24"/>
              </w:rPr>
              <w:t xml:space="preserve">дней с даты размещения </w:t>
            </w:r>
            <w:r w:rsidRPr="00621394">
              <w:rPr>
                <w:rFonts w:ascii="Times New Roman" w:hAnsi="Times New Roman" w:cs="Times New Roman"/>
                <w:sz w:val="24"/>
                <w:szCs w:val="24"/>
              </w:rPr>
              <w:t xml:space="preserve">документации об отборе </w:t>
            </w:r>
            <w:r w:rsidRPr="00621394">
              <w:rPr>
                <w:rFonts w:ascii="Times New Roman" w:hAnsi="Times New Roman"/>
                <w:sz w:val="24"/>
                <w:szCs w:val="24"/>
              </w:rPr>
              <w:t xml:space="preserve">на сайте: </w:t>
            </w:r>
            <w:hyperlink r:id="rId13" w:history="1">
              <w:r w:rsidRPr="00621394">
                <w:rPr>
                  <w:rStyle w:val="af1"/>
                  <w:rFonts w:ascii="Times New Roman" w:hAnsi="Times New Roman" w:cs="Times New Roman"/>
                  <w:sz w:val="24"/>
                  <w:szCs w:val="24"/>
                </w:rPr>
                <w:t>www.torgi.gov.ru</w:t>
              </w:r>
            </w:hyperlink>
          </w:p>
          <w:p w14:paraId="6C7AC98A" w14:textId="4F946488" w:rsidR="00F9435E" w:rsidRDefault="00F9435E" w:rsidP="005955D0">
            <w:pPr>
              <w:tabs>
                <w:tab w:val="left" w:pos="3598"/>
              </w:tabs>
              <w:ind w:firstLine="0"/>
              <w:jc w:val="center"/>
              <w:outlineLvl w:val="1"/>
              <w:rPr>
                <w:rFonts w:ascii="Times New Roman" w:hAnsi="Times New Roman" w:cs="Times New Roman"/>
                <w:color w:val="FF0000"/>
                <w:sz w:val="24"/>
                <w:szCs w:val="24"/>
              </w:rPr>
            </w:pPr>
            <w:r>
              <w:rPr>
                <w:rFonts w:ascii="Times New Roman" w:hAnsi="Times New Roman" w:cs="Times New Roman"/>
                <w:color w:val="FF0000"/>
                <w:sz w:val="24"/>
                <w:szCs w:val="24"/>
              </w:rPr>
              <w:t>06</w:t>
            </w:r>
            <w:r w:rsidR="00275A4B" w:rsidRPr="00621394">
              <w:rPr>
                <w:rFonts w:ascii="Times New Roman" w:hAnsi="Times New Roman" w:cs="Times New Roman"/>
                <w:color w:val="FF0000"/>
                <w:sz w:val="24"/>
                <w:szCs w:val="24"/>
              </w:rPr>
              <w:t>.0</w:t>
            </w:r>
            <w:r>
              <w:rPr>
                <w:rFonts w:ascii="Times New Roman" w:hAnsi="Times New Roman" w:cs="Times New Roman"/>
                <w:color w:val="FF0000"/>
                <w:sz w:val="24"/>
                <w:szCs w:val="24"/>
              </w:rPr>
              <w:t>5</w:t>
            </w:r>
            <w:r w:rsidR="00275A4B" w:rsidRPr="00621394">
              <w:rPr>
                <w:rFonts w:ascii="Times New Roman" w:hAnsi="Times New Roman" w:cs="Times New Roman"/>
                <w:color w:val="FF0000"/>
                <w:sz w:val="24"/>
                <w:szCs w:val="24"/>
              </w:rPr>
              <w:t xml:space="preserve">.2026 года </w:t>
            </w:r>
          </w:p>
          <w:p w14:paraId="1B0BB2FA" w14:textId="1ABD5536" w:rsidR="00275A4B" w:rsidRPr="00621394" w:rsidRDefault="00275A4B" w:rsidP="005955D0">
            <w:pPr>
              <w:tabs>
                <w:tab w:val="left" w:pos="3598"/>
              </w:tabs>
              <w:ind w:firstLine="0"/>
              <w:jc w:val="center"/>
              <w:outlineLvl w:val="1"/>
              <w:rPr>
                <w:rFonts w:ascii="Times New Roman" w:hAnsi="Times New Roman" w:cs="Times New Roman"/>
                <w:sz w:val="24"/>
                <w:szCs w:val="24"/>
              </w:rPr>
            </w:pPr>
            <w:r w:rsidRPr="00621394">
              <w:rPr>
                <w:rFonts w:ascii="Times New Roman" w:hAnsi="Times New Roman" w:cs="Times New Roman"/>
                <w:color w:val="FF0000"/>
                <w:sz w:val="24"/>
                <w:szCs w:val="24"/>
              </w:rPr>
              <w:t>18.00 часов</w:t>
            </w:r>
          </w:p>
        </w:tc>
        <w:tc>
          <w:tcPr>
            <w:tcW w:w="3425" w:type="dxa"/>
          </w:tcPr>
          <w:p w14:paraId="2ADDE7C7" w14:textId="77777777" w:rsidR="00275A4B" w:rsidRPr="00621394" w:rsidRDefault="00275A4B" w:rsidP="00D40DA0">
            <w:pPr>
              <w:tabs>
                <w:tab w:val="left" w:pos="3598"/>
              </w:tabs>
              <w:ind w:firstLine="0"/>
              <w:outlineLvl w:val="1"/>
              <w:rPr>
                <w:rFonts w:ascii="Times New Roman" w:hAnsi="Times New Roman" w:cs="Times New Roman"/>
                <w:sz w:val="24"/>
                <w:szCs w:val="24"/>
              </w:rPr>
            </w:pPr>
            <w:r w:rsidRPr="00621394">
              <w:rPr>
                <w:rFonts w:ascii="Times New Roman" w:hAnsi="Times New Roman" w:cs="Times New Roman"/>
                <w:sz w:val="24"/>
                <w:szCs w:val="24"/>
              </w:rPr>
              <w:t>Организатор</w:t>
            </w:r>
          </w:p>
        </w:tc>
      </w:tr>
      <w:tr w:rsidR="00275A4B" w:rsidRPr="00713DAD" w14:paraId="5E8335CD" w14:textId="77777777" w:rsidTr="00D40DA0">
        <w:tc>
          <w:tcPr>
            <w:tcW w:w="10487" w:type="dxa"/>
            <w:gridSpan w:val="4"/>
          </w:tcPr>
          <w:p w14:paraId="23F3E41F" w14:textId="77777777" w:rsidR="00275A4B" w:rsidRPr="00713DAD" w:rsidRDefault="00275A4B" w:rsidP="00D25752">
            <w:pPr>
              <w:tabs>
                <w:tab w:val="left" w:pos="3598"/>
              </w:tabs>
              <w:jc w:val="center"/>
              <w:outlineLvl w:val="1"/>
              <w:rPr>
                <w:rFonts w:ascii="Times New Roman" w:hAnsi="Times New Roman"/>
                <w:b/>
              </w:rPr>
            </w:pPr>
            <w:r w:rsidRPr="00713DAD">
              <w:rPr>
                <w:rFonts w:ascii="Times New Roman" w:hAnsi="Times New Roman"/>
                <w:b/>
              </w:rPr>
              <w:t>Порядок вскрытия конвертов с заявками и рассмотрения заявок</w:t>
            </w:r>
          </w:p>
        </w:tc>
      </w:tr>
      <w:tr w:rsidR="00275A4B" w:rsidRPr="00713DAD" w14:paraId="3369E79B" w14:textId="77777777" w:rsidTr="00D40DA0">
        <w:tc>
          <w:tcPr>
            <w:tcW w:w="1530" w:type="dxa"/>
          </w:tcPr>
          <w:p w14:paraId="6AB3F0AE"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4.</w:t>
            </w:r>
          </w:p>
        </w:tc>
        <w:tc>
          <w:tcPr>
            <w:tcW w:w="2923" w:type="dxa"/>
          </w:tcPr>
          <w:p w14:paraId="1425430B" w14:textId="77777777" w:rsidR="00275A4B" w:rsidRPr="00621394" w:rsidRDefault="00275A4B" w:rsidP="00D25752">
            <w:pPr>
              <w:tabs>
                <w:tab w:val="left" w:pos="3598"/>
              </w:tabs>
              <w:ind w:firstLine="0"/>
              <w:outlineLvl w:val="1"/>
              <w:rPr>
                <w:rFonts w:ascii="Times New Roman" w:hAnsi="Times New Roman"/>
                <w:sz w:val="24"/>
                <w:szCs w:val="24"/>
              </w:rPr>
            </w:pPr>
            <w:r w:rsidRPr="00621394">
              <w:rPr>
                <w:rFonts w:ascii="Times New Roman" w:hAnsi="Times New Roman"/>
                <w:sz w:val="24"/>
                <w:szCs w:val="24"/>
              </w:rPr>
              <w:t>Вскрытие конвертов с заявками</w:t>
            </w:r>
          </w:p>
        </w:tc>
        <w:tc>
          <w:tcPr>
            <w:tcW w:w="2609" w:type="dxa"/>
          </w:tcPr>
          <w:p w14:paraId="7489ABD3"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На след рабочий день после завершения подачи заявок</w:t>
            </w:r>
          </w:p>
          <w:p w14:paraId="4F72CBA8" w14:textId="275AF9CF" w:rsidR="00275A4B" w:rsidRPr="00621394" w:rsidRDefault="00275A4B" w:rsidP="005955D0">
            <w:pPr>
              <w:tabs>
                <w:tab w:val="left" w:pos="3598"/>
              </w:tabs>
              <w:ind w:firstLine="0"/>
              <w:jc w:val="center"/>
              <w:outlineLvl w:val="1"/>
              <w:rPr>
                <w:rFonts w:ascii="Times New Roman" w:hAnsi="Times New Roman"/>
                <w:color w:val="FF0000"/>
                <w:sz w:val="24"/>
                <w:szCs w:val="24"/>
              </w:rPr>
            </w:pPr>
            <w:r w:rsidRPr="005955D0">
              <w:rPr>
                <w:rFonts w:ascii="Times New Roman" w:hAnsi="Times New Roman"/>
                <w:color w:val="FF0000"/>
                <w:sz w:val="24"/>
                <w:szCs w:val="24"/>
              </w:rPr>
              <w:t>в 15.00</w:t>
            </w:r>
            <w:r w:rsidR="00C7143C" w:rsidRPr="005955D0">
              <w:rPr>
                <w:rFonts w:ascii="Times New Roman" w:hAnsi="Times New Roman"/>
                <w:color w:val="FF0000"/>
                <w:sz w:val="24"/>
                <w:szCs w:val="24"/>
              </w:rPr>
              <w:t xml:space="preserve"> </w:t>
            </w:r>
            <w:r w:rsidR="00F9435E">
              <w:rPr>
                <w:rFonts w:ascii="Times New Roman" w:hAnsi="Times New Roman"/>
                <w:color w:val="FF0000"/>
                <w:sz w:val="24"/>
                <w:szCs w:val="24"/>
              </w:rPr>
              <w:t>07.05</w:t>
            </w:r>
            <w:r w:rsidRPr="005955D0">
              <w:rPr>
                <w:rFonts w:ascii="Times New Roman" w:hAnsi="Times New Roman"/>
                <w:color w:val="FF0000"/>
                <w:sz w:val="24"/>
                <w:szCs w:val="24"/>
              </w:rPr>
              <w:t>.2026</w:t>
            </w:r>
          </w:p>
        </w:tc>
        <w:tc>
          <w:tcPr>
            <w:tcW w:w="3425" w:type="dxa"/>
          </w:tcPr>
          <w:p w14:paraId="01FBC965"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Конкурсная комиссия</w:t>
            </w:r>
          </w:p>
        </w:tc>
      </w:tr>
      <w:tr w:rsidR="00275A4B" w:rsidRPr="00713DAD" w14:paraId="7EFF88A2" w14:textId="77777777" w:rsidTr="00D40DA0">
        <w:tc>
          <w:tcPr>
            <w:tcW w:w="1530" w:type="dxa"/>
          </w:tcPr>
          <w:p w14:paraId="00E6FCD5"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5. </w:t>
            </w:r>
          </w:p>
        </w:tc>
        <w:tc>
          <w:tcPr>
            <w:tcW w:w="2923" w:type="dxa"/>
          </w:tcPr>
          <w:p w14:paraId="387E217D"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Оформление и подписание протокола вскрытия конвертов с заявка</w:t>
            </w:r>
          </w:p>
        </w:tc>
        <w:tc>
          <w:tcPr>
            <w:tcW w:w="2609" w:type="dxa"/>
          </w:tcPr>
          <w:p w14:paraId="59D79565"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Непосредственно после вскрытия конвертов с заявками</w:t>
            </w:r>
          </w:p>
          <w:p w14:paraId="3E8B38F4" w14:textId="19BBCDBD" w:rsidR="00275A4B" w:rsidRPr="00621394" w:rsidRDefault="00F9435E" w:rsidP="00D25752">
            <w:pPr>
              <w:tabs>
                <w:tab w:val="left" w:pos="3598"/>
              </w:tabs>
              <w:outlineLvl w:val="1"/>
              <w:rPr>
                <w:rFonts w:ascii="Times New Roman" w:hAnsi="Times New Roman"/>
                <w:sz w:val="24"/>
                <w:szCs w:val="24"/>
              </w:rPr>
            </w:pPr>
            <w:r>
              <w:rPr>
                <w:rFonts w:ascii="Times New Roman" w:hAnsi="Times New Roman"/>
                <w:color w:val="FF0000"/>
                <w:sz w:val="24"/>
                <w:szCs w:val="24"/>
              </w:rPr>
              <w:t>07.05</w:t>
            </w:r>
            <w:r w:rsidR="00540F69" w:rsidRPr="00621394">
              <w:rPr>
                <w:rFonts w:ascii="Times New Roman" w:hAnsi="Times New Roman"/>
                <w:color w:val="FF0000"/>
                <w:sz w:val="24"/>
                <w:szCs w:val="24"/>
              </w:rPr>
              <w:t>.2026</w:t>
            </w:r>
          </w:p>
        </w:tc>
        <w:tc>
          <w:tcPr>
            <w:tcW w:w="3425" w:type="dxa"/>
          </w:tcPr>
          <w:p w14:paraId="7E14CCBE"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Конкурсная комиссия</w:t>
            </w:r>
          </w:p>
        </w:tc>
      </w:tr>
      <w:tr w:rsidR="00275A4B" w:rsidRPr="00713DAD" w14:paraId="04959B30" w14:textId="77777777" w:rsidTr="00D40DA0">
        <w:tc>
          <w:tcPr>
            <w:tcW w:w="1530" w:type="dxa"/>
          </w:tcPr>
          <w:p w14:paraId="2C29B98C"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6. </w:t>
            </w:r>
          </w:p>
        </w:tc>
        <w:tc>
          <w:tcPr>
            <w:tcW w:w="2923" w:type="dxa"/>
          </w:tcPr>
          <w:p w14:paraId="57BFEBBA"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Размещение протокола вскрытия конвертов с заявками на сайте www.torgi.gov.ru.</w:t>
            </w:r>
          </w:p>
        </w:tc>
        <w:tc>
          <w:tcPr>
            <w:tcW w:w="2609" w:type="dxa"/>
          </w:tcPr>
          <w:p w14:paraId="704CDD26" w14:textId="0784A3A3" w:rsidR="00275A4B" w:rsidRPr="00621394" w:rsidRDefault="00275A4B" w:rsidP="005955D0">
            <w:pPr>
              <w:tabs>
                <w:tab w:val="left" w:pos="3598"/>
              </w:tabs>
              <w:ind w:firstLine="0"/>
              <w:outlineLvl w:val="1"/>
              <w:rPr>
                <w:rFonts w:ascii="Times New Roman" w:hAnsi="Times New Roman"/>
                <w:sz w:val="24"/>
                <w:szCs w:val="24"/>
              </w:rPr>
            </w:pPr>
            <w:r w:rsidRPr="00621394">
              <w:rPr>
                <w:rFonts w:ascii="Times New Roman" w:hAnsi="Times New Roman"/>
                <w:sz w:val="24"/>
                <w:szCs w:val="24"/>
              </w:rPr>
              <w:t>Не позднее рабочего дня, следующего за днем вскрытия конвертов</w:t>
            </w:r>
            <w:r w:rsidR="00C7143C" w:rsidRPr="00621394">
              <w:rPr>
                <w:rFonts w:ascii="Times New Roman" w:hAnsi="Times New Roman"/>
                <w:sz w:val="24"/>
                <w:szCs w:val="24"/>
              </w:rPr>
              <w:t xml:space="preserve"> </w:t>
            </w:r>
            <w:r w:rsidRPr="00621394">
              <w:rPr>
                <w:rFonts w:ascii="Times New Roman" w:hAnsi="Times New Roman"/>
                <w:sz w:val="24"/>
                <w:szCs w:val="24"/>
              </w:rPr>
              <w:t xml:space="preserve">не позднее </w:t>
            </w:r>
            <w:r w:rsidR="00F9435E">
              <w:rPr>
                <w:rFonts w:ascii="Times New Roman" w:hAnsi="Times New Roman"/>
                <w:color w:val="FF0000"/>
                <w:sz w:val="24"/>
                <w:szCs w:val="24"/>
              </w:rPr>
              <w:t>08.05</w:t>
            </w:r>
            <w:r w:rsidRPr="00621394">
              <w:rPr>
                <w:rFonts w:ascii="Times New Roman" w:hAnsi="Times New Roman"/>
                <w:color w:val="FF0000"/>
                <w:sz w:val="24"/>
                <w:szCs w:val="24"/>
              </w:rPr>
              <w:t>.2026</w:t>
            </w:r>
          </w:p>
        </w:tc>
        <w:tc>
          <w:tcPr>
            <w:tcW w:w="3425" w:type="dxa"/>
          </w:tcPr>
          <w:p w14:paraId="4FCCF310"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Организатор</w:t>
            </w:r>
          </w:p>
        </w:tc>
      </w:tr>
      <w:tr w:rsidR="00275A4B" w:rsidRPr="00713DAD" w14:paraId="6419D927" w14:textId="77777777" w:rsidTr="00D40DA0">
        <w:tc>
          <w:tcPr>
            <w:tcW w:w="1530" w:type="dxa"/>
          </w:tcPr>
          <w:p w14:paraId="7A6F22E7"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7. </w:t>
            </w:r>
          </w:p>
        </w:tc>
        <w:tc>
          <w:tcPr>
            <w:tcW w:w="2923" w:type="dxa"/>
          </w:tcPr>
          <w:p w14:paraId="149AE70A"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Срок рассмотрения заявок на предмет соответствия требованиям, установленным документацией об отборе и проверка соответствия заявителей требованиям, установленным документации об отборе, в том числе, если на конкурсный отбор подана только одна заявка</w:t>
            </w:r>
          </w:p>
        </w:tc>
        <w:tc>
          <w:tcPr>
            <w:tcW w:w="2609" w:type="dxa"/>
          </w:tcPr>
          <w:p w14:paraId="701DD103" w14:textId="404A1791" w:rsidR="00275A4B" w:rsidRPr="00621394" w:rsidRDefault="00275A4B" w:rsidP="005955D0">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Не более 10 дней со дня вскрытия </w:t>
            </w:r>
            <w:r w:rsidR="00C7143C" w:rsidRPr="00621394">
              <w:rPr>
                <w:rFonts w:ascii="Times New Roman" w:hAnsi="Times New Roman"/>
                <w:sz w:val="24"/>
                <w:szCs w:val="24"/>
              </w:rPr>
              <w:t>конвертов.</w:t>
            </w:r>
            <w:r w:rsidR="00C7143C" w:rsidRPr="00621394">
              <w:rPr>
                <w:rFonts w:ascii="Times New Roman" w:hAnsi="Times New Roman"/>
                <w:color w:val="FF0000"/>
                <w:sz w:val="24"/>
                <w:szCs w:val="24"/>
              </w:rPr>
              <w:t xml:space="preserve"> </w:t>
            </w:r>
            <w:r w:rsidR="005955D0">
              <w:rPr>
                <w:rFonts w:ascii="Times New Roman" w:hAnsi="Times New Roman"/>
                <w:color w:val="FF0000"/>
                <w:sz w:val="24"/>
                <w:szCs w:val="24"/>
              </w:rPr>
              <w:t>д</w:t>
            </w:r>
            <w:r w:rsidR="00C7143C" w:rsidRPr="00621394">
              <w:rPr>
                <w:rFonts w:ascii="Times New Roman" w:hAnsi="Times New Roman"/>
                <w:color w:val="FF0000"/>
                <w:sz w:val="24"/>
                <w:szCs w:val="24"/>
              </w:rPr>
              <w:t>о</w:t>
            </w:r>
            <w:r w:rsidR="00F9435E">
              <w:rPr>
                <w:rFonts w:ascii="Times New Roman" w:hAnsi="Times New Roman"/>
                <w:color w:val="FF0000"/>
                <w:sz w:val="24"/>
                <w:szCs w:val="24"/>
              </w:rPr>
              <w:t xml:space="preserve"> 18.05</w:t>
            </w:r>
            <w:r w:rsidRPr="00621394">
              <w:rPr>
                <w:rFonts w:ascii="Times New Roman" w:hAnsi="Times New Roman"/>
                <w:color w:val="FF0000"/>
                <w:sz w:val="24"/>
                <w:szCs w:val="24"/>
              </w:rPr>
              <w:t xml:space="preserve">.2026 </w:t>
            </w:r>
          </w:p>
        </w:tc>
        <w:tc>
          <w:tcPr>
            <w:tcW w:w="3425" w:type="dxa"/>
          </w:tcPr>
          <w:p w14:paraId="42E847DE"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Конкурсная комиссия</w:t>
            </w:r>
          </w:p>
        </w:tc>
      </w:tr>
      <w:tr w:rsidR="00275A4B" w:rsidRPr="00713DAD" w14:paraId="1A55C3C9" w14:textId="77777777" w:rsidTr="00D40DA0">
        <w:tc>
          <w:tcPr>
            <w:tcW w:w="1530" w:type="dxa"/>
          </w:tcPr>
          <w:p w14:paraId="4EAC8E46"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8.</w:t>
            </w:r>
          </w:p>
        </w:tc>
        <w:tc>
          <w:tcPr>
            <w:tcW w:w="2923" w:type="dxa"/>
          </w:tcPr>
          <w:p w14:paraId="4CDAFCDA"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Подписание протокола рассмотрения заявок о допуске заявителей к участию в конкурсном отборе и о признании заявителей участниками конкурсного отбора или об отказе в допуске к участию в конкурсном отборе</w:t>
            </w:r>
          </w:p>
        </w:tc>
        <w:tc>
          <w:tcPr>
            <w:tcW w:w="2609" w:type="dxa"/>
          </w:tcPr>
          <w:p w14:paraId="082326D8"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В день окончания рассмотрения заявок</w:t>
            </w:r>
          </w:p>
          <w:p w14:paraId="4795D24F" w14:textId="535923F1" w:rsidR="00275A4B" w:rsidRPr="00621394" w:rsidRDefault="00F9435E" w:rsidP="00D25752">
            <w:pPr>
              <w:tabs>
                <w:tab w:val="left" w:pos="3598"/>
              </w:tabs>
              <w:outlineLvl w:val="1"/>
              <w:rPr>
                <w:rFonts w:ascii="Times New Roman" w:hAnsi="Times New Roman"/>
                <w:sz w:val="24"/>
                <w:szCs w:val="24"/>
              </w:rPr>
            </w:pPr>
            <w:r>
              <w:rPr>
                <w:rFonts w:ascii="Times New Roman" w:hAnsi="Times New Roman"/>
                <w:color w:val="FF0000"/>
                <w:sz w:val="24"/>
                <w:szCs w:val="24"/>
              </w:rPr>
              <w:t>18.05</w:t>
            </w:r>
            <w:r w:rsidR="00275A4B" w:rsidRPr="00621394">
              <w:rPr>
                <w:rFonts w:ascii="Times New Roman" w:hAnsi="Times New Roman"/>
                <w:color w:val="FF0000"/>
                <w:sz w:val="24"/>
                <w:szCs w:val="24"/>
              </w:rPr>
              <w:t>.2026</w:t>
            </w:r>
          </w:p>
        </w:tc>
        <w:tc>
          <w:tcPr>
            <w:tcW w:w="3425" w:type="dxa"/>
          </w:tcPr>
          <w:p w14:paraId="59B1F01F"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Конкурсная комиссия</w:t>
            </w:r>
          </w:p>
        </w:tc>
      </w:tr>
      <w:tr w:rsidR="00275A4B" w:rsidRPr="00713DAD" w14:paraId="3F576C6A" w14:textId="77777777" w:rsidTr="00D40DA0">
        <w:tc>
          <w:tcPr>
            <w:tcW w:w="1530" w:type="dxa"/>
          </w:tcPr>
          <w:p w14:paraId="6744A66C"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lastRenderedPageBreak/>
              <w:t xml:space="preserve">9. </w:t>
            </w:r>
          </w:p>
        </w:tc>
        <w:tc>
          <w:tcPr>
            <w:tcW w:w="2923" w:type="dxa"/>
          </w:tcPr>
          <w:p w14:paraId="4FB1641C"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Размещение протокола рассмотрения заявок на сайте www.torgi.gov.ru.</w:t>
            </w:r>
          </w:p>
        </w:tc>
        <w:tc>
          <w:tcPr>
            <w:tcW w:w="2609" w:type="dxa"/>
          </w:tcPr>
          <w:p w14:paraId="635A6F12"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В день окончания рассмотрения заявок</w:t>
            </w:r>
          </w:p>
          <w:p w14:paraId="1F63EAC5" w14:textId="56C9F876" w:rsidR="00275A4B" w:rsidRPr="00621394" w:rsidRDefault="00F9435E" w:rsidP="00D25752">
            <w:pPr>
              <w:tabs>
                <w:tab w:val="left" w:pos="3598"/>
              </w:tabs>
              <w:outlineLvl w:val="1"/>
              <w:rPr>
                <w:rFonts w:ascii="Times New Roman" w:hAnsi="Times New Roman"/>
                <w:sz w:val="24"/>
                <w:szCs w:val="24"/>
              </w:rPr>
            </w:pPr>
            <w:r>
              <w:rPr>
                <w:rFonts w:ascii="Times New Roman" w:hAnsi="Times New Roman"/>
                <w:color w:val="FF0000"/>
                <w:sz w:val="24"/>
                <w:szCs w:val="24"/>
              </w:rPr>
              <w:t>18.05</w:t>
            </w:r>
            <w:r w:rsidR="00275A4B" w:rsidRPr="00621394">
              <w:rPr>
                <w:rFonts w:ascii="Times New Roman" w:hAnsi="Times New Roman"/>
                <w:color w:val="FF0000"/>
                <w:sz w:val="24"/>
                <w:szCs w:val="24"/>
              </w:rPr>
              <w:t>.2026</w:t>
            </w:r>
          </w:p>
        </w:tc>
        <w:tc>
          <w:tcPr>
            <w:tcW w:w="3425" w:type="dxa"/>
          </w:tcPr>
          <w:p w14:paraId="57324A40"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Организатор</w:t>
            </w:r>
          </w:p>
        </w:tc>
      </w:tr>
      <w:tr w:rsidR="00275A4B" w:rsidRPr="00713DAD" w14:paraId="4F3589B3" w14:textId="77777777" w:rsidTr="00D40DA0">
        <w:tc>
          <w:tcPr>
            <w:tcW w:w="1530" w:type="dxa"/>
          </w:tcPr>
          <w:p w14:paraId="17E6FF51"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10.</w:t>
            </w:r>
          </w:p>
        </w:tc>
        <w:tc>
          <w:tcPr>
            <w:tcW w:w="2923" w:type="dxa"/>
          </w:tcPr>
          <w:p w14:paraId="13DD93FB"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Направление уведомлений заявителям о принятии решения об участии в конкурсном отборе</w:t>
            </w:r>
          </w:p>
        </w:tc>
        <w:tc>
          <w:tcPr>
            <w:tcW w:w="2609" w:type="dxa"/>
          </w:tcPr>
          <w:p w14:paraId="3682B796"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Не позднее рабочего дня, следующего за днем подписания протокола рассмотрения заявок</w:t>
            </w:r>
          </w:p>
          <w:p w14:paraId="4FC9C032" w14:textId="6A7667DB" w:rsidR="00275A4B" w:rsidRPr="00621394" w:rsidRDefault="00F9435E" w:rsidP="00D25752">
            <w:pPr>
              <w:tabs>
                <w:tab w:val="left" w:pos="3598"/>
              </w:tabs>
              <w:outlineLvl w:val="1"/>
              <w:rPr>
                <w:rFonts w:ascii="Times New Roman" w:hAnsi="Times New Roman"/>
                <w:sz w:val="24"/>
                <w:szCs w:val="24"/>
              </w:rPr>
            </w:pPr>
            <w:r>
              <w:rPr>
                <w:rFonts w:ascii="Times New Roman" w:hAnsi="Times New Roman"/>
                <w:color w:val="FF0000"/>
                <w:sz w:val="24"/>
                <w:szCs w:val="24"/>
              </w:rPr>
              <w:t>19.05</w:t>
            </w:r>
            <w:r w:rsidR="00275A4B" w:rsidRPr="00621394">
              <w:rPr>
                <w:rFonts w:ascii="Times New Roman" w:hAnsi="Times New Roman"/>
                <w:color w:val="FF0000"/>
                <w:sz w:val="24"/>
                <w:szCs w:val="24"/>
              </w:rPr>
              <w:t>.2026</w:t>
            </w:r>
          </w:p>
        </w:tc>
        <w:tc>
          <w:tcPr>
            <w:tcW w:w="3425" w:type="dxa"/>
          </w:tcPr>
          <w:p w14:paraId="09DF1BAE"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Конкурсная комиссия</w:t>
            </w:r>
          </w:p>
        </w:tc>
      </w:tr>
      <w:tr w:rsidR="00275A4B" w:rsidRPr="00713DAD" w14:paraId="48B7D58E" w14:textId="77777777" w:rsidTr="00D40DA0">
        <w:tc>
          <w:tcPr>
            <w:tcW w:w="10487" w:type="dxa"/>
            <w:gridSpan w:val="4"/>
          </w:tcPr>
          <w:p w14:paraId="53F0674D" w14:textId="77777777" w:rsidR="00275A4B" w:rsidRPr="00621394" w:rsidRDefault="00275A4B" w:rsidP="00D25752">
            <w:pPr>
              <w:tabs>
                <w:tab w:val="left" w:pos="3598"/>
              </w:tabs>
              <w:jc w:val="center"/>
              <w:outlineLvl w:val="1"/>
              <w:rPr>
                <w:rFonts w:ascii="Times New Roman" w:hAnsi="Times New Roman"/>
                <w:b/>
                <w:sz w:val="24"/>
                <w:szCs w:val="24"/>
              </w:rPr>
            </w:pPr>
            <w:r w:rsidRPr="00621394">
              <w:rPr>
                <w:rFonts w:ascii="Times New Roman" w:hAnsi="Times New Roman"/>
                <w:b/>
                <w:sz w:val="24"/>
                <w:szCs w:val="24"/>
              </w:rPr>
              <w:t>Оценка и сопоставление заявок</w:t>
            </w:r>
          </w:p>
        </w:tc>
      </w:tr>
      <w:tr w:rsidR="00275A4B" w:rsidRPr="00713DAD" w14:paraId="152AC876" w14:textId="77777777" w:rsidTr="00D40DA0">
        <w:tc>
          <w:tcPr>
            <w:tcW w:w="1530" w:type="dxa"/>
          </w:tcPr>
          <w:p w14:paraId="4F888798"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11. </w:t>
            </w:r>
          </w:p>
        </w:tc>
        <w:tc>
          <w:tcPr>
            <w:tcW w:w="2923" w:type="dxa"/>
          </w:tcPr>
          <w:p w14:paraId="43C6B859"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Срок оценки и сопоставления заявок</w:t>
            </w:r>
          </w:p>
        </w:tc>
        <w:tc>
          <w:tcPr>
            <w:tcW w:w="2609" w:type="dxa"/>
          </w:tcPr>
          <w:p w14:paraId="09258DB9" w14:textId="62666351"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Не позднее 5 дней со дня подписания протокола рассмотрения заявок</w:t>
            </w:r>
            <w:r w:rsidR="00C7143C" w:rsidRPr="00621394">
              <w:rPr>
                <w:rFonts w:ascii="Times New Roman" w:hAnsi="Times New Roman"/>
                <w:sz w:val="24"/>
                <w:szCs w:val="24"/>
              </w:rPr>
              <w:t xml:space="preserve"> </w:t>
            </w:r>
            <w:r w:rsidR="00F9435E">
              <w:rPr>
                <w:rFonts w:ascii="Times New Roman" w:hAnsi="Times New Roman"/>
                <w:color w:val="FF0000"/>
                <w:sz w:val="24"/>
                <w:szCs w:val="24"/>
              </w:rPr>
              <w:t>до 22.05</w:t>
            </w:r>
            <w:r w:rsidRPr="00621394">
              <w:rPr>
                <w:rFonts w:ascii="Times New Roman" w:hAnsi="Times New Roman"/>
                <w:color w:val="FF0000"/>
                <w:sz w:val="24"/>
                <w:szCs w:val="24"/>
              </w:rPr>
              <w:t>.2026</w:t>
            </w:r>
          </w:p>
        </w:tc>
        <w:tc>
          <w:tcPr>
            <w:tcW w:w="3425" w:type="dxa"/>
          </w:tcPr>
          <w:p w14:paraId="00BAB127"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Конкурсная комиссия</w:t>
            </w:r>
          </w:p>
        </w:tc>
      </w:tr>
      <w:tr w:rsidR="00275A4B" w:rsidRPr="00713DAD" w14:paraId="613FEC96" w14:textId="77777777" w:rsidTr="00D40DA0">
        <w:tc>
          <w:tcPr>
            <w:tcW w:w="1530" w:type="dxa"/>
          </w:tcPr>
          <w:p w14:paraId="25591F8D"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12.</w:t>
            </w:r>
          </w:p>
        </w:tc>
        <w:tc>
          <w:tcPr>
            <w:tcW w:w="2923" w:type="dxa"/>
          </w:tcPr>
          <w:p w14:paraId="671C2A8A"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Подписание и размещение на сайте www.torgi.gov.ru протокола о результатах проведения конкурсного отбора</w:t>
            </w:r>
          </w:p>
        </w:tc>
        <w:tc>
          <w:tcPr>
            <w:tcW w:w="2609" w:type="dxa"/>
          </w:tcPr>
          <w:p w14:paraId="0C1C56E2" w14:textId="3D9D3462"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Не позднее чем через 5 дней со дня окончания оценки и сопоставления заявок</w:t>
            </w:r>
            <w:r w:rsidR="00C7143C" w:rsidRPr="00621394">
              <w:rPr>
                <w:rFonts w:ascii="Times New Roman" w:hAnsi="Times New Roman"/>
                <w:sz w:val="24"/>
                <w:szCs w:val="24"/>
              </w:rPr>
              <w:t xml:space="preserve"> </w:t>
            </w:r>
            <w:r w:rsidRPr="00621394">
              <w:rPr>
                <w:rFonts w:ascii="Times New Roman" w:hAnsi="Times New Roman"/>
                <w:sz w:val="24"/>
                <w:szCs w:val="24"/>
              </w:rPr>
              <w:t xml:space="preserve">до </w:t>
            </w:r>
            <w:r w:rsidR="00F9435E">
              <w:rPr>
                <w:rFonts w:ascii="Times New Roman" w:hAnsi="Times New Roman"/>
                <w:color w:val="FF0000"/>
                <w:sz w:val="24"/>
                <w:szCs w:val="24"/>
              </w:rPr>
              <w:t>25.05</w:t>
            </w:r>
            <w:r w:rsidRPr="00621394">
              <w:rPr>
                <w:rFonts w:ascii="Times New Roman" w:hAnsi="Times New Roman"/>
                <w:color w:val="FF0000"/>
                <w:sz w:val="24"/>
                <w:szCs w:val="24"/>
              </w:rPr>
              <w:t>.2026</w:t>
            </w:r>
          </w:p>
        </w:tc>
        <w:tc>
          <w:tcPr>
            <w:tcW w:w="3425" w:type="dxa"/>
          </w:tcPr>
          <w:p w14:paraId="363DE528"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Конкурсная комиссия,</w:t>
            </w:r>
          </w:p>
          <w:p w14:paraId="7F8D0D30"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Организатор (в части размещения протокола на сайте www.torgi.gov.ru)</w:t>
            </w:r>
          </w:p>
        </w:tc>
      </w:tr>
      <w:tr w:rsidR="00540F69" w:rsidRPr="00713DAD" w14:paraId="6C09CD8A" w14:textId="77777777" w:rsidTr="00D40DA0">
        <w:tc>
          <w:tcPr>
            <w:tcW w:w="10487" w:type="dxa"/>
            <w:gridSpan w:val="4"/>
          </w:tcPr>
          <w:p w14:paraId="7E9317ED" w14:textId="7593793A" w:rsidR="00540F69" w:rsidRPr="00621394" w:rsidRDefault="00D40DA0" w:rsidP="00D25752">
            <w:pPr>
              <w:tabs>
                <w:tab w:val="left" w:pos="3598"/>
              </w:tabs>
              <w:jc w:val="center"/>
              <w:outlineLvl w:val="1"/>
              <w:rPr>
                <w:rFonts w:ascii="Times New Roman" w:hAnsi="Times New Roman"/>
                <w:b/>
                <w:sz w:val="24"/>
                <w:szCs w:val="24"/>
              </w:rPr>
            </w:pPr>
            <w:r w:rsidRPr="00621394">
              <w:rPr>
                <w:rFonts w:ascii="Times New Roman" w:hAnsi="Times New Roman"/>
                <w:b/>
                <w:sz w:val="24"/>
                <w:szCs w:val="24"/>
              </w:rPr>
              <w:t>Проведения второго этапа конкурсного отбора</w:t>
            </w:r>
          </w:p>
        </w:tc>
      </w:tr>
      <w:tr w:rsidR="00275A4B" w:rsidRPr="00713DAD" w14:paraId="3E4638E3" w14:textId="77777777" w:rsidTr="00D40DA0">
        <w:tc>
          <w:tcPr>
            <w:tcW w:w="1530" w:type="dxa"/>
          </w:tcPr>
          <w:p w14:paraId="04EF7FF8"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13. </w:t>
            </w:r>
          </w:p>
        </w:tc>
        <w:tc>
          <w:tcPr>
            <w:tcW w:w="2923" w:type="dxa"/>
          </w:tcPr>
          <w:p w14:paraId="730D0A62" w14:textId="01C69EAC" w:rsidR="00275A4B" w:rsidRPr="00621394" w:rsidRDefault="00D40DA0"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Поступление уведомления об участи и во втором этапе</w:t>
            </w:r>
          </w:p>
        </w:tc>
        <w:tc>
          <w:tcPr>
            <w:tcW w:w="2609" w:type="dxa"/>
          </w:tcPr>
          <w:p w14:paraId="7BDECEDC" w14:textId="77777777" w:rsidR="00D40DA0" w:rsidRPr="00621394" w:rsidRDefault="00D40DA0"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3 дня после объявления результатов оценки и сопоставления заявок</w:t>
            </w:r>
          </w:p>
          <w:p w14:paraId="565441C5" w14:textId="6FDB0340" w:rsidR="00D40DA0" w:rsidRPr="00621394" w:rsidRDefault="00D40DA0" w:rsidP="00C7143C">
            <w:pPr>
              <w:tabs>
                <w:tab w:val="left" w:pos="3598"/>
              </w:tabs>
              <w:ind w:firstLine="0"/>
              <w:outlineLvl w:val="1"/>
              <w:rPr>
                <w:rFonts w:ascii="Times New Roman" w:hAnsi="Times New Roman"/>
                <w:sz w:val="24"/>
                <w:szCs w:val="24"/>
              </w:rPr>
            </w:pPr>
          </w:p>
        </w:tc>
        <w:tc>
          <w:tcPr>
            <w:tcW w:w="3425" w:type="dxa"/>
          </w:tcPr>
          <w:p w14:paraId="796BF941" w14:textId="4262B95E" w:rsidR="00275A4B" w:rsidRPr="00621394" w:rsidRDefault="00D40DA0"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Участники конкурсного отбора, соответствующие требованиям абз.2 п. 55 Правил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ТКО, утвержденных постановлением Правительства Российской Федерации от 5 сентября 2016 года № 881</w:t>
            </w:r>
          </w:p>
        </w:tc>
      </w:tr>
      <w:tr w:rsidR="00275A4B" w:rsidRPr="00713DAD" w14:paraId="4422DE86" w14:textId="77777777" w:rsidTr="00D40DA0">
        <w:tc>
          <w:tcPr>
            <w:tcW w:w="10487" w:type="dxa"/>
            <w:gridSpan w:val="4"/>
          </w:tcPr>
          <w:p w14:paraId="1C64050F" w14:textId="723BFB96" w:rsidR="00275A4B" w:rsidRPr="00621394" w:rsidRDefault="00D40DA0" w:rsidP="00D25752">
            <w:pPr>
              <w:tabs>
                <w:tab w:val="left" w:pos="3598"/>
              </w:tabs>
              <w:jc w:val="center"/>
              <w:outlineLvl w:val="1"/>
              <w:rPr>
                <w:rFonts w:ascii="Times New Roman" w:hAnsi="Times New Roman"/>
                <w:b/>
                <w:sz w:val="24"/>
                <w:szCs w:val="24"/>
              </w:rPr>
            </w:pPr>
            <w:r w:rsidRPr="00621394">
              <w:rPr>
                <w:rFonts w:ascii="Times New Roman" w:hAnsi="Times New Roman"/>
                <w:b/>
                <w:sz w:val="24"/>
                <w:szCs w:val="24"/>
              </w:rPr>
              <w:t>Заключение соглашения</w:t>
            </w:r>
          </w:p>
        </w:tc>
      </w:tr>
      <w:tr w:rsidR="00275A4B" w:rsidRPr="00713DAD" w14:paraId="37522B5A" w14:textId="77777777" w:rsidTr="00D40DA0">
        <w:tc>
          <w:tcPr>
            <w:tcW w:w="1530" w:type="dxa"/>
          </w:tcPr>
          <w:p w14:paraId="08BF9EDD" w14:textId="59F03FA2" w:rsidR="00275A4B" w:rsidRPr="00621394" w:rsidRDefault="00D40DA0"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14.</w:t>
            </w:r>
          </w:p>
        </w:tc>
        <w:tc>
          <w:tcPr>
            <w:tcW w:w="2923" w:type="dxa"/>
          </w:tcPr>
          <w:p w14:paraId="3A3E3224" w14:textId="5D43AD24" w:rsidR="00275A4B" w:rsidRPr="00621394" w:rsidRDefault="00D40DA0"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Направление победителю конкурсного отбора проекта соглашения, в том числе в случае, если была подана только одна заявка, соответствующая требованиям конкурсного отбора</w:t>
            </w:r>
          </w:p>
        </w:tc>
        <w:tc>
          <w:tcPr>
            <w:tcW w:w="2609" w:type="dxa"/>
          </w:tcPr>
          <w:p w14:paraId="3F2EA974" w14:textId="55DA62F7" w:rsidR="00D40DA0" w:rsidRPr="00621394" w:rsidRDefault="00D40DA0"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В течение </w:t>
            </w:r>
            <w:r w:rsidR="00456C26">
              <w:rPr>
                <w:rFonts w:ascii="Times New Roman" w:hAnsi="Times New Roman"/>
                <w:sz w:val="24"/>
                <w:szCs w:val="24"/>
              </w:rPr>
              <w:t>5 (пяти</w:t>
            </w:r>
            <w:r w:rsidRPr="00621394">
              <w:rPr>
                <w:rFonts w:ascii="Times New Roman" w:hAnsi="Times New Roman"/>
                <w:sz w:val="24"/>
                <w:szCs w:val="24"/>
              </w:rPr>
              <w:t>) дней со дня подписания протокола о результатах проведения конкурсного отбора.</w:t>
            </w:r>
          </w:p>
          <w:p w14:paraId="7F166F35" w14:textId="35718C40" w:rsidR="00D40DA0" w:rsidRPr="00621394" w:rsidRDefault="00D40DA0" w:rsidP="00C7143C">
            <w:pPr>
              <w:tabs>
                <w:tab w:val="left" w:pos="3598"/>
              </w:tabs>
              <w:ind w:firstLine="0"/>
              <w:outlineLvl w:val="1"/>
              <w:rPr>
                <w:rFonts w:ascii="Times New Roman" w:hAnsi="Times New Roman"/>
                <w:sz w:val="24"/>
                <w:szCs w:val="24"/>
              </w:rPr>
            </w:pPr>
          </w:p>
        </w:tc>
        <w:tc>
          <w:tcPr>
            <w:tcW w:w="3425" w:type="dxa"/>
          </w:tcPr>
          <w:p w14:paraId="1AB5462F" w14:textId="65BD6D4C" w:rsidR="00275A4B" w:rsidRPr="00621394" w:rsidRDefault="00D40DA0"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Организатор</w:t>
            </w:r>
          </w:p>
        </w:tc>
      </w:tr>
      <w:tr w:rsidR="00D40DA0" w:rsidRPr="00713DAD" w14:paraId="6246426C" w14:textId="77777777" w:rsidTr="00D40DA0">
        <w:tc>
          <w:tcPr>
            <w:tcW w:w="1530" w:type="dxa"/>
          </w:tcPr>
          <w:p w14:paraId="1F72D84C" w14:textId="01F8F6D0" w:rsidR="00D40DA0" w:rsidRPr="00621394" w:rsidRDefault="00D40DA0"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lastRenderedPageBreak/>
              <w:t>15.</w:t>
            </w:r>
          </w:p>
        </w:tc>
        <w:tc>
          <w:tcPr>
            <w:tcW w:w="2923" w:type="dxa"/>
          </w:tcPr>
          <w:p w14:paraId="13E09F1F" w14:textId="25D70954" w:rsidR="00D40DA0" w:rsidRPr="00621394" w:rsidRDefault="00D40DA0" w:rsidP="00984406">
            <w:pPr>
              <w:tabs>
                <w:tab w:val="left" w:pos="3598"/>
              </w:tabs>
              <w:ind w:firstLine="0"/>
              <w:jc w:val="left"/>
              <w:outlineLvl w:val="1"/>
              <w:rPr>
                <w:rFonts w:ascii="Times New Roman" w:hAnsi="Times New Roman"/>
                <w:sz w:val="24"/>
                <w:szCs w:val="24"/>
              </w:rPr>
            </w:pPr>
            <w:r w:rsidRPr="00621394">
              <w:rPr>
                <w:rFonts w:ascii="Times New Roman" w:hAnsi="Times New Roman"/>
                <w:sz w:val="24"/>
                <w:szCs w:val="24"/>
              </w:rPr>
              <w:t>Подписание соглашения с Победителем конкурсного отбора, в том числе в случае если была подана только одна заявка, соответствующая требованиям конкурсного отбора</w:t>
            </w:r>
          </w:p>
        </w:tc>
        <w:tc>
          <w:tcPr>
            <w:tcW w:w="2609" w:type="dxa"/>
          </w:tcPr>
          <w:p w14:paraId="2B4534FD" w14:textId="6DB47825" w:rsidR="00D40DA0" w:rsidRPr="00621394" w:rsidRDefault="00D40DA0" w:rsidP="00456C26">
            <w:pPr>
              <w:tabs>
                <w:tab w:val="left" w:pos="3598"/>
              </w:tabs>
              <w:ind w:firstLine="0"/>
              <w:outlineLvl w:val="1"/>
              <w:rPr>
                <w:rFonts w:ascii="Times New Roman" w:hAnsi="Times New Roman"/>
                <w:sz w:val="24"/>
                <w:szCs w:val="24"/>
              </w:rPr>
            </w:pPr>
            <w:r w:rsidRPr="00621394">
              <w:rPr>
                <w:rFonts w:ascii="Times New Roman" w:hAnsi="Times New Roman"/>
                <w:sz w:val="24"/>
                <w:szCs w:val="24"/>
              </w:rPr>
              <w:t>В течение 1</w:t>
            </w:r>
            <w:r w:rsidR="00456C26">
              <w:rPr>
                <w:rFonts w:ascii="Times New Roman" w:hAnsi="Times New Roman"/>
                <w:sz w:val="24"/>
                <w:szCs w:val="24"/>
              </w:rPr>
              <w:t>5 рабочих (пятнадцати</w:t>
            </w:r>
            <w:r w:rsidRPr="00621394">
              <w:rPr>
                <w:rFonts w:ascii="Times New Roman" w:hAnsi="Times New Roman"/>
                <w:sz w:val="24"/>
                <w:szCs w:val="24"/>
              </w:rPr>
              <w:t>) дней с даты направления Победителю конкурсного отбора проекта соглашения</w:t>
            </w:r>
          </w:p>
        </w:tc>
        <w:tc>
          <w:tcPr>
            <w:tcW w:w="3425" w:type="dxa"/>
          </w:tcPr>
          <w:p w14:paraId="190EA7C0" w14:textId="3AE41BA7" w:rsidR="00D40DA0" w:rsidRPr="00621394" w:rsidRDefault="00D40DA0"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Организатор, Победитель конкурса</w:t>
            </w:r>
          </w:p>
        </w:tc>
      </w:tr>
    </w:tbl>
    <w:p w14:paraId="6655F0F6" w14:textId="77777777" w:rsidR="00275A4B" w:rsidRPr="00713DAD" w:rsidRDefault="00275A4B" w:rsidP="00984406">
      <w:pPr>
        <w:tabs>
          <w:tab w:val="left" w:pos="3598"/>
        </w:tabs>
        <w:ind w:hanging="142"/>
        <w:outlineLvl w:val="1"/>
        <w:rPr>
          <w:rFonts w:ascii="Times New Roman" w:hAnsi="Times New Roman"/>
        </w:rPr>
      </w:pPr>
    </w:p>
    <w:p w14:paraId="0A0A0255" w14:textId="593980A0" w:rsidR="00275A4B" w:rsidRDefault="00275A4B" w:rsidP="00984406">
      <w:pPr>
        <w:pStyle w:val="a3"/>
        <w:widowControl w:val="0"/>
        <w:numPr>
          <w:ilvl w:val="0"/>
          <w:numId w:val="9"/>
        </w:numPr>
        <w:tabs>
          <w:tab w:val="left" w:pos="0"/>
        </w:tabs>
        <w:spacing w:line="240" w:lineRule="auto"/>
        <w:ind w:left="3119" w:hanging="142"/>
        <w:outlineLvl w:val="2"/>
        <w:rPr>
          <w:rFonts w:ascii="Times New Roman" w:hAnsi="Times New Roman"/>
          <w:b/>
          <w:sz w:val="24"/>
          <w:szCs w:val="24"/>
        </w:rPr>
      </w:pPr>
      <w:bookmarkStart w:id="8" w:name="_Ref456910859"/>
      <w:bookmarkStart w:id="9" w:name="bookmark3"/>
      <w:r w:rsidRPr="00713DAD">
        <w:rPr>
          <w:rFonts w:ascii="Times New Roman" w:hAnsi="Times New Roman"/>
          <w:b/>
          <w:sz w:val="24"/>
          <w:szCs w:val="24"/>
        </w:rPr>
        <w:t>Требования к участникам конкурсного отбора</w:t>
      </w:r>
      <w:bookmarkEnd w:id="8"/>
    </w:p>
    <w:p w14:paraId="0E084D60" w14:textId="77777777" w:rsidR="00984406" w:rsidRPr="00621394" w:rsidRDefault="00984406" w:rsidP="00984406">
      <w:pPr>
        <w:widowControl w:val="0"/>
        <w:tabs>
          <w:tab w:val="left" w:pos="0"/>
        </w:tabs>
        <w:spacing w:line="240" w:lineRule="auto"/>
        <w:ind w:firstLine="0"/>
        <w:outlineLvl w:val="2"/>
        <w:rPr>
          <w:rFonts w:ascii="Times New Roman" w:hAnsi="Times New Roman"/>
          <w:b/>
          <w:sz w:val="24"/>
          <w:szCs w:val="24"/>
        </w:rPr>
      </w:pPr>
    </w:p>
    <w:p w14:paraId="3D083F1C" w14:textId="1E9EBD23" w:rsidR="00275A4B" w:rsidRPr="00621394" w:rsidRDefault="00275A4B" w:rsidP="00BE6E7A">
      <w:pPr>
        <w:pStyle w:val="a3"/>
        <w:widowControl w:val="0"/>
        <w:tabs>
          <w:tab w:val="left" w:pos="0"/>
        </w:tabs>
        <w:spacing w:line="240" w:lineRule="auto"/>
        <w:ind w:left="450" w:firstLine="0"/>
        <w:outlineLvl w:val="2"/>
        <w:rPr>
          <w:rFonts w:ascii="Times New Roman" w:hAnsi="Times New Roman"/>
          <w:b/>
          <w:sz w:val="24"/>
          <w:szCs w:val="24"/>
        </w:rPr>
      </w:pPr>
      <w:bookmarkStart w:id="10" w:name="_Ref456902195"/>
      <w:r w:rsidRPr="00621394">
        <w:rPr>
          <w:rFonts w:ascii="Times New Roman" w:hAnsi="Times New Roman"/>
          <w:sz w:val="24"/>
          <w:szCs w:val="24"/>
        </w:rPr>
        <w:t>2.1.</w:t>
      </w:r>
      <w:r w:rsidR="00555652" w:rsidRPr="00621394">
        <w:rPr>
          <w:rFonts w:ascii="Times New Roman" w:hAnsi="Times New Roman"/>
          <w:sz w:val="24"/>
          <w:szCs w:val="24"/>
        </w:rPr>
        <w:t xml:space="preserve"> </w:t>
      </w:r>
      <w:r w:rsidRPr="00621394">
        <w:rPr>
          <w:rFonts w:ascii="Times New Roman" w:hAnsi="Times New Roman"/>
          <w:sz w:val="24"/>
          <w:szCs w:val="24"/>
        </w:rPr>
        <w:t>Участник конкурсного отбора должен соответствовать следующим требованиям:</w:t>
      </w:r>
      <w:bookmarkEnd w:id="10"/>
    </w:p>
    <w:p w14:paraId="0069F2E9" w14:textId="0DE92A5A" w:rsidR="00275A4B" w:rsidRPr="00621394" w:rsidRDefault="00275A4B" w:rsidP="00BE6E7A">
      <w:pPr>
        <w:numPr>
          <w:ilvl w:val="1"/>
          <w:numId w:val="0"/>
        </w:numPr>
        <w:tabs>
          <w:tab w:val="left" w:pos="993"/>
        </w:tabs>
        <w:spacing w:line="240" w:lineRule="auto"/>
        <w:outlineLvl w:val="2"/>
        <w:rPr>
          <w:rFonts w:ascii="Times New Roman" w:hAnsi="Times New Roman"/>
          <w:sz w:val="24"/>
          <w:szCs w:val="24"/>
        </w:rPr>
      </w:pPr>
      <w:r w:rsidRPr="00621394">
        <w:rPr>
          <w:rFonts w:ascii="Times New Roman" w:hAnsi="Times New Roman"/>
          <w:sz w:val="24"/>
          <w:szCs w:val="24"/>
        </w:rPr>
        <w:t xml:space="preserve">а) наличие государственной регистрации на территории Российской Федерации; </w:t>
      </w:r>
    </w:p>
    <w:p w14:paraId="7B989109" w14:textId="51D995A0" w:rsidR="00275A4B" w:rsidRPr="00621394" w:rsidRDefault="00275A4B" w:rsidP="00BE6E7A">
      <w:pPr>
        <w:pStyle w:val="a3"/>
        <w:numPr>
          <w:ilvl w:val="1"/>
          <w:numId w:val="0"/>
        </w:numPr>
        <w:tabs>
          <w:tab w:val="left" w:pos="993"/>
        </w:tabs>
        <w:spacing w:line="240" w:lineRule="auto"/>
        <w:outlineLvl w:val="2"/>
        <w:rPr>
          <w:rFonts w:ascii="Times New Roman" w:hAnsi="Times New Roman"/>
          <w:sz w:val="24"/>
          <w:szCs w:val="24"/>
        </w:rPr>
      </w:pPr>
      <w:r w:rsidRPr="00621394">
        <w:rPr>
          <w:rFonts w:ascii="Times New Roman" w:hAnsi="Times New Roman"/>
          <w:sz w:val="24"/>
          <w:szCs w:val="24"/>
        </w:rPr>
        <w:t xml:space="preserve">б) наличие действующей лицензии на деятельность по сбору, транспортированию, обработке, утилизации, обезвреживанию, размещению отходов I - IV классов опасности, обращение с которыми предусмотрено документацией об отборе, с одним или несколькими разрешенными видами деятельности, осуществляемыми участником конкурсного отбора; </w:t>
      </w:r>
    </w:p>
    <w:p w14:paraId="41E6ADB0" w14:textId="77777777" w:rsidR="00984406" w:rsidRPr="00621394" w:rsidRDefault="00275A4B" w:rsidP="00984406">
      <w:pPr>
        <w:pStyle w:val="a3"/>
        <w:numPr>
          <w:ilvl w:val="1"/>
          <w:numId w:val="0"/>
        </w:numPr>
        <w:spacing w:line="240" w:lineRule="auto"/>
        <w:outlineLvl w:val="2"/>
        <w:rPr>
          <w:rFonts w:ascii="Times New Roman" w:hAnsi="Times New Roman"/>
          <w:sz w:val="24"/>
          <w:szCs w:val="24"/>
        </w:rPr>
      </w:pPr>
      <w:r w:rsidRPr="00621394">
        <w:rPr>
          <w:rFonts w:ascii="Times New Roman" w:hAnsi="Times New Roman"/>
          <w:sz w:val="24"/>
          <w:szCs w:val="24"/>
        </w:rPr>
        <w:t xml:space="preserve">в) в отношении участника конкурсного отбора не проводится процедура ликвидации и отсутствует решение арбитражного суда о признании участника конкурсного отбора несостоятельным (банкротом) и об открытии конкурсного производства; </w:t>
      </w:r>
    </w:p>
    <w:p w14:paraId="69F297A9" w14:textId="38E19A3B" w:rsidR="00275A4B" w:rsidRPr="00621394" w:rsidRDefault="00275A4B" w:rsidP="00984406">
      <w:pPr>
        <w:pStyle w:val="a3"/>
        <w:numPr>
          <w:ilvl w:val="1"/>
          <w:numId w:val="0"/>
        </w:numPr>
        <w:spacing w:line="240" w:lineRule="auto"/>
        <w:outlineLvl w:val="2"/>
        <w:rPr>
          <w:rFonts w:ascii="Times New Roman" w:hAnsi="Times New Roman"/>
          <w:sz w:val="24"/>
          <w:szCs w:val="24"/>
        </w:rPr>
      </w:pPr>
      <w:r w:rsidRPr="00621394">
        <w:rPr>
          <w:rFonts w:ascii="Times New Roman" w:hAnsi="Times New Roman"/>
          <w:sz w:val="24"/>
          <w:szCs w:val="24"/>
        </w:rPr>
        <w:t xml:space="preserve">г) деятельность участника конкурсного отбора не приостановлена в качестве административного наказания, предусмотренного Кодексом Российской Федерации об административных правонарушениях; </w:t>
      </w:r>
    </w:p>
    <w:p w14:paraId="1AB12B61" w14:textId="5B313D21" w:rsidR="00275A4B" w:rsidRPr="00621394" w:rsidRDefault="00275A4B" w:rsidP="00BE6E7A">
      <w:pPr>
        <w:pStyle w:val="a3"/>
        <w:numPr>
          <w:ilvl w:val="1"/>
          <w:numId w:val="0"/>
        </w:numPr>
        <w:tabs>
          <w:tab w:val="left" w:pos="851"/>
        </w:tabs>
        <w:spacing w:line="240" w:lineRule="auto"/>
        <w:outlineLvl w:val="2"/>
        <w:rPr>
          <w:rFonts w:ascii="Times New Roman" w:hAnsi="Times New Roman"/>
          <w:sz w:val="24"/>
          <w:szCs w:val="24"/>
        </w:rPr>
      </w:pPr>
      <w:r w:rsidRPr="00621394">
        <w:rPr>
          <w:rFonts w:ascii="Times New Roman" w:hAnsi="Times New Roman"/>
          <w:sz w:val="24"/>
          <w:szCs w:val="24"/>
        </w:rPr>
        <w:t xml:space="preserve">д) у участника конкурсного отбора отсутствует задолженность по уплате налогов, сборов, пеней и штрафов за нарушение законодательства Российской Федерации о налогах и сборах,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конкурсного отбора, по данным бухгалтерской отчетности за последний отчетный период. Участник конкурсного отбора считается соответствующим установленному требованию в случае, если им в установленном порядке подано заявление об обжаловании указанных недоимок, задолженности и решение по такому заявлению на дату рассмотрения заявки не принято; </w:t>
      </w:r>
    </w:p>
    <w:p w14:paraId="19D9DAD1" w14:textId="701482D9" w:rsidR="00275A4B" w:rsidRPr="00621394" w:rsidRDefault="00275A4B" w:rsidP="00BE6E7A">
      <w:pPr>
        <w:pStyle w:val="a3"/>
        <w:numPr>
          <w:ilvl w:val="1"/>
          <w:numId w:val="0"/>
        </w:numPr>
        <w:tabs>
          <w:tab w:val="left" w:pos="851"/>
        </w:tabs>
        <w:spacing w:line="240" w:lineRule="auto"/>
        <w:outlineLvl w:val="2"/>
        <w:rPr>
          <w:rFonts w:ascii="Times New Roman" w:hAnsi="Times New Roman"/>
          <w:sz w:val="24"/>
          <w:szCs w:val="24"/>
        </w:rPr>
      </w:pPr>
      <w:r w:rsidRPr="00621394">
        <w:rPr>
          <w:rFonts w:ascii="Times New Roman" w:hAnsi="Times New Roman"/>
          <w:sz w:val="24"/>
          <w:szCs w:val="24"/>
        </w:rPr>
        <w:t xml:space="preserve">е) у руководителя, членов коллегиального исполнительного органа (при наличии такого органа) и главного бухгалтера участника конкурсного отбора отсутствует неснятая и непогашенная судимость за преступления в сфере экономической деятельности. </w:t>
      </w:r>
    </w:p>
    <w:p w14:paraId="55AC4EB4" w14:textId="2A718165" w:rsidR="00275A4B" w:rsidRPr="00621394" w:rsidRDefault="00275A4B" w:rsidP="00BE6E7A">
      <w:pPr>
        <w:spacing w:line="240" w:lineRule="auto"/>
        <w:rPr>
          <w:rFonts w:ascii="Times New Roman" w:hAnsi="Times New Roman" w:cs="Times New Roman"/>
          <w:sz w:val="24"/>
          <w:szCs w:val="24"/>
        </w:rPr>
      </w:pPr>
      <w:r w:rsidRPr="00621394">
        <w:rPr>
          <w:rFonts w:ascii="Times New Roman" w:hAnsi="Times New Roman" w:cs="Times New Roman"/>
          <w:sz w:val="24"/>
          <w:szCs w:val="24"/>
        </w:rPr>
        <w:t>2.2. Заявитель в составе заявки представляет следующие документы и сведения, подтверждающие соответствие заявителя требованиям к участникам конкурсного отбора:</w:t>
      </w:r>
    </w:p>
    <w:p w14:paraId="4E5433DE" w14:textId="6E005817" w:rsidR="00275A4B" w:rsidRPr="00621394" w:rsidRDefault="00275A4B" w:rsidP="00BE6E7A">
      <w:pPr>
        <w:pStyle w:val="a3"/>
        <w:numPr>
          <w:ilvl w:val="1"/>
          <w:numId w:val="0"/>
        </w:numPr>
        <w:tabs>
          <w:tab w:val="left" w:pos="851"/>
        </w:tabs>
        <w:spacing w:line="240" w:lineRule="auto"/>
        <w:outlineLvl w:val="2"/>
        <w:rPr>
          <w:rFonts w:ascii="Times New Roman" w:hAnsi="Times New Roman"/>
          <w:sz w:val="24"/>
          <w:szCs w:val="24"/>
        </w:rPr>
      </w:pPr>
      <w:r w:rsidRPr="00621394">
        <w:rPr>
          <w:rFonts w:ascii="Times New Roman" w:hAnsi="Times New Roman"/>
          <w:sz w:val="24"/>
          <w:szCs w:val="24"/>
        </w:rPr>
        <w:t>1). по требованию, указанному в подпункте «а» пункта 2.1 документации об отборе представляется выписка из Единого государственного реестра юридических лиц, которая получена не ранее чем за один месяц до дня подачи заявки, или засвидетельствованная в нотариальном порядке копия такой выписки;</w:t>
      </w:r>
    </w:p>
    <w:p w14:paraId="0F56BBBF" w14:textId="7E22697A" w:rsidR="00275A4B" w:rsidRPr="00621394" w:rsidRDefault="00275A4B" w:rsidP="00BE6E7A">
      <w:pPr>
        <w:pStyle w:val="a3"/>
        <w:numPr>
          <w:ilvl w:val="2"/>
          <w:numId w:val="0"/>
        </w:numPr>
        <w:tabs>
          <w:tab w:val="left" w:pos="851"/>
        </w:tabs>
        <w:spacing w:line="240" w:lineRule="auto"/>
        <w:outlineLvl w:val="2"/>
        <w:rPr>
          <w:rFonts w:ascii="Times New Roman" w:hAnsi="Times New Roman"/>
          <w:sz w:val="24"/>
          <w:szCs w:val="24"/>
        </w:rPr>
      </w:pPr>
      <w:r w:rsidRPr="00621394">
        <w:rPr>
          <w:rFonts w:ascii="Times New Roman" w:hAnsi="Times New Roman"/>
          <w:sz w:val="24"/>
          <w:szCs w:val="24"/>
        </w:rPr>
        <w:t xml:space="preserve">2). по требованию, указанному в подпункте «б» пункта 2.1 документации об отборе, </w:t>
      </w:r>
      <w:r w:rsidR="00380D7B">
        <w:rPr>
          <w:rFonts w:ascii="Times New Roman" w:hAnsi="Times New Roman"/>
          <w:sz w:val="24"/>
          <w:szCs w:val="24"/>
        </w:rPr>
        <w:t>представляется выписка из реестра лицензий</w:t>
      </w:r>
      <w:r w:rsidRPr="00621394">
        <w:rPr>
          <w:rFonts w:ascii="Times New Roman" w:hAnsi="Times New Roman"/>
          <w:sz w:val="24"/>
          <w:szCs w:val="24"/>
        </w:rPr>
        <w:t>;</w:t>
      </w:r>
    </w:p>
    <w:p w14:paraId="050EC779" w14:textId="3A5BFF49" w:rsidR="00621394" w:rsidRPr="00380D7B" w:rsidRDefault="00275A4B" w:rsidP="00380D7B">
      <w:pPr>
        <w:pStyle w:val="a3"/>
        <w:numPr>
          <w:ilvl w:val="2"/>
          <w:numId w:val="0"/>
        </w:numPr>
        <w:spacing w:line="240" w:lineRule="auto"/>
        <w:outlineLvl w:val="2"/>
        <w:rPr>
          <w:rFonts w:ascii="Times New Roman" w:hAnsi="Times New Roman"/>
          <w:sz w:val="24"/>
          <w:szCs w:val="24"/>
        </w:rPr>
      </w:pPr>
      <w:r w:rsidRPr="00621394">
        <w:rPr>
          <w:rFonts w:ascii="Times New Roman" w:hAnsi="Times New Roman"/>
          <w:sz w:val="24"/>
          <w:szCs w:val="24"/>
        </w:rPr>
        <w:t>3). по требованиям, указанным в подпунктах «в», «г», «д», «е» пункта 2.1 настоящей документации об отборе представляется заполненная заявка по форме, указанной в приложен</w:t>
      </w:r>
      <w:r w:rsidR="00380D7B">
        <w:rPr>
          <w:rFonts w:ascii="Times New Roman" w:hAnsi="Times New Roman"/>
          <w:sz w:val="24"/>
          <w:szCs w:val="24"/>
        </w:rPr>
        <w:t>ии № 1 к документации об отборе</w:t>
      </w:r>
    </w:p>
    <w:p w14:paraId="69B82B43" w14:textId="7E790DAE" w:rsidR="00275A4B" w:rsidRPr="00984406" w:rsidRDefault="00984406" w:rsidP="00984406">
      <w:pPr>
        <w:widowControl w:val="0"/>
        <w:tabs>
          <w:tab w:val="left" w:pos="0"/>
        </w:tabs>
        <w:spacing w:line="240" w:lineRule="auto"/>
        <w:ind w:firstLine="0"/>
        <w:jc w:val="center"/>
        <w:outlineLvl w:val="2"/>
        <w:rPr>
          <w:rFonts w:ascii="Times New Roman" w:hAnsi="Times New Roman"/>
          <w:b/>
          <w:sz w:val="24"/>
          <w:szCs w:val="24"/>
        </w:rPr>
      </w:pPr>
      <w:r>
        <w:rPr>
          <w:rFonts w:ascii="Times New Roman" w:hAnsi="Times New Roman"/>
          <w:b/>
          <w:sz w:val="24"/>
          <w:szCs w:val="24"/>
        </w:rPr>
        <w:lastRenderedPageBreak/>
        <w:t>3.</w:t>
      </w:r>
      <w:r w:rsidR="00275A4B" w:rsidRPr="00984406">
        <w:rPr>
          <w:rFonts w:ascii="Times New Roman" w:hAnsi="Times New Roman"/>
          <w:b/>
          <w:sz w:val="24"/>
          <w:szCs w:val="24"/>
        </w:rPr>
        <w:t>Порядок подачи заявок</w:t>
      </w:r>
    </w:p>
    <w:p w14:paraId="78391047" w14:textId="77777777" w:rsidR="004E7E10" w:rsidRPr="00713DAD" w:rsidRDefault="004E7E10" w:rsidP="004E7E10">
      <w:pPr>
        <w:pStyle w:val="a3"/>
        <w:widowControl w:val="0"/>
        <w:tabs>
          <w:tab w:val="left" w:pos="0"/>
        </w:tabs>
        <w:spacing w:line="240" w:lineRule="auto"/>
        <w:ind w:left="450" w:firstLine="0"/>
        <w:outlineLvl w:val="2"/>
        <w:rPr>
          <w:rFonts w:ascii="Times New Roman" w:hAnsi="Times New Roman"/>
          <w:b/>
          <w:sz w:val="24"/>
          <w:szCs w:val="24"/>
        </w:rPr>
      </w:pPr>
    </w:p>
    <w:p w14:paraId="59609157" w14:textId="77777777" w:rsidR="00275A4B" w:rsidRPr="00621394" w:rsidRDefault="00275A4B" w:rsidP="00621394">
      <w:pPr>
        <w:pStyle w:val="a6"/>
        <w:ind w:firstLine="450"/>
        <w:rPr>
          <w:rFonts w:ascii="Times New Roman" w:hAnsi="Times New Roman"/>
          <w:sz w:val="24"/>
          <w:szCs w:val="24"/>
        </w:rPr>
      </w:pPr>
      <w:r w:rsidRPr="00621394">
        <w:rPr>
          <w:rFonts w:ascii="Times New Roman" w:hAnsi="Times New Roman"/>
          <w:sz w:val="24"/>
          <w:szCs w:val="24"/>
        </w:rPr>
        <w:t xml:space="preserve">3.1. В соответствии с пунктом 25 Правил проведения уполномоченными органами исполнительной власти субъектов Российской Федерации конкурсного отбора регионального оператора по обращению с ТКО, утвержденных постановлением Правительства Российской Федерации от 5 сентября 2016 № 881 претендент на участие в конкурсном отборе подает заявку на участие в конкурсе в письменной форме в запечатанном конверте, не позволяющем просматривать содержание конверта до момента вскрытия. При этом на конверте указывается наименование конкурсного отбора, на участие в котором подается заявка. Указание на конверте фирменного наименования, почтового адреса заявителя не является обязательным. </w:t>
      </w:r>
      <w:bookmarkStart w:id="11" w:name="_Ref456910939"/>
    </w:p>
    <w:p w14:paraId="68B494F0" w14:textId="5C1CA49D" w:rsidR="00275A4B" w:rsidRPr="00621394" w:rsidRDefault="00275A4B" w:rsidP="00621394">
      <w:pPr>
        <w:pStyle w:val="a6"/>
        <w:ind w:firstLine="450"/>
        <w:rPr>
          <w:rFonts w:ascii="Times New Roman" w:hAnsi="Times New Roman"/>
          <w:sz w:val="24"/>
          <w:szCs w:val="24"/>
        </w:rPr>
      </w:pPr>
      <w:r w:rsidRPr="00621394">
        <w:rPr>
          <w:rFonts w:ascii="Times New Roman" w:hAnsi="Times New Roman"/>
          <w:sz w:val="24"/>
          <w:szCs w:val="24"/>
        </w:rPr>
        <w:t xml:space="preserve">3.2. Прием заявок осуществляется по адресу: </w:t>
      </w:r>
      <w:r w:rsidR="00555652" w:rsidRPr="00621394">
        <w:rPr>
          <w:rFonts w:ascii="Times New Roman" w:hAnsi="Times New Roman"/>
          <w:sz w:val="24"/>
          <w:szCs w:val="24"/>
        </w:rPr>
        <w:t>Кабардино-Балкарская Республика, 360000</w:t>
      </w:r>
      <w:r w:rsidR="00BE6E7A" w:rsidRPr="00621394">
        <w:rPr>
          <w:rFonts w:ascii="Times New Roman" w:hAnsi="Times New Roman"/>
          <w:sz w:val="24"/>
          <w:szCs w:val="24"/>
        </w:rPr>
        <w:t xml:space="preserve">, КБР,                         </w:t>
      </w:r>
      <w:r w:rsidR="00555652" w:rsidRPr="00621394">
        <w:rPr>
          <w:rFonts w:ascii="Times New Roman" w:hAnsi="Times New Roman"/>
          <w:sz w:val="24"/>
          <w:szCs w:val="24"/>
        </w:rPr>
        <w:t xml:space="preserve"> г. Нальчик, ул. </w:t>
      </w:r>
      <w:r w:rsidR="00BE6E7A" w:rsidRPr="00621394">
        <w:rPr>
          <w:rFonts w:ascii="Times New Roman" w:hAnsi="Times New Roman"/>
          <w:sz w:val="24"/>
          <w:szCs w:val="24"/>
        </w:rPr>
        <w:t xml:space="preserve">Инессы </w:t>
      </w:r>
      <w:r w:rsidR="00555652" w:rsidRPr="00621394">
        <w:rPr>
          <w:rFonts w:ascii="Times New Roman" w:hAnsi="Times New Roman"/>
          <w:sz w:val="24"/>
          <w:szCs w:val="24"/>
        </w:rPr>
        <w:t xml:space="preserve">Арманд, </w:t>
      </w:r>
      <w:r w:rsidR="00BE6E7A" w:rsidRPr="00621394">
        <w:rPr>
          <w:rFonts w:ascii="Times New Roman" w:hAnsi="Times New Roman"/>
          <w:sz w:val="24"/>
          <w:szCs w:val="24"/>
        </w:rPr>
        <w:t xml:space="preserve">д. </w:t>
      </w:r>
      <w:r w:rsidR="00555652" w:rsidRPr="00621394">
        <w:rPr>
          <w:rFonts w:ascii="Times New Roman" w:hAnsi="Times New Roman"/>
          <w:sz w:val="24"/>
          <w:szCs w:val="24"/>
        </w:rPr>
        <w:t xml:space="preserve">43; </w:t>
      </w:r>
      <w:r w:rsidRPr="00621394">
        <w:rPr>
          <w:rFonts w:ascii="Times New Roman" w:hAnsi="Times New Roman"/>
          <w:sz w:val="24"/>
          <w:szCs w:val="24"/>
        </w:rPr>
        <w:t xml:space="preserve">кабинет № </w:t>
      </w:r>
      <w:r w:rsidR="00555652" w:rsidRPr="00621394">
        <w:rPr>
          <w:rFonts w:ascii="Times New Roman" w:hAnsi="Times New Roman"/>
          <w:sz w:val="24"/>
          <w:szCs w:val="24"/>
        </w:rPr>
        <w:t>210</w:t>
      </w:r>
      <w:r w:rsidRPr="00621394">
        <w:rPr>
          <w:rFonts w:ascii="Times New Roman" w:hAnsi="Times New Roman"/>
          <w:sz w:val="24"/>
          <w:szCs w:val="24"/>
        </w:rPr>
        <w:t xml:space="preserve">, в течение периода с 9:00 часов </w:t>
      </w:r>
      <w:r w:rsidR="00964FBA">
        <w:rPr>
          <w:rFonts w:ascii="Times New Roman" w:hAnsi="Times New Roman"/>
          <w:sz w:val="24"/>
          <w:szCs w:val="24"/>
        </w:rPr>
        <w:t>08.04</w:t>
      </w:r>
      <w:r w:rsidR="00524A5A" w:rsidRPr="00524A5A">
        <w:rPr>
          <w:rFonts w:ascii="Times New Roman" w:hAnsi="Times New Roman"/>
          <w:sz w:val="24"/>
          <w:szCs w:val="24"/>
        </w:rPr>
        <w:t>.2026</w:t>
      </w:r>
      <w:r w:rsidRPr="00524A5A">
        <w:rPr>
          <w:rFonts w:ascii="Times New Roman" w:hAnsi="Times New Roman"/>
          <w:sz w:val="24"/>
          <w:szCs w:val="24"/>
        </w:rPr>
        <w:t xml:space="preserve"> года до 18:00 часов </w:t>
      </w:r>
      <w:r w:rsidR="00964FBA">
        <w:rPr>
          <w:rFonts w:ascii="Times New Roman" w:hAnsi="Times New Roman"/>
          <w:sz w:val="24"/>
          <w:szCs w:val="24"/>
        </w:rPr>
        <w:t>06.05</w:t>
      </w:r>
      <w:r w:rsidRPr="00524A5A">
        <w:rPr>
          <w:rFonts w:ascii="Times New Roman" w:hAnsi="Times New Roman"/>
          <w:sz w:val="24"/>
          <w:szCs w:val="24"/>
        </w:rPr>
        <w:t>.2026 года включительно.</w:t>
      </w:r>
    </w:p>
    <w:p w14:paraId="72C2AF53" w14:textId="467B86DC" w:rsidR="00275A4B" w:rsidRPr="00621394" w:rsidRDefault="00275A4B" w:rsidP="00621394">
      <w:pPr>
        <w:pStyle w:val="a6"/>
        <w:rPr>
          <w:rFonts w:ascii="Times New Roman" w:hAnsi="Times New Roman"/>
          <w:sz w:val="24"/>
          <w:szCs w:val="24"/>
        </w:rPr>
      </w:pPr>
      <w:r w:rsidRPr="00621394">
        <w:rPr>
          <w:rFonts w:ascii="Times New Roman" w:hAnsi="Times New Roman"/>
          <w:sz w:val="24"/>
          <w:szCs w:val="24"/>
        </w:rPr>
        <w:t>Режим приема заявок Организатором конкурса: пятидневная рабочая неделя с двумя выходными днями (суббота и воскресенье), с понедельника по пятницу с 09 часов 00 минут до 18 часов 00 минут местного времени (</w:t>
      </w:r>
      <w:r w:rsidRPr="00621394">
        <w:rPr>
          <w:rFonts w:ascii="Times New Roman" w:hAnsi="Times New Roman"/>
          <w:sz w:val="24"/>
          <w:szCs w:val="24"/>
          <w:lang w:val="de-DE"/>
        </w:rPr>
        <w:t>UTC/GMT+</w:t>
      </w:r>
      <w:r w:rsidRPr="00621394">
        <w:rPr>
          <w:rFonts w:ascii="Times New Roman" w:hAnsi="Times New Roman"/>
          <w:sz w:val="24"/>
          <w:szCs w:val="24"/>
        </w:rPr>
        <w:t>3). Обеденный перерыв – с</w:t>
      </w:r>
      <w:r w:rsidR="00BE6E7A" w:rsidRPr="00621394">
        <w:rPr>
          <w:rFonts w:ascii="Times New Roman" w:hAnsi="Times New Roman"/>
          <w:sz w:val="24"/>
          <w:szCs w:val="24"/>
        </w:rPr>
        <w:t xml:space="preserve"> </w:t>
      </w:r>
      <w:r w:rsidRPr="00621394">
        <w:rPr>
          <w:rFonts w:ascii="Times New Roman" w:hAnsi="Times New Roman"/>
          <w:sz w:val="24"/>
          <w:szCs w:val="24"/>
        </w:rPr>
        <w:t>13 часов 00 минут до 14 часов 00 минут местного времени (</w:t>
      </w:r>
      <w:r w:rsidRPr="00621394">
        <w:rPr>
          <w:rFonts w:ascii="Times New Roman" w:hAnsi="Times New Roman"/>
          <w:sz w:val="24"/>
          <w:szCs w:val="24"/>
          <w:lang w:val="de-DE"/>
        </w:rPr>
        <w:t>UTC/GMT+</w:t>
      </w:r>
      <w:r w:rsidRPr="00621394">
        <w:rPr>
          <w:rFonts w:ascii="Times New Roman" w:hAnsi="Times New Roman"/>
          <w:sz w:val="24"/>
          <w:szCs w:val="24"/>
        </w:rPr>
        <w:t>3). Прием заявок не осуществляется в нерабочие праздничные дни и в выходные дни, установленные в соответствии с Трудовым кодексом Российской Федерации.</w:t>
      </w:r>
    </w:p>
    <w:p w14:paraId="31CCF1D3" w14:textId="77777777" w:rsidR="00275A4B" w:rsidRPr="00621394" w:rsidRDefault="00275A4B" w:rsidP="00621394">
      <w:pPr>
        <w:pStyle w:val="a6"/>
        <w:ind w:firstLine="708"/>
        <w:rPr>
          <w:rFonts w:ascii="Times New Roman" w:hAnsi="Times New Roman"/>
          <w:sz w:val="24"/>
          <w:szCs w:val="24"/>
        </w:rPr>
      </w:pPr>
      <w:r w:rsidRPr="00621394">
        <w:rPr>
          <w:rFonts w:ascii="Times New Roman" w:hAnsi="Times New Roman"/>
          <w:sz w:val="24"/>
          <w:szCs w:val="24"/>
        </w:rPr>
        <w:t>3.3. В состав заявки должна входить заполненная форма заявки, представленная в приложении № 1 к документации об отборе, а также следующие документы и материалы:</w:t>
      </w:r>
      <w:bookmarkEnd w:id="11"/>
    </w:p>
    <w:p w14:paraId="1E65EA12" w14:textId="77777777" w:rsidR="00275A4B" w:rsidRPr="00621394" w:rsidRDefault="00275A4B" w:rsidP="00621394">
      <w:pPr>
        <w:pStyle w:val="a6"/>
        <w:ind w:firstLine="708"/>
        <w:rPr>
          <w:rFonts w:ascii="Times New Roman" w:hAnsi="Times New Roman"/>
          <w:bCs/>
          <w:sz w:val="24"/>
          <w:szCs w:val="24"/>
        </w:rPr>
      </w:pPr>
      <w:r w:rsidRPr="00621394">
        <w:rPr>
          <w:rFonts w:ascii="Times New Roman" w:hAnsi="Times New Roman"/>
          <w:bCs/>
          <w:sz w:val="24"/>
          <w:szCs w:val="24"/>
        </w:rPr>
        <w:t>а) выписку из Единого государственного реестра юридических лиц, которая получена не ранее чем за один месяц до дня подачи заявки, или засвидетельствованную в нотариальном порядке копию такой выписки;</w:t>
      </w:r>
    </w:p>
    <w:p w14:paraId="46D173C7" w14:textId="77777777" w:rsidR="00275A4B" w:rsidRPr="00621394" w:rsidRDefault="00275A4B" w:rsidP="00621394">
      <w:pPr>
        <w:pStyle w:val="a6"/>
        <w:ind w:firstLine="708"/>
        <w:rPr>
          <w:rFonts w:ascii="Times New Roman" w:hAnsi="Times New Roman"/>
          <w:bCs/>
          <w:sz w:val="24"/>
          <w:szCs w:val="24"/>
        </w:rPr>
      </w:pPr>
      <w:r w:rsidRPr="00621394">
        <w:rPr>
          <w:rFonts w:ascii="Times New Roman" w:hAnsi="Times New Roman"/>
          <w:bCs/>
          <w:sz w:val="24"/>
          <w:szCs w:val="24"/>
        </w:rPr>
        <w:t>б) документ, подтверждающий полномочия лица на осуществление действий от имени заявителя, - копию решения о назначении или об избрании либо копию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должна содержать также доверенность на осуществление действий от имени заявителя, заверенную печатью заявителя и подписанную руководителем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должна содержать документ, подтверждающий полномочия руководителя;</w:t>
      </w:r>
    </w:p>
    <w:p w14:paraId="6C537ED2" w14:textId="77777777" w:rsidR="00275A4B" w:rsidRPr="00621394" w:rsidRDefault="00275A4B" w:rsidP="00621394">
      <w:pPr>
        <w:pStyle w:val="a6"/>
        <w:ind w:firstLine="708"/>
        <w:rPr>
          <w:rFonts w:ascii="Times New Roman" w:hAnsi="Times New Roman"/>
          <w:bCs/>
          <w:sz w:val="24"/>
          <w:szCs w:val="24"/>
        </w:rPr>
      </w:pPr>
      <w:r w:rsidRPr="00621394">
        <w:rPr>
          <w:rFonts w:ascii="Times New Roman" w:hAnsi="Times New Roman"/>
          <w:bCs/>
          <w:sz w:val="24"/>
          <w:szCs w:val="24"/>
        </w:rPr>
        <w:t>в) заверенные руководителем заявителя или уполномоченным лицом копии учредительных документов заявителя;</w:t>
      </w:r>
    </w:p>
    <w:p w14:paraId="5A351CD9" w14:textId="77777777" w:rsidR="00275A4B" w:rsidRPr="00621394" w:rsidRDefault="00275A4B" w:rsidP="00621394">
      <w:pPr>
        <w:pStyle w:val="a6"/>
        <w:ind w:firstLine="708"/>
        <w:rPr>
          <w:rFonts w:ascii="Times New Roman" w:hAnsi="Times New Roman"/>
          <w:bCs/>
          <w:sz w:val="24"/>
          <w:szCs w:val="24"/>
        </w:rPr>
      </w:pPr>
      <w:r w:rsidRPr="00621394">
        <w:rPr>
          <w:rFonts w:ascii="Times New Roman" w:hAnsi="Times New Roman"/>
          <w:bCs/>
          <w:sz w:val="24"/>
          <w:szCs w:val="24"/>
        </w:rPr>
        <w:t>г) решение об одобрении или о совершении крупной сделки либо заверенную копию такого решения, если требование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предоставление обеспечения заявки и (или) обеспечения исполнения обязательств по соглашению является крупной сделкой;</w:t>
      </w:r>
    </w:p>
    <w:p w14:paraId="42A093AA" w14:textId="77777777" w:rsidR="00275A4B" w:rsidRPr="00621394" w:rsidRDefault="00275A4B" w:rsidP="00621394">
      <w:pPr>
        <w:pStyle w:val="a6"/>
        <w:ind w:firstLine="708"/>
        <w:rPr>
          <w:rFonts w:ascii="Times New Roman" w:hAnsi="Times New Roman"/>
          <w:bCs/>
          <w:sz w:val="24"/>
          <w:szCs w:val="24"/>
        </w:rPr>
      </w:pPr>
      <w:r w:rsidRPr="00621394">
        <w:rPr>
          <w:rFonts w:ascii="Times New Roman" w:hAnsi="Times New Roman"/>
          <w:bCs/>
          <w:sz w:val="24"/>
          <w:szCs w:val="24"/>
        </w:rPr>
        <w:t>д) документы и сведения, подтверждающие соответствие заявителя требованиям к участникам конкурсного отбора;</w:t>
      </w:r>
    </w:p>
    <w:p w14:paraId="254DAAA4" w14:textId="77777777" w:rsidR="00275A4B" w:rsidRPr="00621394" w:rsidRDefault="00275A4B" w:rsidP="00621394">
      <w:pPr>
        <w:pStyle w:val="a6"/>
        <w:ind w:firstLine="708"/>
        <w:rPr>
          <w:rFonts w:ascii="Times New Roman" w:hAnsi="Times New Roman"/>
          <w:bCs/>
          <w:sz w:val="24"/>
          <w:szCs w:val="24"/>
        </w:rPr>
      </w:pPr>
      <w:bookmarkStart w:id="12" w:name="Par5"/>
      <w:bookmarkEnd w:id="12"/>
      <w:r w:rsidRPr="00621394">
        <w:rPr>
          <w:rFonts w:ascii="Times New Roman" w:hAnsi="Times New Roman"/>
          <w:bCs/>
          <w:sz w:val="24"/>
          <w:szCs w:val="24"/>
        </w:rPr>
        <w:t>е) сведения о лицах:</w:t>
      </w:r>
    </w:p>
    <w:p w14:paraId="2F980CCD" w14:textId="77777777" w:rsidR="00275A4B" w:rsidRPr="00621394" w:rsidRDefault="00275A4B" w:rsidP="00621394">
      <w:pPr>
        <w:pStyle w:val="a6"/>
        <w:ind w:firstLine="708"/>
        <w:rPr>
          <w:rFonts w:ascii="Times New Roman" w:hAnsi="Times New Roman"/>
          <w:bCs/>
          <w:sz w:val="24"/>
          <w:szCs w:val="24"/>
        </w:rPr>
      </w:pPr>
      <w:r w:rsidRPr="00621394">
        <w:rPr>
          <w:rFonts w:ascii="Times New Roman" w:hAnsi="Times New Roman"/>
          <w:bCs/>
          <w:sz w:val="24"/>
          <w:szCs w:val="24"/>
        </w:rPr>
        <w:t>которые имеют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процентами общего количества голосов, приходящихся на голосующие акции (доли), составляющие уставный капитал участника конкурсного отбора, либо более чем 50 процентами общего количества голосов общего числа членов кооператива или участников хозяйственного товарищества, если участник конкурсного отбора является кооперативом или хозяйственным товариществом;</w:t>
      </w:r>
    </w:p>
    <w:p w14:paraId="6752004F" w14:textId="77777777" w:rsidR="00621394" w:rsidRDefault="00621394" w:rsidP="00275A4B">
      <w:pPr>
        <w:pStyle w:val="a6"/>
        <w:ind w:firstLine="708"/>
        <w:rPr>
          <w:rFonts w:ascii="Times New Roman" w:hAnsi="Times New Roman"/>
          <w:bCs/>
          <w:sz w:val="24"/>
          <w:szCs w:val="24"/>
        </w:rPr>
      </w:pPr>
    </w:p>
    <w:p w14:paraId="772FE94A" w14:textId="594C8332"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lastRenderedPageBreak/>
        <w:t>которые на основании договора или по иным основаниям получили право или полномочия определять решения, принимаемые заявителем, в том числе определять условия осуществления заявителем предпринимательской деятельности;</w:t>
      </w:r>
    </w:p>
    <w:p w14:paraId="0415AD67" w14:textId="77777777"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которые имеют право назначать единоличный исполнительный орган и (или) более чем 50 процентов состава коллегиального исполнительного органа заявителя и (или) имеют безусловную возможность избирать более чем 50 процентов состава совета директоров (наблюдательного совета) или иного коллегиального органа управления заявителя;</w:t>
      </w:r>
    </w:p>
    <w:p w14:paraId="4EAA0316" w14:textId="77777777"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которые осуществляют полномочия управляющей компании заявителя;</w:t>
      </w:r>
    </w:p>
    <w:p w14:paraId="6B454572" w14:textId="13ADC7D3" w:rsidR="00275A4B" w:rsidRPr="00621394" w:rsidRDefault="00984406"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в интересах,</w:t>
      </w:r>
      <w:r w:rsidR="00275A4B" w:rsidRPr="00621394">
        <w:rPr>
          <w:rFonts w:ascii="Times New Roman" w:hAnsi="Times New Roman" w:cs="Times New Roman"/>
          <w:bCs/>
          <w:sz w:val="24"/>
          <w:szCs w:val="24"/>
        </w:rPr>
        <w:t xml:space="preserve"> которых прямо или косвенно осуществляется владение более чем 25 процентами акций (долей) заявителя их номинальными держателями;</w:t>
      </w:r>
    </w:p>
    <w:p w14:paraId="5B861A2D" w14:textId="77777777"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ж) расчет прогнозной необходимой валовой выручки регионального оператора по годам и приведенной стоимости услуги регионального оператора;</w:t>
      </w:r>
    </w:p>
    <w:p w14:paraId="42A7229D" w14:textId="77777777"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з) документы, подтверждающие предоставление обеспечения заявки, (платежное поручение, подтверждающее перечисление денежных средств, или иные документы, подтверждающие факт перечисления денежных средств), а также банковские реквизиты счета для возврата обеспечения заявки;</w:t>
      </w:r>
    </w:p>
    <w:p w14:paraId="20E7BAF4" w14:textId="77777777"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и) значения критериев качества оказания услуги региональным оператором, которые заявитель обязуется обеспечить в случае признания его победителем или единственным участником конкурсного отбора, а также документы, подтверждающие указанные участником конкурсного отбора значения критериев качества оказания услуги региональным оператором.</w:t>
      </w:r>
    </w:p>
    <w:p w14:paraId="74FBD4EA" w14:textId="5502733C"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 xml:space="preserve">3.4. При изменении сведений, указанных в </w:t>
      </w:r>
      <w:hyperlink w:anchor="Par5" w:history="1">
        <w:r w:rsidRPr="00621394">
          <w:rPr>
            <w:rStyle w:val="af1"/>
            <w:rFonts w:ascii="Times New Roman" w:hAnsi="Times New Roman" w:cs="Times New Roman"/>
            <w:bCs/>
            <w:color w:val="auto"/>
            <w:sz w:val="24"/>
            <w:szCs w:val="24"/>
            <w:u w:val="none"/>
          </w:rPr>
          <w:t xml:space="preserve">подпункте </w:t>
        </w:r>
        <w:r w:rsidR="00621394">
          <w:rPr>
            <w:rStyle w:val="af1"/>
            <w:rFonts w:ascii="Times New Roman" w:hAnsi="Times New Roman" w:cs="Times New Roman"/>
            <w:bCs/>
            <w:color w:val="auto"/>
            <w:sz w:val="24"/>
            <w:szCs w:val="24"/>
            <w:u w:val="none"/>
          </w:rPr>
          <w:t>«</w:t>
        </w:r>
        <w:r w:rsidRPr="00621394">
          <w:rPr>
            <w:rStyle w:val="af1"/>
            <w:rFonts w:ascii="Times New Roman" w:hAnsi="Times New Roman" w:cs="Times New Roman"/>
            <w:bCs/>
            <w:color w:val="auto"/>
            <w:sz w:val="24"/>
            <w:szCs w:val="24"/>
            <w:u w:val="none"/>
          </w:rPr>
          <w:t>е</w:t>
        </w:r>
        <w:r w:rsidR="00621394">
          <w:rPr>
            <w:rStyle w:val="af1"/>
            <w:rFonts w:ascii="Times New Roman" w:hAnsi="Times New Roman" w:cs="Times New Roman"/>
            <w:bCs/>
            <w:color w:val="auto"/>
            <w:sz w:val="24"/>
            <w:szCs w:val="24"/>
            <w:u w:val="none"/>
          </w:rPr>
          <w:t>»</w:t>
        </w:r>
        <w:r w:rsidRPr="00621394">
          <w:rPr>
            <w:rStyle w:val="af1"/>
            <w:rFonts w:ascii="Times New Roman" w:hAnsi="Times New Roman" w:cs="Times New Roman"/>
            <w:bCs/>
            <w:color w:val="auto"/>
            <w:sz w:val="24"/>
            <w:szCs w:val="24"/>
            <w:u w:val="none"/>
          </w:rPr>
          <w:t xml:space="preserve"> пункта 3.3</w:t>
        </w:r>
      </w:hyperlink>
      <w:r w:rsidRPr="00621394">
        <w:rPr>
          <w:rFonts w:ascii="Times New Roman" w:hAnsi="Times New Roman" w:cs="Times New Roman"/>
          <w:sz w:val="24"/>
          <w:szCs w:val="24"/>
        </w:rPr>
        <w:t>.</w:t>
      </w:r>
      <w:r w:rsidR="00984406" w:rsidRPr="00621394">
        <w:rPr>
          <w:rFonts w:ascii="Times New Roman" w:hAnsi="Times New Roman" w:cs="Times New Roman"/>
          <w:sz w:val="24"/>
          <w:szCs w:val="24"/>
        </w:rPr>
        <w:t xml:space="preserve"> </w:t>
      </w:r>
      <w:r w:rsidRPr="00621394">
        <w:rPr>
          <w:rFonts w:ascii="Times New Roman" w:hAnsi="Times New Roman" w:cs="Times New Roman"/>
          <w:sz w:val="24"/>
          <w:szCs w:val="24"/>
        </w:rPr>
        <w:t>документации об отборе</w:t>
      </w:r>
      <w:r w:rsidRPr="00621394">
        <w:rPr>
          <w:rFonts w:ascii="Times New Roman" w:hAnsi="Times New Roman" w:cs="Times New Roman"/>
          <w:bCs/>
          <w:sz w:val="24"/>
          <w:szCs w:val="24"/>
        </w:rPr>
        <w:t>, заявитель обязан представить соответствующую информацию Организатору конкурсного отбора в течение 3 рабочих дней со дня изменения таких сведений. Непредставление указанных сведений является основанием для исключения участника из конкурсного отбора.</w:t>
      </w:r>
    </w:p>
    <w:p w14:paraId="7C2410A3" w14:textId="77777777"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3.5. Не допускается требовать от заявителей иные документы и сведения, за исключением документов и сведений, предусмотренных пунктом 3.3. до</w:t>
      </w:r>
      <w:r w:rsidRPr="00621394">
        <w:rPr>
          <w:rFonts w:ascii="Times New Roman" w:hAnsi="Times New Roman" w:cs="Times New Roman"/>
          <w:sz w:val="24"/>
          <w:szCs w:val="24"/>
        </w:rPr>
        <w:t>кументации об отборе.</w:t>
      </w:r>
    </w:p>
    <w:p w14:paraId="0E9F3255" w14:textId="77777777"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3.6. Все листы поданных в письменной форме документов должны быть прошиты и пронумерованы, содержать опись документов, быть скреплены печатью и подписаны заявителем или лицом, уполномоченным заявителем.</w:t>
      </w:r>
    </w:p>
    <w:p w14:paraId="0C5A96C3" w14:textId="77777777"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3.7. Каждый конверт с заявкой, поступившей в срок, указанный в документации об отборе, регистрируется Организатором конкурсного отбора. При этом отказ в приеме и регистрации конверта с заявкой, на котором не указана информация о подавшем его лице, и требование к предоставлению соответствующей информации не допускаются.</w:t>
      </w:r>
    </w:p>
    <w:p w14:paraId="0A566CF1" w14:textId="77777777"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3.8. Заявитель вправе подать только одну заявку.</w:t>
      </w:r>
    </w:p>
    <w:p w14:paraId="309E1293" w14:textId="77777777"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3.9. Прием заявок прекращается в срок, установленный документацией об отборе. Заявки, поступившие после истечения срока подачи заявок, не рассматриваются.</w:t>
      </w:r>
    </w:p>
    <w:p w14:paraId="3B3B4DA5" w14:textId="77777777" w:rsidR="00275A4B" w:rsidRPr="00621394" w:rsidRDefault="00275A4B" w:rsidP="00275A4B">
      <w:pPr>
        <w:pStyle w:val="a6"/>
        <w:ind w:firstLine="708"/>
        <w:rPr>
          <w:rFonts w:ascii="Times New Roman" w:hAnsi="Times New Roman" w:cs="Times New Roman"/>
          <w:sz w:val="24"/>
          <w:szCs w:val="24"/>
        </w:rPr>
      </w:pPr>
      <w:r w:rsidRPr="00621394">
        <w:rPr>
          <w:rFonts w:ascii="Times New Roman" w:hAnsi="Times New Roman" w:cs="Times New Roman"/>
          <w:sz w:val="24"/>
          <w:szCs w:val="24"/>
        </w:rPr>
        <w:t>3.11. Каждый конверт с заявкой, поступившей в срок, указанный в документации об отборе, регистрируется Организатором конкурсного отбора в журнале заявок под порядковым номером с указанием даты и точного времени ее представления (часы и минуты). При этом отказ в приеме и регистрации конверта с заявкой, на котором не указана информация о подавшем его лице, и требование к предоставлению соответствующей информации не допускаются.</w:t>
      </w:r>
    </w:p>
    <w:p w14:paraId="6D1E8E47" w14:textId="77777777" w:rsidR="00275A4B" w:rsidRPr="00621394" w:rsidRDefault="00275A4B" w:rsidP="00275A4B">
      <w:pPr>
        <w:pStyle w:val="a6"/>
        <w:ind w:firstLine="708"/>
        <w:rPr>
          <w:rFonts w:ascii="Times New Roman" w:hAnsi="Times New Roman" w:cs="Times New Roman"/>
          <w:sz w:val="24"/>
          <w:szCs w:val="24"/>
        </w:rPr>
      </w:pPr>
      <w:r w:rsidRPr="00621394">
        <w:rPr>
          <w:rFonts w:ascii="Times New Roman" w:hAnsi="Times New Roman" w:cs="Times New Roman"/>
          <w:sz w:val="24"/>
          <w:szCs w:val="24"/>
        </w:rPr>
        <w:t>3.12. Заявка представляется удостоверенной заявителем в письменной форме. Если Заявка подана заявителем, который не соответствует требованиям к участникам конкурсного отбора, установленным Правилами и настоящей документацией об отборе, то такая заявка признается несоответствующей требованиям, установленным документацией об отборе.</w:t>
      </w:r>
    </w:p>
    <w:p w14:paraId="484523BE" w14:textId="77777777"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sz w:val="24"/>
          <w:szCs w:val="24"/>
        </w:rPr>
        <w:t>Подача заявки посредством факсимильных и (или) электронных средств связи не допускается, а полученные таким образом документы не считаются оформленными надлежащим образом.</w:t>
      </w:r>
    </w:p>
    <w:p w14:paraId="1F7903DF" w14:textId="77777777"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3.13. В случае если после окончания срока подачи заявок выясняют, что подана только одна заявка или не подано ни одной заявки, конкурсный отбор признается несостоявшимся. В случае если на конкурсный отбор подана только одна заявка, отвечающая требованиям настоящих Правил, с участником конкурсного отбора, подавшим заявку, заключается соглашение.</w:t>
      </w:r>
    </w:p>
    <w:p w14:paraId="00963F4F" w14:textId="77777777" w:rsidR="00275A4B" w:rsidRPr="00713DAD" w:rsidRDefault="00275A4B" w:rsidP="00621394">
      <w:pPr>
        <w:pStyle w:val="a6"/>
        <w:ind w:firstLine="708"/>
        <w:rPr>
          <w:rFonts w:ascii="Times New Roman" w:hAnsi="Times New Roman"/>
          <w:bCs/>
          <w:sz w:val="24"/>
          <w:szCs w:val="24"/>
        </w:rPr>
      </w:pPr>
      <w:r w:rsidRPr="00713DAD">
        <w:rPr>
          <w:rFonts w:ascii="Times New Roman" w:hAnsi="Times New Roman"/>
          <w:bCs/>
          <w:sz w:val="24"/>
          <w:szCs w:val="24"/>
        </w:rPr>
        <w:lastRenderedPageBreak/>
        <w:t>3.14. Расчет приведенной стоимости услуги регионального оператора и ставки дисконтирования осуществляется в соответствии с основами ценообразования в области обращения с твердыми коммунальными отходами, утверждаемыми Правительством Российской Федерации.</w:t>
      </w:r>
    </w:p>
    <w:p w14:paraId="1F075D25" w14:textId="77777777" w:rsidR="00275A4B" w:rsidRPr="00713DAD" w:rsidRDefault="00275A4B" w:rsidP="00621394">
      <w:pPr>
        <w:pStyle w:val="a6"/>
        <w:ind w:firstLine="708"/>
        <w:rPr>
          <w:rFonts w:ascii="Times New Roman" w:hAnsi="Times New Roman"/>
          <w:sz w:val="24"/>
          <w:szCs w:val="24"/>
        </w:rPr>
      </w:pPr>
      <w:r w:rsidRPr="00713DAD">
        <w:rPr>
          <w:rFonts w:ascii="Times New Roman" w:hAnsi="Times New Roman"/>
          <w:sz w:val="24"/>
          <w:szCs w:val="24"/>
        </w:rPr>
        <w:t>3.15. Организатор конкурсного отбора вправе отказаться от проведения конкурсного отбора в любое время, но не позднее, чем за три дня до наступления даты вскрытия конвертов с заявками. Решение об отказе Организатора конкурсного отбора от проведения конкурсного отбора размещается на официальном сайте торгов в день принятия этого решения, а также незамедлительно доводится до сведения участников конкурсного отбора, подавших заявки (при наличии у Организатора конкурсного отбора информации для осуществления связи с данными участниками).</w:t>
      </w:r>
    </w:p>
    <w:p w14:paraId="788D04B1" w14:textId="7C78F9B5" w:rsidR="00275A4B" w:rsidRPr="00713DAD" w:rsidRDefault="00275A4B" w:rsidP="00621394">
      <w:pPr>
        <w:pStyle w:val="a6"/>
        <w:ind w:firstLine="708"/>
        <w:rPr>
          <w:rFonts w:ascii="Times New Roman" w:hAnsi="Times New Roman"/>
          <w:sz w:val="24"/>
          <w:szCs w:val="24"/>
        </w:rPr>
      </w:pPr>
      <w:r w:rsidRPr="00713DAD">
        <w:rPr>
          <w:rFonts w:ascii="Times New Roman" w:hAnsi="Times New Roman"/>
          <w:sz w:val="24"/>
          <w:szCs w:val="24"/>
        </w:rPr>
        <w:t xml:space="preserve">3.16. </w:t>
      </w:r>
      <w:r w:rsidR="00BE6E7A" w:rsidRPr="00713DAD">
        <w:rPr>
          <w:rFonts w:ascii="Times New Roman" w:hAnsi="Times New Roman"/>
          <w:sz w:val="24"/>
          <w:szCs w:val="24"/>
        </w:rPr>
        <w:t>После истечения,</w:t>
      </w:r>
      <w:r w:rsidRPr="00713DAD">
        <w:rPr>
          <w:rFonts w:ascii="Times New Roman" w:hAnsi="Times New Roman"/>
          <w:sz w:val="24"/>
          <w:szCs w:val="24"/>
        </w:rPr>
        <w:t xml:space="preserve"> установленного документацией об отборе срока представления заявок заявки не принимаются. Конверт с заявкой, представленный по истечении срока представления заявок, не вскрывается и возвращается представившему его заявителю без рассмотрения. </w:t>
      </w:r>
    </w:p>
    <w:p w14:paraId="54FA051B" w14:textId="77777777" w:rsidR="00275A4B" w:rsidRPr="00713DAD" w:rsidRDefault="00275A4B" w:rsidP="00621394">
      <w:pPr>
        <w:pStyle w:val="a6"/>
        <w:rPr>
          <w:rFonts w:ascii="Times New Roman" w:hAnsi="Times New Roman"/>
          <w:sz w:val="24"/>
          <w:szCs w:val="24"/>
        </w:rPr>
      </w:pPr>
      <w:r w:rsidRPr="00713DAD">
        <w:rPr>
          <w:rFonts w:ascii="Times New Roman" w:hAnsi="Times New Roman"/>
          <w:sz w:val="24"/>
          <w:szCs w:val="24"/>
        </w:rPr>
        <w:t>В случае поступления такой заявки по почте конверт с заявкой не вскрывается и возвращается представившему его заявителю с уведомлением об отказе в принятии заявки на участие в конкурсном отборе.</w:t>
      </w:r>
    </w:p>
    <w:p w14:paraId="16A2B65A" w14:textId="77777777" w:rsidR="00275A4B" w:rsidRPr="00713DAD" w:rsidRDefault="00275A4B" w:rsidP="00621394">
      <w:pPr>
        <w:pStyle w:val="a6"/>
        <w:ind w:firstLine="708"/>
        <w:rPr>
          <w:rFonts w:ascii="Times New Roman" w:hAnsi="Times New Roman"/>
          <w:sz w:val="24"/>
          <w:szCs w:val="24"/>
        </w:rPr>
      </w:pPr>
      <w:r w:rsidRPr="00713DAD">
        <w:rPr>
          <w:rFonts w:ascii="Times New Roman" w:hAnsi="Times New Roman"/>
          <w:sz w:val="24"/>
          <w:szCs w:val="24"/>
        </w:rPr>
        <w:t>3.17. Заявитель вправе изменить или отозвать заявку в любое время до истечения срока представления заявок, установленного настоящей документацией об отборе. Изменение в заявку должно быть направлено в запечатанном конверте. Конверты дополнительно маркируются словом «Изменение», «Отзыв».</w:t>
      </w:r>
    </w:p>
    <w:p w14:paraId="7B3A507E" w14:textId="77777777" w:rsidR="00275A4B" w:rsidRPr="00713DAD" w:rsidRDefault="00275A4B" w:rsidP="00621394">
      <w:pPr>
        <w:pStyle w:val="a6"/>
        <w:ind w:firstLine="708"/>
        <w:rPr>
          <w:rFonts w:ascii="Times New Roman" w:hAnsi="Times New Roman"/>
          <w:sz w:val="24"/>
          <w:szCs w:val="24"/>
        </w:rPr>
      </w:pPr>
      <w:r w:rsidRPr="00713DAD">
        <w:rPr>
          <w:rFonts w:ascii="Times New Roman" w:hAnsi="Times New Roman"/>
          <w:sz w:val="24"/>
          <w:szCs w:val="24"/>
        </w:rPr>
        <w:t>Регистрация изменений и уведомлений об отзыве заявки производится в том же порядке, что и регистрация заявки.</w:t>
      </w:r>
    </w:p>
    <w:p w14:paraId="072EDBA7" w14:textId="77777777" w:rsidR="00275A4B" w:rsidRPr="00713DAD" w:rsidRDefault="00275A4B" w:rsidP="00621394">
      <w:pPr>
        <w:pStyle w:val="a6"/>
        <w:ind w:firstLine="708"/>
        <w:rPr>
          <w:rFonts w:ascii="Times New Roman" w:hAnsi="Times New Roman"/>
          <w:sz w:val="24"/>
          <w:szCs w:val="24"/>
        </w:rPr>
      </w:pPr>
      <w:r w:rsidRPr="00713DAD">
        <w:rPr>
          <w:rFonts w:ascii="Times New Roman" w:hAnsi="Times New Roman"/>
          <w:sz w:val="24"/>
          <w:szCs w:val="24"/>
        </w:rPr>
        <w:t>3.18. Не могут быть внесены изменения в заявки после истечения срока представления заявок в соответствии с документацией об отборе.</w:t>
      </w:r>
    </w:p>
    <w:p w14:paraId="2BAD3C1C" w14:textId="77777777" w:rsidR="00275A4B" w:rsidRPr="00713DAD" w:rsidRDefault="00275A4B" w:rsidP="00621394">
      <w:pPr>
        <w:pStyle w:val="a6"/>
        <w:ind w:firstLine="708"/>
        <w:rPr>
          <w:rFonts w:ascii="Times New Roman" w:hAnsi="Times New Roman"/>
          <w:sz w:val="24"/>
          <w:szCs w:val="24"/>
        </w:rPr>
      </w:pPr>
      <w:r w:rsidRPr="00713DAD">
        <w:rPr>
          <w:rFonts w:ascii="Times New Roman" w:hAnsi="Times New Roman"/>
          <w:sz w:val="24"/>
          <w:szCs w:val="24"/>
        </w:rPr>
        <w:t>3.19. Организатор конкурсного отбора обеспечивает сохранность конвертов с заявками и обеспечивает рассмотрение содержания заявок только после вскрытия конвертов с заявками.</w:t>
      </w:r>
    </w:p>
    <w:p w14:paraId="2FE7B89E" w14:textId="77777777" w:rsidR="00275A4B" w:rsidRPr="00713DAD" w:rsidRDefault="00275A4B" w:rsidP="00984406">
      <w:pPr>
        <w:pStyle w:val="a6"/>
        <w:jc w:val="center"/>
        <w:rPr>
          <w:rFonts w:ascii="Times New Roman" w:hAnsi="Times New Roman"/>
          <w:sz w:val="24"/>
          <w:szCs w:val="24"/>
        </w:rPr>
      </w:pPr>
    </w:p>
    <w:p w14:paraId="67A252F2" w14:textId="58113225" w:rsidR="00275A4B" w:rsidRPr="00713DAD" w:rsidRDefault="00275A4B" w:rsidP="00984406">
      <w:pPr>
        <w:pStyle w:val="ConsNormal"/>
        <w:numPr>
          <w:ilvl w:val="0"/>
          <w:numId w:val="23"/>
        </w:numPr>
        <w:ind w:right="0"/>
        <w:jc w:val="center"/>
        <w:rPr>
          <w:rFonts w:ascii="Times New Roman" w:hAnsi="Times New Roman" w:cs="Times New Roman"/>
          <w:b/>
          <w:sz w:val="24"/>
          <w:szCs w:val="24"/>
        </w:rPr>
      </w:pPr>
      <w:r w:rsidRPr="00713DAD">
        <w:rPr>
          <w:rFonts w:ascii="Times New Roman" w:hAnsi="Times New Roman" w:cs="Times New Roman"/>
          <w:b/>
          <w:sz w:val="24"/>
          <w:szCs w:val="24"/>
        </w:rPr>
        <w:t>Обеспечение заявки, предоставляемое заявителями</w:t>
      </w:r>
    </w:p>
    <w:p w14:paraId="59550E0A" w14:textId="77777777" w:rsidR="00275A4B" w:rsidRPr="00713DAD" w:rsidRDefault="00275A4B" w:rsidP="0029766B">
      <w:pPr>
        <w:pStyle w:val="ConsNormal"/>
        <w:ind w:right="0" w:firstLine="0"/>
        <w:rPr>
          <w:rFonts w:ascii="Times New Roman" w:hAnsi="Times New Roman" w:cs="Times New Roman"/>
          <w:sz w:val="24"/>
          <w:szCs w:val="24"/>
        </w:rPr>
      </w:pPr>
    </w:p>
    <w:p w14:paraId="2F0886B3" w14:textId="77777777" w:rsidR="00275A4B" w:rsidRPr="0029766B" w:rsidRDefault="00275A4B" w:rsidP="0029766B">
      <w:pPr>
        <w:pStyle w:val="ConsNormal"/>
        <w:ind w:right="0"/>
        <w:jc w:val="both"/>
        <w:rPr>
          <w:rFonts w:ascii="Times New Roman" w:hAnsi="Times New Roman" w:cs="Times New Roman"/>
          <w:sz w:val="24"/>
          <w:szCs w:val="24"/>
        </w:rPr>
      </w:pPr>
      <w:r w:rsidRPr="0029766B">
        <w:rPr>
          <w:rFonts w:ascii="Times New Roman" w:hAnsi="Times New Roman" w:cs="Times New Roman"/>
          <w:sz w:val="24"/>
          <w:szCs w:val="24"/>
        </w:rPr>
        <w:t>4.1. Каждый заявитель обязан предоставить обеспечение заявки в соответствии со следующими положениями:</w:t>
      </w:r>
    </w:p>
    <w:p w14:paraId="75245E89" w14:textId="77777777" w:rsidR="00275A4B" w:rsidRPr="0029766B" w:rsidRDefault="00275A4B" w:rsidP="0029766B">
      <w:pPr>
        <w:pStyle w:val="ConsNormal"/>
        <w:ind w:right="0"/>
        <w:jc w:val="both"/>
        <w:rPr>
          <w:rFonts w:ascii="Times New Roman" w:hAnsi="Times New Roman" w:cs="Times New Roman"/>
          <w:sz w:val="24"/>
          <w:szCs w:val="24"/>
        </w:rPr>
      </w:pPr>
      <w:r w:rsidRPr="0029766B">
        <w:rPr>
          <w:rFonts w:ascii="Times New Roman" w:hAnsi="Times New Roman" w:cs="Times New Roman"/>
          <w:sz w:val="24"/>
          <w:szCs w:val="24"/>
        </w:rPr>
        <w:t>4.2. Предоставление обеспечения заявки осуществляется заявителем путем внесения денежных средств в размере, указанном в пункте 4.3. документации об отборе, на счет, указанный в пункте 4.4. документации об отборе.</w:t>
      </w:r>
    </w:p>
    <w:p w14:paraId="0F4BA1FD" w14:textId="77777777" w:rsidR="00275A4B" w:rsidRPr="0029766B" w:rsidRDefault="00275A4B" w:rsidP="0029766B">
      <w:pPr>
        <w:pStyle w:val="ConsNormal"/>
        <w:ind w:right="0"/>
        <w:jc w:val="both"/>
        <w:rPr>
          <w:rFonts w:ascii="Times New Roman" w:hAnsi="Times New Roman" w:cs="Times New Roman"/>
          <w:sz w:val="24"/>
          <w:szCs w:val="24"/>
        </w:rPr>
      </w:pPr>
      <w:r w:rsidRPr="0029766B">
        <w:rPr>
          <w:rFonts w:ascii="Times New Roman" w:hAnsi="Times New Roman" w:cs="Times New Roman"/>
          <w:sz w:val="24"/>
          <w:szCs w:val="24"/>
        </w:rPr>
        <w:t>4.3. Размер обеспечения заявки составляет 1 000 000 (один миллион) рублей 00 копеек. Данная сумма не учитывается в оценке заявок в конкурсном отборе региональных операторов по обращению с твердыми коммунальными отходами, и не входит в расчет приведенной стоимости, единого тарифа.</w:t>
      </w:r>
    </w:p>
    <w:p w14:paraId="7578ABBD" w14:textId="084A3A2C" w:rsidR="00275A4B" w:rsidRDefault="00275A4B" w:rsidP="0092492C">
      <w:pPr>
        <w:pStyle w:val="ConsNormal"/>
        <w:ind w:right="0"/>
        <w:jc w:val="both"/>
        <w:rPr>
          <w:rFonts w:ascii="Times New Roman" w:hAnsi="Times New Roman" w:cs="Times New Roman"/>
          <w:sz w:val="24"/>
          <w:szCs w:val="24"/>
        </w:rPr>
      </w:pPr>
      <w:r w:rsidRPr="0029766B">
        <w:rPr>
          <w:rFonts w:ascii="Times New Roman" w:hAnsi="Times New Roman" w:cs="Times New Roman"/>
          <w:sz w:val="24"/>
          <w:szCs w:val="24"/>
        </w:rPr>
        <w:t xml:space="preserve">4.4. Банковские реквизиты для перечисления денежных средств в качестве обеспечения заявки: </w:t>
      </w:r>
    </w:p>
    <w:p w14:paraId="22A658AB" w14:textId="461D9FB4" w:rsidR="00456C26" w:rsidRPr="001547C6" w:rsidRDefault="00456C26" w:rsidP="0092492C">
      <w:pPr>
        <w:pStyle w:val="ConsNormal"/>
        <w:ind w:right="0"/>
        <w:jc w:val="both"/>
        <w:rPr>
          <w:rFonts w:ascii="Times New Roman" w:hAnsi="Times New Roman" w:cs="Times New Roman"/>
          <w:sz w:val="24"/>
          <w:szCs w:val="24"/>
        </w:rPr>
      </w:pPr>
      <w:r w:rsidRPr="001547C6">
        <w:rPr>
          <w:rFonts w:ascii="Times New Roman" w:hAnsi="Times New Roman" w:cs="Times New Roman"/>
          <w:sz w:val="24"/>
          <w:szCs w:val="24"/>
        </w:rPr>
        <w:t>УФК по Кабардино-Балка</w:t>
      </w:r>
      <w:r w:rsidR="00F60658" w:rsidRPr="001547C6">
        <w:rPr>
          <w:rFonts w:ascii="Times New Roman" w:hAnsi="Times New Roman" w:cs="Times New Roman"/>
          <w:sz w:val="24"/>
          <w:szCs w:val="24"/>
        </w:rPr>
        <w:t>рской Республике (Минстрой КБР л/сч 05042А05811</w:t>
      </w:r>
      <w:r w:rsidRPr="001547C6">
        <w:rPr>
          <w:rFonts w:ascii="Times New Roman" w:hAnsi="Times New Roman" w:cs="Times New Roman"/>
          <w:sz w:val="24"/>
          <w:szCs w:val="24"/>
        </w:rPr>
        <w:t>)</w:t>
      </w:r>
    </w:p>
    <w:p w14:paraId="316172EA" w14:textId="7CCFB67A" w:rsidR="00275A4B" w:rsidRPr="001547C6" w:rsidRDefault="00275A4B" w:rsidP="0029766B">
      <w:pPr>
        <w:autoSpaceDE w:val="0"/>
        <w:autoSpaceDN w:val="0"/>
        <w:adjustRightInd w:val="0"/>
        <w:spacing w:line="240" w:lineRule="auto"/>
        <w:rPr>
          <w:rFonts w:ascii="Times New Roman" w:hAnsi="Times New Roman" w:cs="Times New Roman"/>
          <w:sz w:val="24"/>
          <w:szCs w:val="24"/>
        </w:rPr>
      </w:pPr>
      <w:r w:rsidRPr="001547C6">
        <w:rPr>
          <w:rFonts w:ascii="Times New Roman" w:hAnsi="Times New Roman" w:cs="Times New Roman"/>
          <w:sz w:val="24"/>
          <w:szCs w:val="24"/>
        </w:rPr>
        <w:t>ИНН:</w:t>
      </w:r>
      <w:r w:rsidR="00456C26" w:rsidRPr="001547C6">
        <w:rPr>
          <w:rFonts w:ascii="Times New Roman" w:hAnsi="Times New Roman" w:cs="Times New Roman"/>
          <w:sz w:val="24"/>
          <w:szCs w:val="24"/>
        </w:rPr>
        <w:t xml:space="preserve"> 0725007620</w:t>
      </w:r>
      <w:r w:rsidRPr="001547C6">
        <w:rPr>
          <w:rFonts w:ascii="Times New Roman" w:hAnsi="Times New Roman" w:cs="Times New Roman"/>
          <w:sz w:val="24"/>
          <w:szCs w:val="24"/>
        </w:rPr>
        <w:t xml:space="preserve"> / КПП: </w:t>
      </w:r>
      <w:r w:rsidR="00456C26" w:rsidRPr="001547C6">
        <w:rPr>
          <w:rFonts w:ascii="Times New Roman" w:hAnsi="Times New Roman" w:cs="Times New Roman"/>
          <w:sz w:val="24"/>
          <w:szCs w:val="24"/>
        </w:rPr>
        <w:t>072501001</w:t>
      </w:r>
    </w:p>
    <w:p w14:paraId="02823B3A" w14:textId="4331A218" w:rsidR="00275A4B" w:rsidRPr="001547C6" w:rsidRDefault="00275A4B" w:rsidP="0029766B">
      <w:pPr>
        <w:autoSpaceDE w:val="0"/>
        <w:autoSpaceDN w:val="0"/>
        <w:adjustRightInd w:val="0"/>
        <w:spacing w:line="240" w:lineRule="auto"/>
        <w:rPr>
          <w:rFonts w:ascii="Times New Roman" w:hAnsi="Times New Roman" w:cs="Times New Roman"/>
          <w:sz w:val="24"/>
          <w:szCs w:val="24"/>
        </w:rPr>
      </w:pPr>
      <w:r w:rsidRPr="001547C6">
        <w:rPr>
          <w:rFonts w:ascii="Times New Roman" w:hAnsi="Times New Roman" w:cs="Times New Roman"/>
          <w:sz w:val="24"/>
          <w:szCs w:val="24"/>
        </w:rPr>
        <w:t xml:space="preserve">Лицевой счет: </w:t>
      </w:r>
      <w:r w:rsidR="00F60658" w:rsidRPr="001547C6">
        <w:rPr>
          <w:rFonts w:ascii="Times New Roman" w:hAnsi="Times New Roman" w:cs="Times New Roman"/>
          <w:sz w:val="24"/>
          <w:szCs w:val="24"/>
        </w:rPr>
        <w:t>05042А05811</w:t>
      </w:r>
    </w:p>
    <w:p w14:paraId="5926C6BB" w14:textId="4564709B" w:rsidR="00275A4B" w:rsidRPr="001547C6" w:rsidRDefault="00275A4B" w:rsidP="0029766B">
      <w:pPr>
        <w:autoSpaceDE w:val="0"/>
        <w:autoSpaceDN w:val="0"/>
        <w:adjustRightInd w:val="0"/>
        <w:spacing w:line="240" w:lineRule="auto"/>
        <w:rPr>
          <w:rFonts w:ascii="Times New Roman" w:hAnsi="Times New Roman" w:cs="Times New Roman"/>
          <w:sz w:val="24"/>
          <w:szCs w:val="24"/>
        </w:rPr>
      </w:pPr>
      <w:r w:rsidRPr="001547C6">
        <w:rPr>
          <w:rFonts w:ascii="Times New Roman" w:hAnsi="Times New Roman" w:cs="Times New Roman"/>
          <w:sz w:val="24"/>
          <w:szCs w:val="24"/>
        </w:rPr>
        <w:t xml:space="preserve">Единый казначейский счет: </w:t>
      </w:r>
      <w:r w:rsidR="00F60658" w:rsidRPr="001547C6">
        <w:rPr>
          <w:rFonts w:ascii="Times New Roman" w:hAnsi="Times New Roman" w:cs="Times New Roman"/>
          <w:sz w:val="24"/>
          <w:szCs w:val="24"/>
        </w:rPr>
        <w:t>40102810145370000070</w:t>
      </w:r>
    </w:p>
    <w:p w14:paraId="3FA2E9A6" w14:textId="464AB924" w:rsidR="00275A4B" w:rsidRPr="001547C6" w:rsidRDefault="00275A4B" w:rsidP="0029766B">
      <w:pPr>
        <w:autoSpaceDE w:val="0"/>
        <w:autoSpaceDN w:val="0"/>
        <w:adjustRightInd w:val="0"/>
        <w:spacing w:line="240" w:lineRule="auto"/>
        <w:rPr>
          <w:rFonts w:ascii="Times New Roman" w:hAnsi="Times New Roman" w:cs="Times New Roman"/>
          <w:sz w:val="24"/>
          <w:szCs w:val="24"/>
        </w:rPr>
      </w:pPr>
      <w:r w:rsidRPr="001547C6">
        <w:rPr>
          <w:rFonts w:ascii="Times New Roman" w:hAnsi="Times New Roman" w:cs="Times New Roman"/>
          <w:sz w:val="24"/>
          <w:szCs w:val="24"/>
        </w:rPr>
        <w:t xml:space="preserve">Казначейский счет: </w:t>
      </w:r>
      <w:r w:rsidR="00F60658" w:rsidRPr="001547C6">
        <w:rPr>
          <w:rFonts w:ascii="Times New Roman" w:hAnsi="Times New Roman" w:cs="Times New Roman"/>
          <w:sz w:val="24"/>
          <w:szCs w:val="24"/>
        </w:rPr>
        <w:t>03221643830000000400</w:t>
      </w:r>
    </w:p>
    <w:p w14:paraId="2511A2F6" w14:textId="0EBBE234" w:rsidR="00275A4B" w:rsidRPr="001547C6" w:rsidRDefault="00275A4B" w:rsidP="0029766B">
      <w:pPr>
        <w:spacing w:line="240" w:lineRule="auto"/>
        <w:rPr>
          <w:rFonts w:ascii="Times New Roman" w:hAnsi="Times New Roman" w:cs="Times New Roman"/>
          <w:sz w:val="24"/>
          <w:szCs w:val="24"/>
        </w:rPr>
      </w:pPr>
      <w:r w:rsidRPr="001547C6">
        <w:rPr>
          <w:rFonts w:ascii="Times New Roman" w:hAnsi="Times New Roman" w:cs="Times New Roman"/>
          <w:sz w:val="24"/>
          <w:szCs w:val="24"/>
        </w:rPr>
        <w:t xml:space="preserve">БИК </w:t>
      </w:r>
      <w:r w:rsidR="001547C6" w:rsidRPr="001547C6">
        <w:rPr>
          <w:rFonts w:ascii="Times New Roman" w:hAnsi="Times New Roman" w:cs="Times New Roman"/>
          <w:sz w:val="24"/>
          <w:szCs w:val="24"/>
        </w:rPr>
        <w:t>018327106</w:t>
      </w:r>
    </w:p>
    <w:p w14:paraId="30A57855" w14:textId="4AE31DBF" w:rsidR="00275A4B" w:rsidRPr="0029766B" w:rsidRDefault="00275A4B" w:rsidP="0029766B">
      <w:pPr>
        <w:autoSpaceDE w:val="0"/>
        <w:autoSpaceDN w:val="0"/>
        <w:adjustRightInd w:val="0"/>
        <w:spacing w:line="240" w:lineRule="auto"/>
        <w:rPr>
          <w:rFonts w:ascii="Times New Roman" w:eastAsia="Times New Roman" w:hAnsi="Times New Roman"/>
          <w:sz w:val="24"/>
          <w:szCs w:val="24"/>
        </w:rPr>
      </w:pPr>
      <w:r w:rsidRPr="0029766B">
        <w:rPr>
          <w:rFonts w:ascii="Times New Roman" w:hAnsi="Times New Roman"/>
          <w:sz w:val="24"/>
          <w:szCs w:val="24"/>
        </w:rPr>
        <w:t xml:space="preserve">Назначение платежа: «Участие в отборе регионального оператора по обращению с твердыми коммунальными отходами на территории </w:t>
      </w:r>
      <w:r w:rsidRPr="0029766B">
        <w:rPr>
          <w:rFonts w:ascii="Times New Roman" w:eastAsia="Times New Roman" w:hAnsi="Times New Roman"/>
          <w:sz w:val="24"/>
          <w:szCs w:val="24"/>
        </w:rPr>
        <w:t>Ка</w:t>
      </w:r>
      <w:r w:rsidR="00983D58" w:rsidRPr="0029766B">
        <w:rPr>
          <w:rFonts w:ascii="Times New Roman" w:eastAsia="Times New Roman" w:hAnsi="Times New Roman"/>
          <w:sz w:val="24"/>
          <w:szCs w:val="24"/>
        </w:rPr>
        <w:t>бардино</w:t>
      </w:r>
      <w:r w:rsidRPr="0029766B">
        <w:rPr>
          <w:rFonts w:ascii="Times New Roman" w:eastAsia="Times New Roman" w:hAnsi="Times New Roman"/>
          <w:sz w:val="24"/>
          <w:szCs w:val="24"/>
        </w:rPr>
        <w:t>-</w:t>
      </w:r>
      <w:r w:rsidR="00983D58" w:rsidRPr="0029766B">
        <w:rPr>
          <w:rFonts w:ascii="Times New Roman" w:eastAsia="Times New Roman" w:hAnsi="Times New Roman"/>
          <w:sz w:val="24"/>
          <w:szCs w:val="24"/>
        </w:rPr>
        <w:t xml:space="preserve">Балкарской </w:t>
      </w:r>
      <w:r w:rsidRPr="0029766B">
        <w:rPr>
          <w:rFonts w:ascii="Times New Roman" w:eastAsia="Times New Roman" w:hAnsi="Times New Roman"/>
          <w:sz w:val="24"/>
          <w:szCs w:val="24"/>
        </w:rPr>
        <w:t>Республики</w:t>
      </w:r>
      <w:r w:rsidRPr="0029766B">
        <w:rPr>
          <w:rFonts w:ascii="Times New Roman" w:hAnsi="Times New Roman"/>
          <w:sz w:val="24"/>
          <w:szCs w:val="24"/>
        </w:rPr>
        <w:t>».</w:t>
      </w:r>
    </w:p>
    <w:p w14:paraId="57061ADC" w14:textId="77777777" w:rsidR="00275A4B" w:rsidRPr="0029766B" w:rsidRDefault="00275A4B" w:rsidP="0029766B">
      <w:pPr>
        <w:pStyle w:val="ConsNormal"/>
        <w:ind w:right="0"/>
        <w:jc w:val="both"/>
        <w:rPr>
          <w:rFonts w:ascii="Times New Roman" w:hAnsi="Times New Roman" w:cs="Times New Roman"/>
          <w:sz w:val="24"/>
          <w:szCs w:val="24"/>
        </w:rPr>
      </w:pPr>
      <w:r w:rsidRPr="0029766B">
        <w:rPr>
          <w:rFonts w:ascii="Times New Roman" w:hAnsi="Times New Roman" w:cs="Times New Roman"/>
          <w:sz w:val="24"/>
          <w:szCs w:val="24"/>
        </w:rPr>
        <w:t>4.5. Расходы по перечислению обеспечения заявки несет заявитель. Исполнение обязанности по предоставлению обеспечения заявки третьими лицами за заявителя не допускается, является</w:t>
      </w:r>
      <w:r w:rsidRPr="00713DAD">
        <w:rPr>
          <w:rFonts w:ascii="Times New Roman" w:hAnsi="Times New Roman" w:cs="Times New Roman"/>
          <w:sz w:val="24"/>
          <w:szCs w:val="24"/>
        </w:rPr>
        <w:t xml:space="preserve"> </w:t>
      </w:r>
      <w:r w:rsidRPr="0029766B">
        <w:rPr>
          <w:rFonts w:ascii="Times New Roman" w:hAnsi="Times New Roman" w:cs="Times New Roman"/>
          <w:sz w:val="24"/>
          <w:szCs w:val="24"/>
        </w:rPr>
        <w:t>нарушением порядка предоставления обеспечения заявки и основанием признания заявки несоответствующей требованиям.</w:t>
      </w:r>
    </w:p>
    <w:p w14:paraId="20415CCA" w14:textId="77777777" w:rsidR="00275A4B" w:rsidRPr="0029766B" w:rsidRDefault="00275A4B" w:rsidP="0029766B">
      <w:pPr>
        <w:spacing w:line="240" w:lineRule="auto"/>
        <w:ind w:firstLine="708"/>
        <w:rPr>
          <w:rFonts w:ascii="Times New Roman" w:hAnsi="Times New Roman"/>
          <w:sz w:val="24"/>
          <w:szCs w:val="24"/>
        </w:rPr>
      </w:pPr>
      <w:r w:rsidRPr="0029766B">
        <w:rPr>
          <w:rFonts w:ascii="Times New Roman" w:hAnsi="Times New Roman"/>
          <w:sz w:val="24"/>
          <w:szCs w:val="24"/>
        </w:rPr>
        <w:lastRenderedPageBreak/>
        <w:t>4.6. Заявитель обязан предоставить в составе заявки документы, подтверждающие предоставление обеспечения заявки, а также банковские реквизиты счета для возврата обеспечения заявки в случаях, указанных в настоящем разделе документации об отборе.</w:t>
      </w:r>
    </w:p>
    <w:p w14:paraId="06917652" w14:textId="77777777" w:rsidR="00275A4B" w:rsidRPr="0029766B" w:rsidRDefault="00275A4B" w:rsidP="0029766B">
      <w:pPr>
        <w:spacing w:line="240" w:lineRule="auto"/>
        <w:ind w:firstLine="708"/>
        <w:rPr>
          <w:rFonts w:ascii="Times New Roman" w:hAnsi="Times New Roman"/>
          <w:sz w:val="24"/>
          <w:szCs w:val="24"/>
        </w:rPr>
      </w:pPr>
      <w:r w:rsidRPr="0029766B">
        <w:rPr>
          <w:rFonts w:ascii="Times New Roman" w:hAnsi="Times New Roman"/>
          <w:sz w:val="24"/>
          <w:szCs w:val="24"/>
        </w:rPr>
        <w:t>4.7. Документами, подтверждающими предоставление обеспечения заявки, являются платежное поручение или иные документы, подтверждающие перечисление денежных средств на счет, указанный в пункте 4.4. документации об отборе.</w:t>
      </w:r>
    </w:p>
    <w:p w14:paraId="1574DF77" w14:textId="5D57467C" w:rsidR="00275A4B" w:rsidRPr="0029766B" w:rsidRDefault="00275A4B" w:rsidP="0029766B">
      <w:pPr>
        <w:spacing w:line="240" w:lineRule="auto"/>
        <w:ind w:firstLine="708"/>
        <w:rPr>
          <w:rFonts w:ascii="Times New Roman" w:hAnsi="Times New Roman"/>
          <w:sz w:val="24"/>
          <w:szCs w:val="24"/>
        </w:rPr>
      </w:pPr>
      <w:r w:rsidRPr="0029766B">
        <w:rPr>
          <w:rFonts w:ascii="Times New Roman" w:hAnsi="Times New Roman"/>
          <w:sz w:val="24"/>
          <w:szCs w:val="24"/>
        </w:rPr>
        <w:t xml:space="preserve">4.8. В случае, если участником конкурсного отбора в составе заявки представлены документы, подтверждающие внесение денежных средств в качестве обеспечения заявки и до даты </w:t>
      </w:r>
      <w:r w:rsidR="00380D7B">
        <w:rPr>
          <w:rFonts w:ascii="Times New Roman" w:hAnsi="Times New Roman"/>
          <w:sz w:val="24"/>
          <w:szCs w:val="24"/>
        </w:rPr>
        <w:t>составления протокола</w:t>
      </w:r>
      <w:r w:rsidRPr="0029766B">
        <w:rPr>
          <w:rFonts w:ascii="Times New Roman" w:hAnsi="Times New Roman"/>
          <w:sz w:val="24"/>
          <w:szCs w:val="24"/>
        </w:rPr>
        <w:t xml:space="preserve"> </w:t>
      </w:r>
      <w:r w:rsidR="00984406" w:rsidRPr="0029766B">
        <w:rPr>
          <w:rFonts w:ascii="Times New Roman" w:hAnsi="Times New Roman"/>
          <w:sz w:val="24"/>
          <w:szCs w:val="24"/>
        </w:rPr>
        <w:t>денежные средства,</w:t>
      </w:r>
      <w:r w:rsidRPr="0029766B">
        <w:rPr>
          <w:rFonts w:ascii="Times New Roman" w:hAnsi="Times New Roman"/>
          <w:sz w:val="24"/>
          <w:szCs w:val="24"/>
        </w:rPr>
        <w:t xml:space="preserve"> не поступили на счет, указанный в пункте 4.4.  документации об отборе, такой участник признается не предоставившим обеспечение заявки.</w:t>
      </w:r>
    </w:p>
    <w:p w14:paraId="3FAD8A22" w14:textId="5EDC6CD2"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4.9. Сумма обеспечения заявки возвращается заявителю (участнику) путем перечисления денежных средств в размере внесенной суммы обеспечения заявки на расчетный счет заявителя (участника) после наступления одного из следующих событий:</w:t>
      </w:r>
    </w:p>
    <w:p w14:paraId="7F991323" w14:textId="77777777" w:rsidR="00275A4B" w:rsidRPr="0029766B" w:rsidRDefault="00275A4B" w:rsidP="0029766B">
      <w:pPr>
        <w:pStyle w:val="a3"/>
        <w:widowControl w:val="0"/>
        <w:numPr>
          <w:ilvl w:val="0"/>
          <w:numId w:val="11"/>
        </w:numPr>
        <w:spacing w:line="240" w:lineRule="auto"/>
        <w:ind w:left="0" w:firstLine="709"/>
        <w:rPr>
          <w:rFonts w:ascii="Times New Roman" w:hAnsi="Times New Roman"/>
          <w:sz w:val="24"/>
          <w:szCs w:val="24"/>
        </w:rPr>
      </w:pPr>
      <w:r w:rsidRPr="0029766B">
        <w:rPr>
          <w:rFonts w:ascii="Times New Roman" w:hAnsi="Times New Roman"/>
          <w:sz w:val="24"/>
          <w:szCs w:val="24"/>
        </w:rPr>
        <w:t>в случае отказа от проведения конкурсного отбора или аннулирования конкурсного отбора – в течение 10 (десять) рабочих дней с даты направления Организатором конкурса уведомления об отказе в проведении конкурсного отбора или истечения срока исполнения предписания об аннулировании конкурсного отбора;</w:t>
      </w:r>
    </w:p>
    <w:p w14:paraId="2E802F49" w14:textId="72C668A9" w:rsidR="00275A4B" w:rsidRPr="0029766B" w:rsidRDefault="00275A4B" w:rsidP="0029766B">
      <w:pPr>
        <w:pStyle w:val="a3"/>
        <w:widowControl w:val="0"/>
        <w:numPr>
          <w:ilvl w:val="0"/>
          <w:numId w:val="11"/>
        </w:numPr>
        <w:spacing w:line="240" w:lineRule="auto"/>
        <w:ind w:left="0" w:firstLine="709"/>
        <w:rPr>
          <w:rFonts w:ascii="Times New Roman" w:hAnsi="Times New Roman"/>
          <w:sz w:val="24"/>
          <w:szCs w:val="24"/>
        </w:rPr>
      </w:pPr>
      <w:r w:rsidRPr="0029766B">
        <w:rPr>
          <w:rFonts w:ascii="Times New Roman" w:hAnsi="Times New Roman"/>
          <w:sz w:val="24"/>
          <w:szCs w:val="24"/>
        </w:rPr>
        <w:t>в случае отзыва заявителем заявки на участие в конкурсном отборе до истечения срока представления заявок –в</w:t>
      </w:r>
      <w:r w:rsidR="00DA1BEE" w:rsidRPr="0029766B">
        <w:rPr>
          <w:rFonts w:ascii="Times New Roman" w:hAnsi="Times New Roman"/>
          <w:sz w:val="24"/>
          <w:szCs w:val="24"/>
        </w:rPr>
        <w:t xml:space="preserve"> </w:t>
      </w:r>
      <w:r w:rsidRPr="0029766B">
        <w:rPr>
          <w:rFonts w:ascii="Times New Roman" w:hAnsi="Times New Roman"/>
          <w:sz w:val="24"/>
          <w:szCs w:val="24"/>
        </w:rPr>
        <w:t>течение10 (десять) рабочих дней с даты получения конкурсной комиссией уведомления об отзыве заявки;</w:t>
      </w:r>
    </w:p>
    <w:p w14:paraId="06A2C9E2" w14:textId="77777777" w:rsidR="00275A4B" w:rsidRPr="0029766B" w:rsidRDefault="00275A4B" w:rsidP="0029766B">
      <w:pPr>
        <w:pStyle w:val="a3"/>
        <w:widowControl w:val="0"/>
        <w:numPr>
          <w:ilvl w:val="0"/>
          <w:numId w:val="11"/>
        </w:numPr>
        <w:spacing w:line="240" w:lineRule="auto"/>
        <w:ind w:left="0" w:firstLine="709"/>
        <w:rPr>
          <w:rFonts w:ascii="Times New Roman" w:hAnsi="Times New Roman"/>
          <w:sz w:val="24"/>
          <w:szCs w:val="24"/>
        </w:rPr>
      </w:pPr>
      <w:r w:rsidRPr="0029766B">
        <w:rPr>
          <w:rFonts w:ascii="Times New Roman" w:hAnsi="Times New Roman"/>
          <w:sz w:val="24"/>
          <w:szCs w:val="24"/>
        </w:rPr>
        <w:t>в случае получения заявки на участие в конкурсном отборе по истечении срока представления заявки – в течение 10 (десять) рабочих дней после получения такой заявки на участие в конкурсном отборе;</w:t>
      </w:r>
    </w:p>
    <w:p w14:paraId="2E2785B8" w14:textId="77777777" w:rsidR="00275A4B" w:rsidRPr="0029766B" w:rsidRDefault="00275A4B" w:rsidP="0029766B">
      <w:pPr>
        <w:pStyle w:val="a3"/>
        <w:widowControl w:val="0"/>
        <w:numPr>
          <w:ilvl w:val="0"/>
          <w:numId w:val="11"/>
        </w:numPr>
        <w:spacing w:line="240" w:lineRule="auto"/>
        <w:ind w:left="0" w:firstLine="709"/>
        <w:rPr>
          <w:rFonts w:ascii="Times New Roman" w:hAnsi="Times New Roman"/>
          <w:sz w:val="24"/>
          <w:szCs w:val="24"/>
        </w:rPr>
      </w:pPr>
      <w:r w:rsidRPr="0029766B">
        <w:rPr>
          <w:rFonts w:ascii="Times New Roman" w:hAnsi="Times New Roman"/>
          <w:sz w:val="24"/>
          <w:szCs w:val="24"/>
        </w:rPr>
        <w:t>в случае если конкурсной комиссией принято решение об отказе в допуске заявителя к участию в конкурсном отборе – в течение 10 (десять) рабочих дней со дня подписания членами конкурсной комиссии протокола проведения предварительного отбора;</w:t>
      </w:r>
    </w:p>
    <w:p w14:paraId="3D41BA89" w14:textId="376B1012" w:rsidR="00275A4B" w:rsidRPr="0029766B" w:rsidRDefault="00275A4B" w:rsidP="0029766B">
      <w:pPr>
        <w:pStyle w:val="a3"/>
        <w:widowControl w:val="0"/>
        <w:numPr>
          <w:ilvl w:val="0"/>
          <w:numId w:val="11"/>
        </w:numPr>
        <w:spacing w:line="240" w:lineRule="auto"/>
        <w:ind w:left="0" w:firstLine="709"/>
        <w:rPr>
          <w:rFonts w:ascii="Times New Roman" w:hAnsi="Times New Roman"/>
          <w:sz w:val="24"/>
          <w:szCs w:val="24"/>
        </w:rPr>
      </w:pPr>
      <w:r w:rsidRPr="0029766B">
        <w:rPr>
          <w:rFonts w:ascii="Times New Roman" w:hAnsi="Times New Roman"/>
          <w:sz w:val="24"/>
          <w:szCs w:val="24"/>
        </w:rPr>
        <w:t>в случае если конкурсный отбор признан несостоявшимся</w:t>
      </w:r>
      <w:r w:rsidR="00983F31">
        <w:rPr>
          <w:rFonts w:ascii="Times New Roman" w:hAnsi="Times New Roman"/>
          <w:sz w:val="24"/>
          <w:szCs w:val="24"/>
        </w:rPr>
        <w:t>,</w:t>
      </w:r>
      <w:r w:rsidR="00983F31" w:rsidRPr="00983F31">
        <w:rPr>
          <w:rFonts w:ascii="Times New Roman" w:hAnsi="Times New Roman"/>
          <w:sz w:val="24"/>
          <w:szCs w:val="24"/>
        </w:rPr>
        <w:t xml:space="preserve"> </w:t>
      </w:r>
      <w:r w:rsidR="00983F31">
        <w:rPr>
          <w:rFonts w:ascii="Times New Roman" w:hAnsi="Times New Roman"/>
          <w:sz w:val="24"/>
          <w:szCs w:val="24"/>
        </w:rPr>
        <w:t>в связи с несоответствием заявки требованиям конкурсной документации</w:t>
      </w:r>
      <w:r w:rsidRPr="0029766B">
        <w:rPr>
          <w:rFonts w:ascii="Times New Roman" w:hAnsi="Times New Roman"/>
          <w:sz w:val="24"/>
          <w:szCs w:val="24"/>
        </w:rPr>
        <w:t xml:space="preserve"> –в</w:t>
      </w:r>
      <w:r w:rsidR="00DA1BEE" w:rsidRPr="0029766B">
        <w:rPr>
          <w:rFonts w:ascii="Times New Roman" w:hAnsi="Times New Roman"/>
          <w:sz w:val="24"/>
          <w:szCs w:val="24"/>
        </w:rPr>
        <w:t xml:space="preserve"> </w:t>
      </w:r>
      <w:r w:rsidRPr="0029766B">
        <w:rPr>
          <w:rFonts w:ascii="Times New Roman" w:hAnsi="Times New Roman"/>
          <w:sz w:val="24"/>
          <w:szCs w:val="24"/>
        </w:rPr>
        <w:t>течение10 (десять) рабочих дней со дня составления членами конкурсной комиссии протокола о признании конкурсного отбора несостоявшимся;</w:t>
      </w:r>
    </w:p>
    <w:p w14:paraId="1D9DF9AE" w14:textId="4D05F2BB" w:rsidR="00275A4B" w:rsidRPr="0029766B" w:rsidRDefault="00275A4B" w:rsidP="0029766B">
      <w:pPr>
        <w:pStyle w:val="a3"/>
        <w:widowControl w:val="0"/>
        <w:numPr>
          <w:ilvl w:val="0"/>
          <w:numId w:val="11"/>
        </w:numPr>
        <w:spacing w:line="240" w:lineRule="auto"/>
        <w:ind w:left="0" w:firstLine="709"/>
        <w:rPr>
          <w:rFonts w:ascii="Times New Roman" w:eastAsia="Times New Roman" w:hAnsi="Times New Roman"/>
          <w:sz w:val="24"/>
          <w:szCs w:val="24"/>
        </w:rPr>
      </w:pPr>
      <w:r w:rsidRPr="0029766B">
        <w:rPr>
          <w:rFonts w:ascii="Times New Roman" w:hAnsi="Times New Roman"/>
          <w:sz w:val="24"/>
          <w:szCs w:val="24"/>
        </w:rPr>
        <w:t>в случае если участник конкурсного отбора не стал победителем конкурсного отбора – в</w:t>
      </w:r>
      <w:r w:rsidR="00BE6E7A" w:rsidRPr="0029766B">
        <w:rPr>
          <w:rFonts w:ascii="Times New Roman" w:hAnsi="Times New Roman"/>
          <w:sz w:val="24"/>
          <w:szCs w:val="24"/>
        </w:rPr>
        <w:t xml:space="preserve"> </w:t>
      </w:r>
      <w:r w:rsidRPr="0029766B">
        <w:rPr>
          <w:rFonts w:ascii="Times New Roman" w:hAnsi="Times New Roman"/>
          <w:sz w:val="24"/>
          <w:szCs w:val="24"/>
        </w:rPr>
        <w:t>течение 10 (десять) рабочих дней со дня подписания членами конкурсной комиссии протокола о результатах проведения конкурсного отбора;</w:t>
      </w:r>
    </w:p>
    <w:p w14:paraId="50804EDE" w14:textId="39F0FB58" w:rsidR="00275A4B" w:rsidRPr="0029766B" w:rsidRDefault="00275A4B" w:rsidP="0029766B">
      <w:pPr>
        <w:pStyle w:val="a3"/>
        <w:widowControl w:val="0"/>
        <w:numPr>
          <w:ilvl w:val="0"/>
          <w:numId w:val="11"/>
        </w:numPr>
        <w:spacing w:line="240" w:lineRule="auto"/>
        <w:ind w:left="0" w:firstLine="709"/>
        <w:rPr>
          <w:rFonts w:ascii="Times New Roman" w:hAnsi="Times New Roman"/>
          <w:sz w:val="24"/>
          <w:szCs w:val="24"/>
        </w:rPr>
      </w:pPr>
      <w:r w:rsidRPr="0029766B">
        <w:rPr>
          <w:rFonts w:ascii="Times New Roman" w:hAnsi="Times New Roman"/>
          <w:sz w:val="24"/>
          <w:szCs w:val="24"/>
        </w:rPr>
        <w:t xml:space="preserve">в случае если с победителем (единственным участником) конкурсного отбора заключено соглашение об организации деятельности по обращению с твердыми коммунальными отходами на территории </w:t>
      </w:r>
      <w:r w:rsidR="00DA1BEE" w:rsidRPr="0029766B">
        <w:rPr>
          <w:rFonts w:ascii="Times New Roman" w:eastAsia="Times New Roman" w:hAnsi="Times New Roman"/>
          <w:sz w:val="24"/>
          <w:szCs w:val="24"/>
        </w:rPr>
        <w:t>Кабардино-Балкарской</w:t>
      </w:r>
      <w:r w:rsidRPr="0029766B">
        <w:rPr>
          <w:rFonts w:ascii="Times New Roman" w:eastAsia="Times New Roman" w:hAnsi="Times New Roman"/>
          <w:sz w:val="24"/>
          <w:szCs w:val="24"/>
        </w:rPr>
        <w:t xml:space="preserve"> Республики</w:t>
      </w:r>
      <w:r w:rsidR="00BE6E7A" w:rsidRPr="0029766B">
        <w:rPr>
          <w:rFonts w:ascii="Times New Roman" w:eastAsia="Times New Roman" w:hAnsi="Times New Roman"/>
          <w:sz w:val="24"/>
          <w:szCs w:val="24"/>
        </w:rPr>
        <w:t xml:space="preserve"> </w:t>
      </w:r>
      <w:r w:rsidRPr="0029766B">
        <w:rPr>
          <w:rFonts w:ascii="Times New Roman" w:hAnsi="Times New Roman"/>
          <w:sz w:val="24"/>
          <w:szCs w:val="24"/>
        </w:rPr>
        <w:t>в течение 10 (десять) рабочих дней с даты подписания соглашения и предоставления безотзывной банковской гарантии.</w:t>
      </w:r>
    </w:p>
    <w:p w14:paraId="655E7F80" w14:textId="77777777" w:rsidR="00275A4B" w:rsidRPr="0029766B" w:rsidRDefault="00275A4B" w:rsidP="0029766B">
      <w:pPr>
        <w:pStyle w:val="a3"/>
        <w:numPr>
          <w:ilvl w:val="2"/>
          <w:numId w:val="0"/>
        </w:numPr>
        <w:spacing w:line="240" w:lineRule="auto"/>
        <w:ind w:firstLine="708"/>
        <w:rPr>
          <w:rFonts w:ascii="Times New Roman" w:hAnsi="Times New Roman"/>
          <w:sz w:val="24"/>
          <w:szCs w:val="24"/>
        </w:rPr>
      </w:pPr>
      <w:r w:rsidRPr="0029766B">
        <w:rPr>
          <w:rFonts w:ascii="Times New Roman" w:hAnsi="Times New Roman"/>
          <w:sz w:val="24"/>
          <w:szCs w:val="24"/>
        </w:rPr>
        <w:t>4.10. Денежные средства, внесенные заявителями в качестве обеспечения заявки на участие в конкурсном отборе, не возвращаются:</w:t>
      </w:r>
    </w:p>
    <w:p w14:paraId="754E3E11" w14:textId="77777777" w:rsidR="00275A4B" w:rsidRPr="0029766B" w:rsidRDefault="00275A4B" w:rsidP="0029766B">
      <w:pPr>
        <w:pStyle w:val="a3"/>
        <w:tabs>
          <w:tab w:val="left" w:pos="0"/>
        </w:tabs>
        <w:spacing w:line="240" w:lineRule="auto"/>
        <w:ind w:left="0"/>
        <w:rPr>
          <w:rFonts w:ascii="Times New Roman" w:hAnsi="Times New Roman"/>
          <w:sz w:val="24"/>
          <w:szCs w:val="24"/>
        </w:rPr>
      </w:pPr>
      <w:r w:rsidRPr="0029766B">
        <w:rPr>
          <w:rFonts w:ascii="Times New Roman" w:hAnsi="Times New Roman"/>
          <w:sz w:val="24"/>
          <w:szCs w:val="24"/>
        </w:rPr>
        <w:t>1) в случае, если в течение 15 рабочих дней со дня направления проекта Соглашения победитель (единственный участник) конкурсного отбора не представил Организатору конкурсного отбора подписанное Соглашение в двух экземплярах;</w:t>
      </w:r>
    </w:p>
    <w:p w14:paraId="55B019F2" w14:textId="66406D59" w:rsidR="00275A4B" w:rsidRPr="0029766B" w:rsidRDefault="00275A4B" w:rsidP="0029766B">
      <w:pPr>
        <w:pStyle w:val="a3"/>
        <w:tabs>
          <w:tab w:val="left" w:pos="0"/>
        </w:tabs>
        <w:spacing w:line="240" w:lineRule="auto"/>
        <w:ind w:left="0"/>
        <w:rPr>
          <w:rFonts w:ascii="Times New Roman" w:hAnsi="Times New Roman"/>
          <w:sz w:val="24"/>
          <w:szCs w:val="24"/>
        </w:rPr>
      </w:pPr>
      <w:r w:rsidRPr="0029766B">
        <w:rPr>
          <w:rFonts w:ascii="Times New Roman" w:hAnsi="Times New Roman"/>
          <w:sz w:val="24"/>
          <w:szCs w:val="24"/>
        </w:rPr>
        <w:t>2) в случае, если в течение 30 дней со дня заключения Соглашения региональный оператор (победитель или единственный участник</w:t>
      </w:r>
      <w:r w:rsidR="00983D58" w:rsidRPr="0029766B">
        <w:rPr>
          <w:rFonts w:ascii="Times New Roman" w:hAnsi="Times New Roman"/>
          <w:sz w:val="24"/>
          <w:szCs w:val="24"/>
        </w:rPr>
        <w:t>,</w:t>
      </w:r>
      <w:r w:rsidRPr="0029766B">
        <w:rPr>
          <w:rFonts w:ascii="Times New Roman" w:hAnsi="Times New Roman"/>
          <w:sz w:val="24"/>
          <w:szCs w:val="24"/>
        </w:rPr>
        <w:t xml:space="preserve"> с которым заключено Соглашение) не представил безотзывную банковскую гарантию на первый год срока действия Соглашения либо предоставил указанную банковскую гарантию с нарушением условий, установленных документацией об отборе и Соглашением;</w:t>
      </w:r>
    </w:p>
    <w:p w14:paraId="5FE037D9" w14:textId="77777777" w:rsidR="00275A4B" w:rsidRPr="00713DAD" w:rsidRDefault="00275A4B" w:rsidP="0029766B">
      <w:pPr>
        <w:pStyle w:val="a3"/>
        <w:tabs>
          <w:tab w:val="left" w:pos="0"/>
        </w:tabs>
        <w:spacing w:line="240" w:lineRule="auto"/>
        <w:ind w:left="0"/>
        <w:rPr>
          <w:rFonts w:ascii="Times New Roman" w:hAnsi="Times New Roman"/>
          <w:sz w:val="24"/>
          <w:szCs w:val="24"/>
        </w:rPr>
      </w:pPr>
      <w:r w:rsidRPr="00713DAD">
        <w:rPr>
          <w:rFonts w:ascii="Times New Roman" w:hAnsi="Times New Roman"/>
          <w:sz w:val="24"/>
          <w:szCs w:val="24"/>
        </w:rPr>
        <w:t>3) в случае, если заявитель представил недостоверные сведения, документы и материалы в составе заявки.</w:t>
      </w:r>
    </w:p>
    <w:p w14:paraId="100803FA" w14:textId="0920CB0E" w:rsidR="00275A4B" w:rsidRPr="006521B8" w:rsidRDefault="00275A4B" w:rsidP="0029766B">
      <w:pPr>
        <w:pStyle w:val="a3"/>
        <w:numPr>
          <w:ilvl w:val="2"/>
          <w:numId w:val="0"/>
        </w:numPr>
        <w:spacing w:line="240" w:lineRule="auto"/>
        <w:ind w:firstLine="709"/>
        <w:rPr>
          <w:rFonts w:ascii="Times New Roman" w:hAnsi="Times New Roman"/>
          <w:sz w:val="24"/>
          <w:szCs w:val="24"/>
        </w:rPr>
      </w:pPr>
      <w:r w:rsidRPr="00713DAD">
        <w:rPr>
          <w:rFonts w:ascii="Times New Roman" w:hAnsi="Times New Roman"/>
          <w:sz w:val="24"/>
          <w:szCs w:val="24"/>
        </w:rPr>
        <w:t xml:space="preserve">4.11. Возврат денежных средств, внесенных в качестве обеспечения заявок, не осуществляется в случае уклонения или отказа от заключения соглашения со стороны победителя (единственного участника) конкурсного отбора, который по результатам конкурсного отбора вправе </w:t>
      </w:r>
      <w:r w:rsidRPr="00713DAD">
        <w:rPr>
          <w:rFonts w:ascii="Times New Roman" w:hAnsi="Times New Roman"/>
          <w:sz w:val="24"/>
          <w:szCs w:val="24"/>
        </w:rPr>
        <w:lastRenderedPageBreak/>
        <w:t>заключить соглашение, в том числе в случае непредставления или предоставления с нарушением условий, установленных конкурсной документацией, обеспечения исполне</w:t>
      </w:r>
      <w:r w:rsidR="006521B8">
        <w:rPr>
          <w:rFonts w:ascii="Times New Roman" w:hAnsi="Times New Roman"/>
          <w:sz w:val="24"/>
          <w:szCs w:val="24"/>
        </w:rPr>
        <w:t>ния обязательств по соглашению.</w:t>
      </w:r>
    </w:p>
    <w:p w14:paraId="1E8D4F29" w14:textId="451741B7" w:rsidR="00275A4B" w:rsidRPr="006521B8" w:rsidRDefault="006521B8" w:rsidP="006521B8">
      <w:pPr>
        <w:widowControl w:val="0"/>
        <w:tabs>
          <w:tab w:val="left" w:pos="0"/>
        </w:tabs>
        <w:spacing w:line="240" w:lineRule="auto"/>
        <w:rPr>
          <w:rFonts w:ascii="Times New Roman" w:hAnsi="Times New Roman"/>
          <w:b/>
          <w:sz w:val="24"/>
          <w:szCs w:val="24"/>
        </w:rPr>
      </w:pPr>
      <w:r>
        <w:rPr>
          <w:rFonts w:ascii="Times New Roman" w:hAnsi="Times New Roman"/>
          <w:b/>
          <w:sz w:val="24"/>
          <w:szCs w:val="24"/>
        </w:rPr>
        <w:t xml:space="preserve">                              5. </w:t>
      </w:r>
      <w:r w:rsidR="00275A4B" w:rsidRPr="006521B8">
        <w:rPr>
          <w:rFonts w:ascii="Times New Roman" w:hAnsi="Times New Roman"/>
          <w:b/>
          <w:sz w:val="24"/>
          <w:szCs w:val="24"/>
        </w:rPr>
        <w:t>Обеспечение исполнения обязательств по соглашению</w:t>
      </w:r>
    </w:p>
    <w:p w14:paraId="2E229A5B" w14:textId="77777777" w:rsidR="00275A4B" w:rsidRPr="00713DAD" w:rsidRDefault="00275A4B" w:rsidP="00275A4B">
      <w:pPr>
        <w:pStyle w:val="a3"/>
        <w:tabs>
          <w:tab w:val="left" w:pos="0"/>
        </w:tabs>
        <w:ind w:left="0"/>
        <w:rPr>
          <w:rFonts w:ascii="Times New Roman" w:hAnsi="Times New Roman"/>
          <w:sz w:val="24"/>
          <w:szCs w:val="24"/>
        </w:rPr>
      </w:pPr>
    </w:p>
    <w:p w14:paraId="00887353" w14:textId="77777777" w:rsidR="00275A4B" w:rsidRPr="00713DAD" w:rsidRDefault="00275A4B" w:rsidP="0029766B">
      <w:pPr>
        <w:tabs>
          <w:tab w:val="left" w:pos="0"/>
        </w:tabs>
        <w:spacing w:line="240" w:lineRule="auto"/>
        <w:rPr>
          <w:rFonts w:ascii="Times New Roman" w:hAnsi="Times New Roman"/>
        </w:rPr>
      </w:pPr>
      <w:r w:rsidRPr="00713DAD">
        <w:rPr>
          <w:rFonts w:ascii="Times New Roman" w:hAnsi="Times New Roman"/>
        </w:rPr>
        <w:tab/>
        <w:t>5.1. Победитель (единственный участник) конкурсного отбора обязан предоставить обеспечение исполнения обязательств по соглашению в соответствии со следующими положениями:</w:t>
      </w:r>
    </w:p>
    <w:p w14:paraId="0DBCD79A" w14:textId="77777777" w:rsidR="00275A4B" w:rsidRPr="00713DAD" w:rsidRDefault="00275A4B" w:rsidP="0029766B">
      <w:pPr>
        <w:tabs>
          <w:tab w:val="left" w:pos="0"/>
        </w:tabs>
        <w:spacing w:line="240" w:lineRule="auto"/>
        <w:rPr>
          <w:rFonts w:ascii="Times New Roman" w:hAnsi="Times New Roman"/>
        </w:rPr>
      </w:pPr>
      <w:r w:rsidRPr="00713DAD">
        <w:rPr>
          <w:rFonts w:ascii="Times New Roman" w:hAnsi="Times New Roman"/>
        </w:rPr>
        <w:tab/>
        <w:t xml:space="preserve">5.2. Способом обеспечения исполнения победителем (единственным участником) конкурсного отбора обязательств по соглашению является предоставление безотзывной банковской гарантии, предоставляемой на каждый год срока действия соглашения со дня начала осуществления региональным оператором деятельности по оказанию услуг по обращению с твердыми коммунальными отходами, предусмотренного соглашением. </w:t>
      </w:r>
    </w:p>
    <w:p w14:paraId="20A7D503" w14:textId="3344821D" w:rsidR="00275A4B" w:rsidRPr="00713DAD" w:rsidRDefault="00275A4B" w:rsidP="0029766B">
      <w:pPr>
        <w:tabs>
          <w:tab w:val="left" w:pos="0"/>
        </w:tabs>
        <w:autoSpaceDE w:val="0"/>
        <w:autoSpaceDN w:val="0"/>
        <w:adjustRightInd w:val="0"/>
        <w:spacing w:line="240" w:lineRule="auto"/>
        <w:rPr>
          <w:rFonts w:ascii="Times New Roman" w:hAnsi="Times New Roman"/>
        </w:rPr>
      </w:pPr>
      <w:r w:rsidRPr="00713DAD">
        <w:rPr>
          <w:rFonts w:ascii="Times New Roman" w:hAnsi="Times New Roman"/>
        </w:rPr>
        <w:tab/>
        <w:t>5.2.1. Банковская гарантия</w:t>
      </w:r>
      <w:r w:rsidRPr="00713DAD">
        <w:rPr>
          <w:rFonts w:ascii="Times New Roman" w:hAnsi="Times New Roman"/>
          <w:shd w:val="clear" w:color="auto" w:fill="FFFFFF"/>
        </w:rPr>
        <w:t xml:space="preserve">, обеспечивающая исполнение обязательств </w:t>
      </w:r>
      <w:r w:rsidRPr="00713DAD">
        <w:rPr>
          <w:rFonts w:ascii="Times New Roman" w:hAnsi="Times New Roman"/>
        </w:rPr>
        <w:t>победителем (единственным участником) конкурсного отбора</w:t>
      </w:r>
      <w:r w:rsidR="00983D58">
        <w:rPr>
          <w:rFonts w:ascii="Times New Roman" w:hAnsi="Times New Roman"/>
        </w:rPr>
        <w:t>,</w:t>
      </w:r>
      <w:r w:rsidRPr="00713DAD">
        <w:rPr>
          <w:rFonts w:ascii="Times New Roman" w:hAnsi="Times New Roman"/>
        </w:rPr>
        <w:t xml:space="preserve"> предоставляется на первый год срока действия соглашения до дня его вступления в силу в сроки, установленные настоящей конкурсной документацией. </w:t>
      </w:r>
    </w:p>
    <w:p w14:paraId="61A39D8E" w14:textId="77777777" w:rsidR="00275A4B" w:rsidRPr="00713DAD" w:rsidRDefault="00275A4B" w:rsidP="0029766B">
      <w:pPr>
        <w:tabs>
          <w:tab w:val="left" w:pos="0"/>
        </w:tabs>
        <w:autoSpaceDE w:val="0"/>
        <w:autoSpaceDN w:val="0"/>
        <w:adjustRightInd w:val="0"/>
        <w:spacing w:line="240" w:lineRule="auto"/>
        <w:rPr>
          <w:rFonts w:ascii="Times New Roman" w:hAnsi="Times New Roman"/>
        </w:rPr>
      </w:pPr>
      <w:r w:rsidRPr="00713DAD">
        <w:rPr>
          <w:rFonts w:ascii="Times New Roman" w:hAnsi="Times New Roman"/>
        </w:rPr>
        <w:tab/>
        <w:t xml:space="preserve">5.2.1. Банковская гарантия на второй и на каждый последующий год срока действия соглашения должна быть предоставлена региональным оператором не позднее чем за 20 дней до </w:t>
      </w:r>
      <w:r w:rsidRPr="00713DAD">
        <w:rPr>
          <w:rFonts w:ascii="Times New Roman" w:hAnsi="Times New Roman"/>
          <w:lang w:bidi="ru-RU"/>
        </w:rPr>
        <w:t>даты окончания срока действия предыдущей банковской гарантии</w:t>
      </w:r>
      <w:r w:rsidRPr="00713DAD">
        <w:rPr>
          <w:rFonts w:ascii="Times New Roman" w:hAnsi="Times New Roman"/>
        </w:rPr>
        <w:t>.</w:t>
      </w:r>
    </w:p>
    <w:p w14:paraId="5CE04164" w14:textId="77777777" w:rsidR="00275A4B" w:rsidRPr="00713DAD" w:rsidRDefault="00275A4B" w:rsidP="0029766B">
      <w:pPr>
        <w:tabs>
          <w:tab w:val="left" w:pos="0"/>
        </w:tabs>
        <w:spacing w:line="240" w:lineRule="auto"/>
        <w:rPr>
          <w:rFonts w:ascii="Times New Roman" w:hAnsi="Times New Roman"/>
        </w:rPr>
      </w:pPr>
      <w:r w:rsidRPr="00713DAD">
        <w:rPr>
          <w:rFonts w:ascii="Times New Roman" w:hAnsi="Times New Roman"/>
        </w:rPr>
        <w:tab/>
        <w:t>5.2.2. В качестве обеспечения исполнения соглашения принимаются банковские гарантии, выданные банками, включенными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22397199" w14:textId="77777777" w:rsidR="00275A4B" w:rsidRPr="00713DAD" w:rsidRDefault="00275A4B" w:rsidP="0029766B">
      <w:pPr>
        <w:tabs>
          <w:tab w:val="left" w:pos="0"/>
        </w:tabs>
        <w:spacing w:line="240" w:lineRule="auto"/>
        <w:rPr>
          <w:rFonts w:ascii="Times New Roman" w:hAnsi="Times New Roman"/>
        </w:rPr>
      </w:pPr>
      <w:r w:rsidRPr="00713DAD">
        <w:rPr>
          <w:rFonts w:ascii="Times New Roman" w:hAnsi="Times New Roman"/>
        </w:rPr>
        <w:tab/>
        <w:t>5.2.3. Размер обеспечения исполнения победителем конкурсного отбора или единственным участником конкурсного отбора обязательств по соглашению составляет5 (пять) процентов максимально допустимой выручки регионального оператора, определяемой как произведение максимально допустимой стоимости услуги регионального оператора и количества (объема) твердых коммунальных отходов, образующихся в зоне деятельности регионального оператора и установленных в документации об отборе, в течение соответствующего года.</w:t>
      </w:r>
    </w:p>
    <w:p w14:paraId="10C7AD03" w14:textId="77777777" w:rsidR="00275A4B" w:rsidRPr="00713DAD" w:rsidRDefault="00275A4B" w:rsidP="0029766B">
      <w:pPr>
        <w:pStyle w:val="a3"/>
        <w:tabs>
          <w:tab w:val="left" w:pos="0"/>
        </w:tabs>
        <w:spacing w:line="240" w:lineRule="auto"/>
        <w:ind w:left="0"/>
        <w:rPr>
          <w:rFonts w:ascii="Times New Roman" w:hAnsi="Times New Roman"/>
          <w:sz w:val="24"/>
          <w:szCs w:val="24"/>
        </w:rPr>
      </w:pPr>
      <w:r w:rsidRPr="00713DAD">
        <w:rPr>
          <w:rFonts w:ascii="Times New Roman" w:hAnsi="Times New Roman"/>
          <w:sz w:val="24"/>
          <w:szCs w:val="24"/>
        </w:rPr>
        <w:t>Максимально допустимая выручка регионального оператора указывается заявителем в расчете приведенной стоимости услуги регионального оператора в отношении каждого года в течение срока действия Соглашения.</w:t>
      </w:r>
    </w:p>
    <w:p w14:paraId="574508EE" w14:textId="77777777" w:rsidR="00275A4B" w:rsidRPr="00713DAD" w:rsidRDefault="00275A4B" w:rsidP="0029766B">
      <w:pPr>
        <w:pStyle w:val="a3"/>
        <w:tabs>
          <w:tab w:val="left" w:pos="0"/>
        </w:tabs>
        <w:spacing w:line="240" w:lineRule="auto"/>
        <w:ind w:left="0"/>
        <w:rPr>
          <w:rFonts w:ascii="Times New Roman" w:hAnsi="Times New Roman"/>
          <w:sz w:val="24"/>
          <w:szCs w:val="24"/>
        </w:rPr>
      </w:pPr>
      <w:r w:rsidRPr="00713DAD">
        <w:rPr>
          <w:rFonts w:ascii="Times New Roman" w:hAnsi="Times New Roman"/>
          <w:sz w:val="24"/>
          <w:szCs w:val="24"/>
        </w:rPr>
        <w:t>Порядок расчета максимальной приведенной стоимости услуг регионального оператора (максимально допустимой выручки регионального оператора) приведен в приложении № 5 к документации об отборе.</w:t>
      </w:r>
    </w:p>
    <w:p w14:paraId="0E747F2F" w14:textId="77777777" w:rsidR="00275A4B" w:rsidRPr="00713DAD" w:rsidRDefault="00275A4B" w:rsidP="0029766B">
      <w:pPr>
        <w:tabs>
          <w:tab w:val="left" w:pos="0"/>
        </w:tabs>
        <w:spacing w:line="240" w:lineRule="auto"/>
        <w:rPr>
          <w:rFonts w:ascii="Times New Roman" w:hAnsi="Times New Roman"/>
        </w:rPr>
      </w:pPr>
      <w:r w:rsidRPr="00713DAD">
        <w:rPr>
          <w:rFonts w:ascii="Times New Roman" w:hAnsi="Times New Roman"/>
        </w:rPr>
        <w:tab/>
        <w:t>5.2.4. Банковская гарантия, выданная участнику конкурсного отбора банком, для целей обеспечения исполнения соглашения, должна быть безотзывной и должна содержать:</w:t>
      </w:r>
    </w:p>
    <w:p w14:paraId="263FF70E" w14:textId="77777777" w:rsidR="00275A4B" w:rsidRPr="00713DAD" w:rsidRDefault="00275A4B" w:rsidP="0029766B">
      <w:pPr>
        <w:pStyle w:val="a3"/>
        <w:widowControl w:val="0"/>
        <w:numPr>
          <w:ilvl w:val="0"/>
          <w:numId w:val="12"/>
        </w:numPr>
        <w:spacing w:line="240" w:lineRule="auto"/>
        <w:ind w:left="0" w:firstLine="709"/>
        <w:rPr>
          <w:rFonts w:ascii="Times New Roman" w:hAnsi="Times New Roman"/>
          <w:sz w:val="24"/>
          <w:szCs w:val="24"/>
        </w:rPr>
      </w:pPr>
      <w:r w:rsidRPr="00713DAD">
        <w:rPr>
          <w:rFonts w:ascii="Times New Roman" w:hAnsi="Times New Roman"/>
          <w:sz w:val="24"/>
          <w:szCs w:val="24"/>
        </w:rPr>
        <w:t xml:space="preserve">сумму банковской </w:t>
      </w:r>
      <w:r w:rsidRPr="00713DAD">
        <w:rPr>
          <w:rFonts w:ascii="Times New Roman" w:eastAsia="Calibri" w:hAnsi="Times New Roman"/>
          <w:sz w:val="24"/>
          <w:szCs w:val="24"/>
        </w:rPr>
        <w:t>гарантии в соответствии с пунктом 5.2.3. документации об отборе, подлежащую</w:t>
      </w:r>
      <w:r w:rsidRPr="00713DAD">
        <w:rPr>
          <w:rFonts w:ascii="Times New Roman" w:hAnsi="Times New Roman"/>
          <w:sz w:val="24"/>
          <w:szCs w:val="24"/>
        </w:rPr>
        <w:t xml:space="preserve"> уплате гарантом (банком) Организатору конкурсного отбора в случае ненадлежащего исполнения победителем или единственным участником конкурсного отбора взятых на себя обязательств;</w:t>
      </w:r>
    </w:p>
    <w:p w14:paraId="7EF5AAC6" w14:textId="77777777" w:rsidR="00275A4B" w:rsidRPr="00713DAD" w:rsidRDefault="00275A4B" w:rsidP="0029766B">
      <w:pPr>
        <w:pStyle w:val="a3"/>
        <w:widowControl w:val="0"/>
        <w:numPr>
          <w:ilvl w:val="0"/>
          <w:numId w:val="12"/>
        </w:numPr>
        <w:spacing w:line="240" w:lineRule="auto"/>
        <w:ind w:left="0" w:firstLine="709"/>
        <w:rPr>
          <w:rFonts w:ascii="Times New Roman" w:hAnsi="Times New Roman"/>
          <w:sz w:val="24"/>
          <w:szCs w:val="24"/>
        </w:rPr>
      </w:pPr>
      <w:r w:rsidRPr="00713DAD">
        <w:rPr>
          <w:rFonts w:ascii="Times New Roman" w:hAnsi="Times New Roman"/>
          <w:sz w:val="24"/>
          <w:szCs w:val="24"/>
        </w:rPr>
        <w:t>обязательства победителя или единственного участника конкурсного отбора, надлежащее исполнение которых обеспечивается банковской гарантией;</w:t>
      </w:r>
    </w:p>
    <w:p w14:paraId="31A57434" w14:textId="77777777" w:rsidR="00275A4B" w:rsidRPr="00713DAD" w:rsidRDefault="00275A4B" w:rsidP="0029766B">
      <w:pPr>
        <w:pStyle w:val="a3"/>
        <w:widowControl w:val="0"/>
        <w:numPr>
          <w:ilvl w:val="0"/>
          <w:numId w:val="12"/>
        </w:numPr>
        <w:spacing w:line="240" w:lineRule="auto"/>
        <w:ind w:left="0" w:firstLine="709"/>
        <w:rPr>
          <w:rFonts w:ascii="Times New Roman" w:hAnsi="Times New Roman"/>
          <w:sz w:val="24"/>
          <w:szCs w:val="24"/>
        </w:rPr>
      </w:pPr>
      <w:r w:rsidRPr="00713DAD">
        <w:rPr>
          <w:rFonts w:ascii="Times New Roman" w:hAnsi="Times New Roman"/>
          <w:sz w:val="24"/>
          <w:szCs w:val="24"/>
        </w:rPr>
        <w:t>обязанность гаранта (банка) уплатить неустойку в размере 0,1% денежной суммы, подлежащей уплате, за каждый день просрочки;</w:t>
      </w:r>
    </w:p>
    <w:p w14:paraId="3367B58D" w14:textId="77777777" w:rsidR="00275A4B" w:rsidRPr="00713DAD" w:rsidRDefault="00275A4B" w:rsidP="0029766B">
      <w:pPr>
        <w:pStyle w:val="a3"/>
        <w:widowControl w:val="0"/>
        <w:numPr>
          <w:ilvl w:val="0"/>
          <w:numId w:val="12"/>
        </w:numPr>
        <w:spacing w:line="240" w:lineRule="auto"/>
        <w:ind w:left="0" w:firstLine="709"/>
        <w:rPr>
          <w:rFonts w:ascii="Times New Roman" w:hAnsi="Times New Roman"/>
          <w:sz w:val="24"/>
          <w:szCs w:val="24"/>
        </w:rPr>
      </w:pPr>
      <w:r w:rsidRPr="00713DAD">
        <w:rPr>
          <w:rFonts w:ascii="Times New Roman" w:hAnsi="Times New Roman"/>
          <w:sz w:val="24"/>
          <w:szCs w:val="24"/>
        </w:rPr>
        <w:t xml:space="preserve">условие, согласно которому исполнением обязательств гаранта (банка)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713DAD">
        <w:rPr>
          <w:rFonts w:ascii="Times New Roman" w:eastAsia="Calibri" w:hAnsi="Times New Roman"/>
          <w:sz w:val="24"/>
          <w:szCs w:val="24"/>
        </w:rPr>
        <w:t>Организатору конкурсного отбора</w:t>
      </w:r>
      <w:r w:rsidRPr="00713DAD">
        <w:rPr>
          <w:rFonts w:ascii="Times New Roman" w:hAnsi="Times New Roman"/>
          <w:sz w:val="24"/>
          <w:szCs w:val="24"/>
        </w:rPr>
        <w:t>;</w:t>
      </w:r>
    </w:p>
    <w:p w14:paraId="2CACA0B7" w14:textId="77777777" w:rsidR="00275A4B" w:rsidRPr="00713DAD" w:rsidRDefault="00275A4B" w:rsidP="0029766B">
      <w:pPr>
        <w:pStyle w:val="a3"/>
        <w:widowControl w:val="0"/>
        <w:numPr>
          <w:ilvl w:val="0"/>
          <w:numId w:val="12"/>
        </w:numPr>
        <w:spacing w:line="240" w:lineRule="auto"/>
        <w:ind w:left="0" w:firstLine="709"/>
        <w:rPr>
          <w:rFonts w:ascii="Times New Roman" w:hAnsi="Times New Roman"/>
          <w:sz w:val="24"/>
          <w:szCs w:val="24"/>
        </w:rPr>
      </w:pPr>
      <w:r w:rsidRPr="00713DAD">
        <w:rPr>
          <w:rFonts w:ascii="Times New Roman" w:hAnsi="Times New Roman"/>
          <w:sz w:val="24"/>
          <w:szCs w:val="24"/>
        </w:rPr>
        <w:t>срок действия банковской гарантии:</w:t>
      </w:r>
    </w:p>
    <w:p w14:paraId="759E52AF" w14:textId="77777777" w:rsidR="00275A4B" w:rsidRPr="00713DAD" w:rsidRDefault="00275A4B" w:rsidP="0029766B">
      <w:pPr>
        <w:pStyle w:val="a3"/>
        <w:spacing w:line="240" w:lineRule="auto"/>
        <w:ind w:left="0"/>
        <w:rPr>
          <w:rFonts w:ascii="Times New Roman" w:eastAsia="Calibri" w:hAnsi="Times New Roman"/>
          <w:sz w:val="24"/>
          <w:szCs w:val="24"/>
        </w:rPr>
      </w:pPr>
      <w:r w:rsidRPr="00713DAD">
        <w:rPr>
          <w:rFonts w:ascii="Times New Roman" w:eastAsia="Calibri" w:hAnsi="Times New Roman"/>
          <w:sz w:val="24"/>
          <w:szCs w:val="24"/>
        </w:rPr>
        <w:t>(а) для банковской гарантии, выданной на первый год действия Соглашения – со дня выдачи банковской гарантии до дня истечения первого</w:t>
      </w:r>
      <w:r w:rsidRPr="00713DAD">
        <w:rPr>
          <w:rFonts w:ascii="Times New Roman" w:hAnsi="Times New Roman"/>
          <w:sz w:val="24"/>
          <w:szCs w:val="24"/>
        </w:rPr>
        <w:t xml:space="preserve"> года срока действия Соглашения</w:t>
      </w:r>
      <w:r w:rsidRPr="00713DAD">
        <w:rPr>
          <w:rFonts w:ascii="Times New Roman" w:eastAsia="Calibri" w:hAnsi="Times New Roman"/>
          <w:sz w:val="24"/>
          <w:szCs w:val="24"/>
        </w:rPr>
        <w:t>;</w:t>
      </w:r>
    </w:p>
    <w:p w14:paraId="55D70B58" w14:textId="77777777" w:rsidR="00275A4B" w:rsidRPr="00713DAD" w:rsidRDefault="00275A4B" w:rsidP="0029766B">
      <w:pPr>
        <w:pStyle w:val="a3"/>
        <w:spacing w:line="240" w:lineRule="auto"/>
        <w:ind w:left="0"/>
        <w:rPr>
          <w:rFonts w:ascii="Times New Roman" w:eastAsia="Calibri" w:hAnsi="Times New Roman"/>
          <w:sz w:val="24"/>
          <w:szCs w:val="24"/>
        </w:rPr>
      </w:pPr>
      <w:r w:rsidRPr="00713DAD">
        <w:rPr>
          <w:rFonts w:ascii="Times New Roman" w:eastAsia="Calibri" w:hAnsi="Times New Roman"/>
          <w:sz w:val="24"/>
          <w:szCs w:val="24"/>
        </w:rPr>
        <w:t xml:space="preserve">(б) для банковской гарантии, выданной на второй либо каждый последующий год срока действия Соглашения – с первого дня второго, либо каждого последующего </w:t>
      </w:r>
      <w:r w:rsidRPr="00713DAD">
        <w:rPr>
          <w:rFonts w:ascii="Times New Roman" w:hAnsi="Times New Roman"/>
          <w:sz w:val="24"/>
          <w:szCs w:val="24"/>
        </w:rPr>
        <w:t>года срока действия Соглашения соответственно;</w:t>
      </w:r>
    </w:p>
    <w:p w14:paraId="35DB0DE7" w14:textId="77777777" w:rsidR="00275A4B" w:rsidRPr="00713DAD" w:rsidRDefault="00275A4B" w:rsidP="0029766B">
      <w:pPr>
        <w:pStyle w:val="a3"/>
        <w:spacing w:line="240" w:lineRule="auto"/>
        <w:ind w:left="0"/>
        <w:rPr>
          <w:rFonts w:ascii="Times New Roman" w:hAnsi="Times New Roman"/>
          <w:sz w:val="24"/>
          <w:szCs w:val="24"/>
        </w:rPr>
      </w:pPr>
      <w:r w:rsidRPr="00713DAD">
        <w:rPr>
          <w:rFonts w:ascii="Times New Roman" w:hAnsi="Times New Roman"/>
          <w:sz w:val="24"/>
          <w:szCs w:val="24"/>
        </w:rPr>
        <w:lastRenderedPageBreak/>
        <w:t>(в) отлагательное условие, предусматривающее заключение договора предоставления банковской гарантии по обязательствам победителя (единственного участника) конкурсного отбора, возникшим из Соглашения при его заключении, в случае предоставления банковской гарантии в качестве обеспечения исполнения Соглашения.</w:t>
      </w:r>
    </w:p>
    <w:p w14:paraId="2FB13614" w14:textId="19CE9037" w:rsidR="00275A4B" w:rsidRPr="00713DAD" w:rsidRDefault="00275A4B" w:rsidP="0029766B">
      <w:pPr>
        <w:pStyle w:val="a3"/>
        <w:numPr>
          <w:ilvl w:val="2"/>
          <w:numId w:val="0"/>
        </w:numPr>
        <w:tabs>
          <w:tab w:val="left" w:pos="0"/>
        </w:tabs>
        <w:spacing w:line="240" w:lineRule="auto"/>
        <w:rPr>
          <w:rFonts w:ascii="Times New Roman" w:hAnsi="Times New Roman"/>
          <w:sz w:val="24"/>
          <w:szCs w:val="24"/>
        </w:rPr>
      </w:pPr>
      <w:r w:rsidRPr="00713DAD">
        <w:rPr>
          <w:rFonts w:ascii="Times New Roman" w:hAnsi="Times New Roman"/>
          <w:b/>
          <w:sz w:val="24"/>
          <w:szCs w:val="24"/>
        </w:rPr>
        <w:tab/>
      </w:r>
      <w:r w:rsidRPr="00713DAD">
        <w:rPr>
          <w:rFonts w:ascii="Times New Roman" w:hAnsi="Times New Roman"/>
          <w:sz w:val="24"/>
          <w:szCs w:val="24"/>
        </w:rPr>
        <w:t>5.2.5.</w:t>
      </w:r>
      <w:r w:rsidR="00983D58">
        <w:rPr>
          <w:rFonts w:ascii="Times New Roman" w:hAnsi="Times New Roman"/>
          <w:sz w:val="24"/>
          <w:szCs w:val="24"/>
        </w:rPr>
        <w:t xml:space="preserve"> </w:t>
      </w:r>
      <w:r w:rsidRPr="00713DAD">
        <w:rPr>
          <w:rFonts w:ascii="Times New Roman" w:hAnsi="Times New Roman"/>
          <w:sz w:val="24"/>
          <w:szCs w:val="24"/>
        </w:rPr>
        <w:t>Банковская гарантия оформляется в письменной форме на бумажном носителе</w:t>
      </w:r>
      <w:r w:rsidR="0092492C">
        <w:rPr>
          <w:rFonts w:ascii="Times New Roman" w:hAnsi="Times New Roman"/>
          <w:sz w:val="24"/>
          <w:szCs w:val="24"/>
        </w:rPr>
        <w:t xml:space="preserve"> и (или) в электронном виде</w:t>
      </w:r>
      <w:r w:rsidRPr="00713DAD">
        <w:rPr>
          <w:rFonts w:ascii="Times New Roman" w:hAnsi="Times New Roman"/>
          <w:sz w:val="24"/>
          <w:szCs w:val="24"/>
        </w:rPr>
        <w:t>. Обязательно наличие нумерации на всех листах банковской гарантии, которые должны быть прошиты, подписаны и скреплены печатью гаранта (банка), в случае ее оформления в письменной форме на бумажном носителе на нескольких листах.</w:t>
      </w:r>
    </w:p>
    <w:p w14:paraId="3C746AF8" w14:textId="5E179970" w:rsidR="00275A4B" w:rsidRPr="00713DAD" w:rsidRDefault="00275A4B" w:rsidP="0029766B">
      <w:pPr>
        <w:pStyle w:val="a3"/>
        <w:numPr>
          <w:ilvl w:val="2"/>
          <w:numId w:val="0"/>
        </w:numPr>
        <w:tabs>
          <w:tab w:val="left" w:pos="0"/>
        </w:tabs>
        <w:spacing w:line="240" w:lineRule="auto"/>
        <w:rPr>
          <w:rFonts w:ascii="Times New Roman" w:hAnsi="Times New Roman"/>
          <w:sz w:val="24"/>
          <w:szCs w:val="24"/>
        </w:rPr>
      </w:pPr>
      <w:r w:rsidRPr="00713DAD">
        <w:rPr>
          <w:rFonts w:ascii="Times New Roman" w:hAnsi="Times New Roman"/>
          <w:b/>
          <w:sz w:val="24"/>
          <w:szCs w:val="24"/>
        </w:rPr>
        <w:tab/>
      </w:r>
      <w:r w:rsidRPr="00713DAD">
        <w:rPr>
          <w:rFonts w:ascii="Times New Roman" w:hAnsi="Times New Roman"/>
          <w:sz w:val="24"/>
          <w:szCs w:val="24"/>
        </w:rPr>
        <w:t>5.2.6.</w:t>
      </w:r>
      <w:r w:rsidR="00DA1BEE">
        <w:rPr>
          <w:rFonts w:ascii="Times New Roman" w:hAnsi="Times New Roman"/>
          <w:sz w:val="24"/>
          <w:szCs w:val="24"/>
        </w:rPr>
        <w:t xml:space="preserve"> </w:t>
      </w:r>
      <w:r w:rsidRPr="00713DAD">
        <w:rPr>
          <w:rFonts w:ascii="Times New Roman" w:hAnsi="Times New Roman"/>
          <w:sz w:val="24"/>
          <w:szCs w:val="24"/>
        </w:rPr>
        <w:t>В случае лишения банком, предоставившим банковскую гарантию, лицензии, Региональный оператор обязан в течение 20 дней предоставить Организатору конкурсного отбора другую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в соответствии со статьей 74.1 Налогового кодекса Российской Федерации, и имеющим действующую генеральную лицензию Центрального банка Российской Федерации на осуществление банковских операций.</w:t>
      </w:r>
    </w:p>
    <w:p w14:paraId="59386D6E" w14:textId="11F11425" w:rsidR="00275A4B" w:rsidRPr="00713DAD" w:rsidRDefault="00275A4B" w:rsidP="0029766B">
      <w:pPr>
        <w:pStyle w:val="a3"/>
        <w:numPr>
          <w:ilvl w:val="2"/>
          <w:numId w:val="0"/>
        </w:numPr>
        <w:tabs>
          <w:tab w:val="left" w:pos="0"/>
        </w:tabs>
        <w:spacing w:line="240" w:lineRule="auto"/>
        <w:rPr>
          <w:rFonts w:ascii="Times New Roman" w:hAnsi="Times New Roman"/>
          <w:sz w:val="24"/>
          <w:szCs w:val="24"/>
        </w:rPr>
      </w:pPr>
      <w:r w:rsidRPr="00713DAD">
        <w:rPr>
          <w:rFonts w:ascii="Times New Roman" w:hAnsi="Times New Roman"/>
          <w:b/>
          <w:sz w:val="24"/>
          <w:szCs w:val="24"/>
        </w:rPr>
        <w:tab/>
      </w:r>
      <w:r w:rsidRPr="00713DAD">
        <w:rPr>
          <w:rFonts w:ascii="Times New Roman" w:hAnsi="Times New Roman"/>
          <w:sz w:val="24"/>
          <w:szCs w:val="24"/>
        </w:rPr>
        <w:t>5.2.</w:t>
      </w:r>
      <w:r w:rsidR="0092492C">
        <w:rPr>
          <w:rFonts w:ascii="Times New Roman" w:hAnsi="Times New Roman"/>
          <w:sz w:val="24"/>
          <w:szCs w:val="24"/>
        </w:rPr>
        <w:t>7</w:t>
      </w:r>
      <w:r w:rsidRPr="00713DAD">
        <w:rPr>
          <w:rFonts w:ascii="Times New Roman" w:hAnsi="Times New Roman"/>
          <w:sz w:val="24"/>
          <w:szCs w:val="24"/>
        </w:rPr>
        <w:t>.</w:t>
      </w:r>
      <w:r w:rsidR="00983D58">
        <w:rPr>
          <w:rFonts w:ascii="Times New Roman" w:hAnsi="Times New Roman"/>
          <w:sz w:val="24"/>
          <w:szCs w:val="24"/>
        </w:rPr>
        <w:t xml:space="preserve"> </w:t>
      </w:r>
      <w:r w:rsidRPr="00713DAD">
        <w:rPr>
          <w:rFonts w:ascii="Times New Roman" w:hAnsi="Times New Roman"/>
          <w:sz w:val="24"/>
          <w:szCs w:val="24"/>
        </w:rPr>
        <w:t>Основанием для отказа в принятии банковской гарантии является несоответствие банковской гарантии требованиям, указанным в п. 5.2.4. документации об отборе.</w:t>
      </w:r>
    </w:p>
    <w:p w14:paraId="64CAFDC9" w14:textId="77777777" w:rsidR="00275A4B" w:rsidRPr="00713DAD" w:rsidRDefault="00275A4B" w:rsidP="0029766B">
      <w:pPr>
        <w:pStyle w:val="a3"/>
        <w:numPr>
          <w:ilvl w:val="2"/>
          <w:numId w:val="0"/>
        </w:numPr>
        <w:tabs>
          <w:tab w:val="left" w:pos="0"/>
        </w:tabs>
        <w:spacing w:line="240" w:lineRule="auto"/>
        <w:rPr>
          <w:rFonts w:ascii="Times New Roman" w:hAnsi="Times New Roman"/>
          <w:sz w:val="24"/>
          <w:szCs w:val="24"/>
        </w:rPr>
      </w:pPr>
      <w:r w:rsidRPr="00713DAD">
        <w:rPr>
          <w:rFonts w:ascii="Times New Roman" w:hAnsi="Times New Roman"/>
          <w:sz w:val="24"/>
          <w:szCs w:val="24"/>
        </w:rPr>
        <w:tab/>
        <w:t>5.3. Банковская гарантия, поступившая в качестве обеспечения соглашения, рассматривается Организатором конкурсного отбора в срок, не превышающий 3 (три) рабочих дня со дня ее поступления.</w:t>
      </w:r>
    </w:p>
    <w:p w14:paraId="5A76E647" w14:textId="358A8267" w:rsidR="00275A4B" w:rsidRPr="00713DAD" w:rsidRDefault="00275A4B" w:rsidP="0029766B">
      <w:pPr>
        <w:pStyle w:val="a3"/>
        <w:numPr>
          <w:ilvl w:val="2"/>
          <w:numId w:val="0"/>
        </w:numPr>
        <w:tabs>
          <w:tab w:val="left" w:pos="0"/>
        </w:tabs>
        <w:spacing w:line="240" w:lineRule="auto"/>
        <w:rPr>
          <w:rFonts w:ascii="Times New Roman" w:hAnsi="Times New Roman"/>
          <w:sz w:val="24"/>
          <w:szCs w:val="24"/>
        </w:rPr>
      </w:pPr>
      <w:r w:rsidRPr="00713DAD">
        <w:rPr>
          <w:rFonts w:ascii="Times New Roman" w:hAnsi="Times New Roman"/>
          <w:b/>
          <w:sz w:val="24"/>
          <w:szCs w:val="24"/>
        </w:rPr>
        <w:tab/>
      </w:r>
      <w:r w:rsidRPr="00713DAD">
        <w:rPr>
          <w:rFonts w:ascii="Times New Roman" w:hAnsi="Times New Roman"/>
          <w:sz w:val="24"/>
          <w:szCs w:val="24"/>
        </w:rPr>
        <w:t>5.3.1.</w:t>
      </w:r>
      <w:r w:rsidR="00DA1BEE">
        <w:rPr>
          <w:rFonts w:ascii="Times New Roman" w:hAnsi="Times New Roman"/>
          <w:sz w:val="24"/>
          <w:szCs w:val="24"/>
        </w:rPr>
        <w:t xml:space="preserve"> </w:t>
      </w:r>
      <w:r w:rsidRPr="00713DAD">
        <w:rPr>
          <w:rFonts w:ascii="Times New Roman" w:hAnsi="Times New Roman"/>
          <w:sz w:val="24"/>
          <w:szCs w:val="24"/>
        </w:rPr>
        <w:t>В случае отказа в принятии банковской гарантии в срок, не превышающий 3 (три) рабочих дня, информирует в письменной форме победителя или единственного участника конкурсного отбора о данном факте, с указанием причин, послуживших основанием для отказа.</w:t>
      </w:r>
    </w:p>
    <w:p w14:paraId="1E6D1EF7" w14:textId="3AF9EFB5" w:rsidR="00275A4B" w:rsidRPr="00713DAD" w:rsidRDefault="00DA1BEE" w:rsidP="0029766B">
      <w:pPr>
        <w:pStyle w:val="a3"/>
        <w:numPr>
          <w:ilvl w:val="2"/>
          <w:numId w:val="0"/>
        </w:numPr>
        <w:tabs>
          <w:tab w:val="left" w:pos="0"/>
        </w:tabs>
        <w:spacing w:line="240" w:lineRule="auto"/>
        <w:rPr>
          <w:rFonts w:ascii="Times New Roman" w:hAnsi="Times New Roman"/>
          <w:sz w:val="24"/>
          <w:szCs w:val="24"/>
        </w:rPr>
      </w:pPr>
      <w:r>
        <w:rPr>
          <w:rFonts w:ascii="Times New Roman" w:hAnsi="Times New Roman"/>
          <w:sz w:val="24"/>
          <w:szCs w:val="24"/>
        </w:rPr>
        <w:tab/>
        <w:t>5.4</w:t>
      </w:r>
      <w:r w:rsidR="00275A4B" w:rsidRPr="00713DAD">
        <w:rPr>
          <w:rFonts w:ascii="Times New Roman" w:hAnsi="Times New Roman"/>
          <w:sz w:val="24"/>
          <w:szCs w:val="24"/>
        </w:rPr>
        <w:t>. Банковская гарантия обеспечивает выполнение победителем конкурсного отбора или единственным участником конкурсного отбора</w:t>
      </w:r>
      <w:r w:rsidR="00275A4B">
        <w:rPr>
          <w:rFonts w:ascii="Times New Roman" w:hAnsi="Times New Roman"/>
          <w:sz w:val="24"/>
          <w:szCs w:val="24"/>
        </w:rPr>
        <w:t xml:space="preserve"> </w:t>
      </w:r>
      <w:r w:rsidR="00275A4B" w:rsidRPr="00713DAD">
        <w:rPr>
          <w:rFonts w:ascii="Times New Roman" w:hAnsi="Times New Roman"/>
          <w:sz w:val="24"/>
          <w:szCs w:val="24"/>
        </w:rPr>
        <w:t>функций</w:t>
      </w:r>
      <w:r w:rsidR="00275A4B" w:rsidRPr="00713DAD">
        <w:rPr>
          <w:rFonts w:ascii="Times New Roman" w:hAnsi="Times New Roman"/>
          <w:sz w:val="24"/>
          <w:szCs w:val="24"/>
          <w:shd w:val="clear" w:color="auto" w:fill="FFFFFF"/>
        </w:rPr>
        <w:t xml:space="preserve"> регионального оператора по обращению с твердыми коммунальными отходами, предусмотренных действующим законодательством Российской Федерации и Соглашением, на территории </w:t>
      </w:r>
      <w:r w:rsidR="00983D58">
        <w:rPr>
          <w:rFonts w:ascii="Times New Roman" w:eastAsia="Times New Roman" w:hAnsi="Times New Roman"/>
          <w:sz w:val="24"/>
          <w:szCs w:val="24"/>
        </w:rPr>
        <w:t xml:space="preserve">Кабардино-Балкарской </w:t>
      </w:r>
      <w:r w:rsidR="00275A4B" w:rsidRPr="00713DAD">
        <w:rPr>
          <w:rFonts w:ascii="Times New Roman" w:eastAsia="Times New Roman" w:hAnsi="Times New Roman"/>
          <w:sz w:val="24"/>
          <w:szCs w:val="24"/>
        </w:rPr>
        <w:t>Республики</w:t>
      </w:r>
      <w:r w:rsidR="00275A4B" w:rsidRPr="00713DAD">
        <w:rPr>
          <w:rFonts w:ascii="Times New Roman" w:hAnsi="Times New Roman"/>
          <w:sz w:val="24"/>
          <w:szCs w:val="24"/>
          <w:shd w:val="clear" w:color="auto" w:fill="FFFFFF"/>
        </w:rPr>
        <w:t xml:space="preserve">. Размер обеспечения по банковской гарантии подлежит уплате </w:t>
      </w:r>
      <w:r w:rsidR="00275A4B" w:rsidRPr="00713DAD">
        <w:rPr>
          <w:rFonts w:ascii="Times New Roman" w:hAnsi="Times New Roman"/>
          <w:sz w:val="24"/>
          <w:szCs w:val="24"/>
        </w:rPr>
        <w:t>уполномоченному органу</w:t>
      </w:r>
      <w:r w:rsidR="00275A4B" w:rsidRPr="00713DAD">
        <w:rPr>
          <w:rFonts w:ascii="Times New Roman" w:hAnsi="Times New Roman"/>
          <w:sz w:val="24"/>
          <w:szCs w:val="24"/>
          <w:shd w:val="clear" w:color="auto" w:fill="FFFFFF"/>
        </w:rPr>
        <w:t xml:space="preserve"> в связи (случае) с неисполнением или ненадлежащим исполнением Региональным оператором обязательств по соглашению и лишения его статуса Регионального оператора (расторжение соглашения).</w:t>
      </w:r>
    </w:p>
    <w:p w14:paraId="5B49B628" w14:textId="77777777" w:rsidR="00275A4B" w:rsidRPr="00713DAD" w:rsidRDefault="00275A4B" w:rsidP="00275A4B">
      <w:pPr>
        <w:tabs>
          <w:tab w:val="left" w:pos="0"/>
        </w:tabs>
        <w:rPr>
          <w:rFonts w:ascii="Times New Roman" w:hAnsi="Times New Roman" w:cs="Times New Roman"/>
          <w:sz w:val="28"/>
          <w:szCs w:val="28"/>
        </w:rPr>
      </w:pPr>
    </w:p>
    <w:p w14:paraId="35DE00DC" w14:textId="734948DC" w:rsidR="00275A4B" w:rsidRPr="00DA1BEE" w:rsidRDefault="00275A4B" w:rsidP="00DA1BEE">
      <w:pPr>
        <w:pStyle w:val="a3"/>
        <w:widowControl w:val="0"/>
        <w:numPr>
          <w:ilvl w:val="0"/>
          <w:numId w:val="24"/>
        </w:numPr>
        <w:tabs>
          <w:tab w:val="left" w:pos="0"/>
        </w:tabs>
        <w:spacing w:line="240" w:lineRule="auto"/>
        <w:jc w:val="center"/>
        <w:rPr>
          <w:rFonts w:ascii="Times New Roman" w:hAnsi="Times New Roman"/>
          <w:b/>
          <w:sz w:val="24"/>
          <w:szCs w:val="24"/>
        </w:rPr>
      </w:pPr>
      <w:r w:rsidRPr="00DA1BEE">
        <w:rPr>
          <w:rFonts w:ascii="Times New Roman" w:hAnsi="Times New Roman"/>
          <w:b/>
          <w:sz w:val="24"/>
          <w:szCs w:val="24"/>
        </w:rPr>
        <w:t>Порядок вскрытия конвертов с заявками и рассмотрения заявок</w:t>
      </w:r>
    </w:p>
    <w:p w14:paraId="20D3DA15" w14:textId="77777777" w:rsidR="00275A4B" w:rsidRPr="00713DAD" w:rsidRDefault="00275A4B" w:rsidP="00275A4B">
      <w:pPr>
        <w:tabs>
          <w:tab w:val="left" w:pos="0"/>
        </w:tabs>
        <w:jc w:val="center"/>
        <w:rPr>
          <w:rFonts w:ascii="Times New Roman" w:hAnsi="Times New Roman"/>
          <w:b/>
          <w:sz w:val="28"/>
          <w:szCs w:val="28"/>
        </w:rPr>
      </w:pPr>
    </w:p>
    <w:p w14:paraId="7A620927" w14:textId="7B2AA731"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6.1. Конкурсная комиссия вскрывает конверты с заявками в срок, указанный в пункте 1.7. раздела 1 документации об отборе. Вскрытие всех поступивших конвертов с заявками осуществляется в день вскрытия конвертов с заявками после окончания срока подачи таких заявок.</w:t>
      </w:r>
    </w:p>
    <w:p w14:paraId="1E061FD8" w14:textId="1CEA349B"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 xml:space="preserve">6.2. Вскрытие конвертов с заявками осуществляется по адресу: 369000, </w:t>
      </w:r>
      <w:r w:rsidR="006521B8" w:rsidRPr="0029766B">
        <w:rPr>
          <w:rFonts w:ascii="Times New Roman" w:eastAsia="Times New Roman" w:hAnsi="Times New Roman" w:cs="Times New Roman"/>
          <w:sz w:val="24"/>
          <w:szCs w:val="24"/>
        </w:rPr>
        <w:t>КБР</w:t>
      </w:r>
      <w:r w:rsidRPr="0029766B">
        <w:rPr>
          <w:rFonts w:ascii="Times New Roman" w:hAnsi="Times New Roman" w:cs="Times New Roman"/>
          <w:sz w:val="24"/>
          <w:szCs w:val="24"/>
        </w:rPr>
        <w:t xml:space="preserve">, г. </w:t>
      </w:r>
      <w:r w:rsidR="006521B8" w:rsidRPr="0029766B">
        <w:rPr>
          <w:rFonts w:ascii="Times New Roman" w:hAnsi="Times New Roman" w:cs="Times New Roman"/>
          <w:sz w:val="24"/>
          <w:szCs w:val="24"/>
        </w:rPr>
        <w:t>Нальчик</w:t>
      </w:r>
      <w:r w:rsidRPr="0029766B">
        <w:rPr>
          <w:rFonts w:ascii="Times New Roman" w:hAnsi="Times New Roman" w:cs="Times New Roman"/>
          <w:sz w:val="24"/>
          <w:szCs w:val="24"/>
        </w:rPr>
        <w:t xml:space="preserve">, ул. </w:t>
      </w:r>
      <w:r w:rsidR="006521B8" w:rsidRPr="0029766B">
        <w:rPr>
          <w:rFonts w:ascii="Times New Roman" w:hAnsi="Times New Roman" w:cs="Times New Roman"/>
          <w:sz w:val="24"/>
          <w:szCs w:val="24"/>
        </w:rPr>
        <w:t>Инессы Арманд</w:t>
      </w:r>
      <w:r w:rsidRPr="0029766B">
        <w:rPr>
          <w:rFonts w:ascii="Times New Roman" w:hAnsi="Times New Roman" w:cs="Times New Roman"/>
          <w:sz w:val="24"/>
          <w:szCs w:val="24"/>
        </w:rPr>
        <w:t xml:space="preserve">, д. </w:t>
      </w:r>
      <w:r w:rsidR="006521B8" w:rsidRPr="0029766B">
        <w:rPr>
          <w:rFonts w:ascii="Times New Roman" w:hAnsi="Times New Roman" w:cs="Times New Roman"/>
          <w:sz w:val="24"/>
          <w:szCs w:val="24"/>
        </w:rPr>
        <w:t xml:space="preserve">43, </w:t>
      </w:r>
      <w:r w:rsidR="00524A5A">
        <w:rPr>
          <w:rFonts w:ascii="Times New Roman" w:hAnsi="Times New Roman" w:cs="Times New Roman"/>
          <w:sz w:val="24"/>
          <w:szCs w:val="24"/>
        </w:rPr>
        <w:t>3 эт зал заседаний</w:t>
      </w:r>
      <w:r w:rsidR="00DA1BEE" w:rsidRPr="0029766B">
        <w:rPr>
          <w:rFonts w:ascii="Times New Roman" w:hAnsi="Times New Roman" w:cs="Times New Roman"/>
          <w:sz w:val="24"/>
          <w:szCs w:val="24"/>
        </w:rPr>
        <w:t>.</w:t>
      </w:r>
    </w:p>
    <w:p w14:paraId="6C0072EA" w14:textId="4CF4449A"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6.3.</w:t>
      </w:r>
      <w:r w:rsidR="00983D58" w:rsidRPr="0029766B">
        <w:rPr>
          <w:rFonts w:ascii="Times New Roman" w:hAnsi="Times New Roman" w:cs="Times New Roman"/>
          <w:sz w:val="24"/>
          <w:szCs w:val="24"/>
        </w:rPr>
        <w:t xml:space="preserve"> </w:t>
      </w:r>
      <w:r w:rsidRPr="0029766B">
        <w:rPr>
          <w:rFonts w:ascii="Times New Roman" w:hAnsi="Times New Roman" w:cs="Times New Roman"/>
          <w:sz w:val="24"/>
          <w:szCs w:val="24"/>
        </w:rPr>
        <w:t>Организатор конкурсного отбора обязан предоставить возможность всем заявителям, подавшим заявки, и (или) их представителям присутствовать при вскрытии конвертов с заявками.</w:t>
      </w:r>
    </w:p>
    <w:p w14:paraId="684565DA" w14:textId="3CC70E2D"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6.4. Непосредственно перед вскрытием конвертов с заявками конкурсная комиссия объявляет заявителям, присутствующим при вскрытии таких конвертов, о возможности изменения или отзыва поданных заявок до вскрытия таких конвертов.</w:t>
      </w:r>
    </w:p>
    <w:p w14:paraId="49615D4C" w14:textId="0078E093"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6.5. В случае установления факта подачи одним заявителем 2 и более заявок при условии, что поданные ранее этим заявителем заявки не отозваны, все заявки этого заявителя не рассматриваются и возвращаются этому заявителю.</w:t>
      </w:r>
    </w:p>
    <w:p w14:paraId="3745052D" w14:textId="3B1B6F4A"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6.6. Сведения о месте, дате и времени вскрытия конвертов с заявками, наименование, почтовый адрес каждого заявителя, конверт с заявкой которого вскрывается, наличие информации и документов, предусмотренных документацией об отборе, значения критериев конкурсного отбора, указанные в заявке, объявляются при вскрытии данных конвертов и вносятся в протокол вскрытия конвертов с заявками.</w:t>
      </w:r>
    </w:p>
    <w:p w14:paraId="6DE45DA5"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lastRenderedPageBreak/>
        <w:t>6.7. При вскрытии конвертов с заявками обеспечивается осуществление аудиозаписи вскрытия конвертов с заявками. Заявители (представители заявителей по доверенности), присутствующие при вскрытии конвертов с заявками, вправе осуществлять аудио и видеозапись вскрытия таких конвертов.</w:t>
      </w:r>
    </w:p>
    <w:p w14:paraId="6CE97C06"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6.8. Протокол вскрытия конвертов с заявками ведется конкурсной комиссией и подписывается всеми присутствующими членами конкурсной комиссии непосредственно после вскрытия конвертов с заявками и не позднее рабочего дня, следующего за днем вскрытия конвертов с заявками, размещается Организатором конкурсного отбора на официальном сайте торгов.</w:t>
      </w:r>
      <w:bookmarkStart w:id="13" w:name="Par7"/>
      <w:bookmarkEnd w:id="13"/>
    </w:p>
    <w:p w14:paraId="5447E066" w14:textId="2B78CF76" w:rsidR="00275A4B" w:rsidRPr="0029766B" w:rsidRDefault="00DA1BEE"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 xml:space="preserve">6.9. </w:t>
      </w:r>
      <w:r w:rsidR="00275A4B" w:rsidRPr="0029766B">
        <w:rPr>
          <w:rFonts w:ascii="Times New Roman" w:hAnsi="Times New Roman" w:cs="Times New Roman"/>
          <w:sz w:val="24"/>
          <w:szCs w:val="24"/>
        </w:rPr>
        <w:t>Конкурсная комиссия рассматривает заявки на предмет соответствия требованиям, установленным документацией об отборе, и осуществляет проверку соответствия заявителей требованиям, установленным пунктом 2.1 документации об отборе. Заявитель не допускается конкурсной комиссией к участию в конкурсном отборе в следующих случаях:</w:t>
      </w:r>
    </w:p>
    <w:p w14:paraId="64788A62" w14:textId="6236532A"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 непредставление документов, указанных в пункте 3.</w:t>
      </w:r>
      <w:r w:rsidR="0092492C">
        <w:rPr>
          <w:rFonts w:ascii="Times New Roman" w:hAnsi="Times New Roman" w:cs="Times New Roman"/>
          <w:sz w:val="24"/>
          <w:szCs w:val="24"/>
        </w:rPr>
        <w:t>3</w:t>
      </w:r>
      <w:r w:rsidRPr="0029766B">
        <w:rPr>
          <w:rFonts w:ascii="Times New Roman" w:hAnsi="Times New Roman" w:cs="Times New Roman"/>
          <w:sz w:val="24"/>
          <w:szCs w:val="24"/>
        </w:rPr>
        <w:t xml:space="preserve"> документации об отборе, или наличие в таких документах недостоверных сведений;</w:t>
      </w:r>
    </w:p>
    <w:p w14:paraId="7F61CFED"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 несоответствие заявителя требованиям, установленным пунктом 2.1 документации об отборе;</w:t>
      </w:r>
    </w:p>
    <w:p w14:paraId="6672C0BD"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  несоответствие заявки требованиям, установленным документацией об отборе;</w:t>
      </w:r>
    </w:p>
    <w:p w14:paraId="5B59066C"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 несоответствие указанных в заявке значений критериев конкурсного отбора установленным документацией об отборе предельным значениям критериев конкурсного отбора.</w:t>
      </w:r>
    </w:p>
    <w:p w14:paraId="01584F6E"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6.10. Конкурсная комиссия вправе запрашивать информацию и документы в целях проверки соответствия заявителя требованиям, установленным пунктом 2.1 документации об отборе, у органов государственной власти и органов местного самоуправления в соответствии с их компетенцией.</w:t>
      </w:r>
    </w:p>
    <w:p w14:paraId="33EBDB8B"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6.11. Отказ в допуске заявителя к участию в конкурсном отборе по иным основаниям, кроме случаев, указанных в пункте 6.9. документации об отборе, не допускается.</w:t>
      </w:r>
    </w:p>
    <w:p w14:paraId="7A524041"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6.12. Срок рассмотрения заявок не может превышать 10 дней со дня вскрытия конвертов с заявками.</w:t>
      </w:r>
    </w:p>
    <w:p w14:paraId="4078045F"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6.13. На основании результатов рассмотрения заявок конкурсной комиссией принимается решение о допуске заявителя к участию в конкурсном отборе и о признании заявителя участником конкурсного отбора или об отказе в допуске заявителя к участию в конкурсном отборе, которое оформляется протоколом рассмотрения заявок. Протокол ведется конкурсной комиссией и подписывается всеми присутствующими на заседании членами конкурсной комиссии в день окончания рассмотрения заявок. Протокол должен содержать сведения о заявителях, решение о допуске заявителя к участию в конкурсном отборе и о признании его участником конкурсного отбора или об отказе в допуске заявителя к участию в конкурсном отборе с обоснованием такого решения и указанием требований, которым не соответствует заявитель, положений документации об отборе, которым не соответствует заявка, положений такой заявки, не соответствующих требованиям документации об отборе. Такой протокол в день окончания рассмотрения заявок размещается Организатором конкурсного отбора на официальном сайте торгов. Заявителям направляются уведомления о принятом конкурсной комиссией решении не позднее рабочего дня, следующего за днем подписания указанного протокола.</w:t>
      </w:r>
    </w:p>
    <w:p w14:paraId="574C9165"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6.14. В случае установления факта недостоверности сведений, содержащихся в документах, представленных участником конкурсного отбора, конкурсная комиссия обязана отстранить такого участника конкурсного отбора от участия в конкурсном отборе на любом этапе проведения конкурсного отбора. Протокол об отстранении участника конкурсного отбора от участия в конкурсном отборе подлежит размещению на официальном сайте торгов не позднее рабочего дня, следующего за днем принятия такого решения. При этом в таком протоколе указываются установленные факты недостоверных сведений.</w:t>
      </w:r>
    </w:p>
    <w:p w14:paraId="2F72A436"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6.15. В случае если принято решение об отказе в допуске к участию в конкурсном отборе всех заявителей, конкурсный отбор признается несостоявшимся и объявляется новый конкурсный отбор, который проводится в соответствии с положениями документации об отборе.</w:t>
      </w:r>
    </w:p>
    <w:p w14:paraId="5C128142" w14:textId="77777777" w:rsidR="00275A4B" w:rsidRPr="00713DAD" w:rsidRDefault="00275A4B" w:rsidP="00275A4B">
      <w:pPr>
        <w:pStyle w:val="a3"/>
        <w:tabs>
          <w:tab w:val="left" w:pos="0"/>
          <w:tab w:val="left" w:pos="1276"/>
        </w:tabs>
        <w:ind w:left="0"/>
        <w:rPr>
          <w:rFonts w:ascii="Times New Roman" w:hAnsi="Times New Roman"/>
          <w:sz w:val="24"/>
          <w:szCs w:val="24"/>
        </w:rPr>
      </w:pPr>
    </w:p>
    <w:p w14:paraId="4CF5B26B" w14:textId="787CA049" w:rsidR="00275A4B" w:rsidRPr="00823840" w:rsidRDefault="00275A4B" w:rsidP="00823840">
      <w:pPr>
        <w:pStyle w:val="a3"/>
        <w:widowControl w:val="0"/>
        <w:numPr>
          <w:ilvl w:val="0"/>
          <w:numId w:val="24"/>
        </w:numPr>
        <w:tabs>
          <w:tab w:val="left" w:pos="0"/>
        </w:tabs>
        <w:spacing w:line="240" w:lineRule="auto"/>
        <w:jc w:val="center"/>
        <w:rPr>
          <w:rFonts w:ascii="Times New Roman" w:hAnsi="Times New Roman"/>
          <w:b/>
          <w:sz w:val="24"/>
          <w:szCs w:val="24"/>
        </w:rPr>
      </w:pPr>
      <w:r w:rsidRPr="00823840">
        <w:rPr>
          <w:rFonts w:ascii="Times New Roman" w:hAnsi="Times New Roman"/>
          <w:b/>
          <w:sz w:val="24"/>
          <w:szCs w:val="24"/>
        </w:rPr>
        <w:lastRenderedPageBreak/>
        <w:t>Параметры деятельности регионального оператора</w:t>
      </w:r>
    </w:p>
    <w:p w14:paraId="08CA8CDD" w14:textId="77777777" w:rsidR="00275A4B" w:rsidRPr="00713DAD" w:rsidRDefault="00275A4B" w:rsidP="006521B8">
      <w:pPr>
        <w:tabs>
          <w:tab w:val="left" w:pos="0"/>
        </w:tabs>
        <w:ind w:left="2268"/>
        <w:jc w:val="center"/>
        <w:rPr>
          <w:rFonts w:ascii="Times New Roman" w:hAnsi="Times New Roman" w:cs="Times New Roman"/>
          <w:b/>
        </w:rPr>
      </w:pPr>
    </w:p>
    <w:p w14:paraId="5D8AB387" w14:textId="43959986" w:rsidR="00275A4B" w:rsidRPr="0029766B" w:rsidRDefault="00D27D2E" w:rsidP="0029766B">
      <w:pPr>
        <w:widowControl w:val="0"/>
        <w:spacing w:line="240" w:lineRule="auto"/>
        <w:ind w:firstLine="567"/>
        <w:outlineLvl w:val="2"/>
        <w:rPr>
          <w:rFonts w:ascii="Times New Roman" w:hAnsi="Times New Roman" w:cs="Times New Roman"/>
          <w:sz w:val="24"/>
          <w:szCs w:val="24"/>
        </w:rPr>
      </w:pPr>
      <w:r w:rsidRPr="0029766B">
        <w:rPr>
          <w:rFonts w:ascii="Times New Roman" w:hAnsi="Times New Roman" w:cs="Times New Roman"/>
          <w:sz w:val="24"/>
          <w:szCs w:val="24"/>
        </w:rPr>
        <w:t>7.1.</w:t>
      </w:r>
      <w:r w:rsidR="00DA1BEE" w:rsidRPr="0029766B">
        <w:rPr>
          <w:rFonts w:ascii="Times New Roman" w:hAnsi="Times New Roman" w:cs="Times New Roman"/>
          <w:sz w:val="24"/>
          <w:szCs w:val="24"/>
        </w:rPr>
        <w:t xml:space="preserve"> </w:t>
      </w:r>
      <w:r w:rsidR="00275A4B" w:rsidRPr="0029766B">
        <w:rPr>
          <w:rFonts w:ascii="Times New Roman" w:hAnsi="Times New Roman" w:cs="Times New Roman"/>
          <w:sz w:val="24"/>
          <w:szCs w:val="24"/>
        </w:rPr>
        <w:t xml:space="preserve">Региональный оператор по обращению с твердыми коммунальными отходами осуществляет свою деятельность в соответствии с территориальной схемой обращения с отходами, в том числе с твердыми коммунальными отходами на территории </w:t>
      </w:r>
      <w:r w:rsidR="0098496E" w:rsidRPr="0029766B">
        <w:rPr>
          <w:rFonts w:ascii="Times New Roman" w:hAnsi="Times New Roman" w:cs="Times New Roman"/>
          <w:sz w:val="24"/>
          <w:szCs w:val="24"/>
        </w:rPr>
        <w:t xml:space="preserve">Кабардино-Балкарской </w:t>
      </w:r>
      <w:r w:rsidR="00275A4B" w:rsidRPr="0029766B">
        <w:rPr>
          <w:rFonts w:ascii="Times New Roman" w:hAnsi="Times New Roman" w:cs="Times New Roman"/>
          <w:sz w:val="24"/>
          <w:szCs w:val="24"/>
        </w:rPr>
        <w:t>Республики (дал</w:t>
      </w:r>
      <w:r w:rsidR="00DA1BEE" w:rsidRPr="0029766B">
        <w:rPr>
          <w:rFonts w:ascii="Times New Roman" w:hAnsi="Times New Roman" w:cs="Times New Roman"/>
          <w:sz w:val="24"/>
          <w:szCs w:val="24"/>
        </w:rPr>
        <w:t>ее –схема обращения с отходами)</w:t>
      </w:r>
      <w:r w:rsidR="00275A4B" w:rsidRPr="0029766B">
        <w:rPr>
          <w:rFonts w:ascii="Times New Roman" w:hAnsi="Times New Roman" w:cs="Times New Roman"/>
          <w:sz w:val="24"/>
          <w:szCs w:val="24"/>
        </w:rPr>
        <w:t>.</w:t>
      </w:r>
    </w:p>
    <w:p w14:paraId="2D16398E" w14:textId="672B6395" w:rsidR="00275A4B" w:rsidRPr="0029766B" w:rsidRDefault="00275A4B" w:rsidP="0029766B">
      <w:pPr>
        <w:tabs>
          <w:tab w:val="left" w:pos="0"/>
        </w:tabs>
        <w:spacing w:line="240" w:lineRule="auto"/>
        <w:outlineLvl w:val="2"/>
        <w:rPr>
          <w:rFonts w:ascii="Times New Roman" w:hAnsi="Times New Roman" w:cs="Times New Roman"/>
          <w:sz w:val="24"/>
          <w:szCs w:val="24"/>
        </w:rPr>
      </w:pPr>
      <w:r w:rsidRPr="0029766B">
        <w:rPr>
          <w:rFonts w:ascii="Times New Roman" w:hAnsi="Times New Roman" w:cs="Times New Roman"/>
          <w:sz w:val="24"/>
          <w:szCs w:val="24"/>
        </w:rPr>
        <w:t xml:space="preserve">7.2. Схема обращения с отходами размещена на официальном сайте в телекоммуникационной сети Интернет по адресу утверждена </w:t>
      </w:r>
      <w:r w:rsidR="0092492C" w:rsidRPr="0092492C">
        <w:rPr>
          <w:rFonts w:ascii="Times New Roman" w:hAnsi="Times New Roman" w:cs="Times New Roman"/>
        </w:rPr>
        <w:t>утвержденную постановлением Правительства Кабардино-Балкарской Республики от 30 июня 2020 г. № 138-ПП</w:t>
      </w:r>
      <w:r w:rsidR="0092492C" w:rsidRPr="009E00CD">
        <w:rPr>
          <w:sz w:val="28"/>
          <w:szCs w:val="28"/>
        </w:rPr>
        <w:t xml:space="preserve"> </w:t>
      </w:r>
      <w:r w:rsidRPr="0029766B">
        <w:rPr>
          <w:rFonts w:ascii="Times New Roman" w:hAnsi="Times New Roman" w:cs="Times New Roman"/>
          <w:sz w:val="24"/>
          <w:szCs w:val="24"/>
        </w:rPr>
        <w:t xml:space="preserve">и  размещена на официальном сайте Министерства в разделе «ТКО» подраздел «Территориальная схема обращения с </w:t>
      </w:r>
      <w:r w:rsidR="00DA1BEE" w:rsidRPr="0029766B">
        <w:rPr>
          <w:rFonts w:ascii="Times New Roman" w:hAnsi="Times New Roman" w:cs="Times New Roman"/>
          <w:sz w:val="24"/>
          <w:szCs w:val="24"/>
        </w:rPr>
        <w:t>отходами</w:t>
      </w:r>
      <w:r w:rsidRPr="0029766B">
        <w:rPr>
          <w:rFonts w:ascii="Times New Roman" w:hAnsi="Times New Roman" w:cs="Times New Roman"/>
          <w:sz w:val="24"/>
          <w:szCs w:val="24"/>
        </w:rPr>
        <w:t xml:space="preserve">» </w:t>
      </w:r>
      <w:r w:rsidR="00DA1BEE" w:rsidRPr="0029766B">
        <w:rPr>
          <w:rFonts w:ascii="Times New Roman" w:hAnsi="Times New Roman" w:cs="Times New Roman"/>
          <w:sz w:val="24"/>
          <w:szCs w:val="24"/>
        </w:rPr>
        <w:t>(</w:t>
      </w:r>
      <w:hyperlink r:id="rId14" w:history="1">
        <w:r w:rsidR="00DA1BEE" w:rsidRPr="0029766B">
          <w:rPr>
            <w:rStyle w:val="af1"/>
            <w:rFonts w:ascii="Times New Roman" w:hAnsi="Times New Roman" w:cs="Times New Roman"/>
            <w:color w:val="auto"/>
            <w:sz w:val="24"/>
            <w:szCs w:val="24"/>
          </w:rPr>
          <w:t>https://minstroy.kbr.ru/info/tko/</w:t>
        </w:r>
      </w:hyperlink>
      <w:r w:rsidR="00DA1BEE" w:rsidRPr="0029766B">
        <w:rPr>
          <w:rFonts w:ascii="Times New Roman" w:hAnsi="Times New Roman" w:cs="Times New Roman"/>
          <w:sz w:val="24"/>
          <w:szCs w:val="24"/>
        </w:rPr>
        <w:t xml:space="preserve"> )</w:t>
      </w:r>
    </w:p>
    <w:p w14:paraId="48AACB8F" w14:textId="163AF01D" w:rsidR="00275A4B" w:rsidRPr="0029766B" w:rsidRDefault="00275A4B" w:rsidP="0029766B">
      <w:pPr>
        <w:tabs>
          <w:tab w:val="left" w:pos="0"/>
        </w:tabs>
        <w:spacing w:line="240" w:lineRule="auto"/>
        <w:outlineLvl w:val="2"/>
        <w:rPr>
          <w:rFonts w:ascii="Times New Roman" w:hAnsi="Times New Roman" w:cs="Times New Roman"/>
          <w:sz w:val="24"/>
          <w:szCs w:val="24"/>
        </w:rPr>
      </w:pPr>
      <w:r w:rsidRPr="0029766B">
        <w:rPr>
          <w:rFonts w:ascii="Times New Roman" w:hAnsi="Times New Roman" w:cs="Times New Roman"/>
          <w:sz w:val="24"/>
          <w:szCs w:val="24"/>
        </w:rPr>
        <w:t>7.3. Описание границы зоны деятельности регионального оператора и направления транспортирования отходов в пределах этой зоны в соответствии с схемой обращения с отходами</w:t>
      </w:r>
      <w:r w:rsidR="0098496E" w:rsidRPr="0029766B">
        <w:rPr>
          <w:rFonts w:ascii="Times New Roman" w:hAnsi="Times New Roman" w:cs="Times New Roman"/>
          <w:sz w:val="24"/>
          <w:szCs w:val="24"/>
        </w:rPr>
        <w:t xml:space="preserve"> </w:t>
      </w:r>
      <w:r w:rsidRPr="0029766B">
        <w:rPr>
          <w:rFonts w:ascii="Times New Roman" w:hAnsi="Times New Roman" w:cs="Times New Roman"/>
          <w:sz w:val="24"/>
          <w:szCs w:val="24"/>
        </w:rPr>
        <w:t xml:space="preserve">размещено на официальном сайте Министерства в разделе «ТКО» подраздел «Территориальная схема обращения с </w:t>
      </w:r>
      <w:r w:rsidR="0070255E" w:rsidRPr="0029766B">
        <w:rPr>
          <w:rFonts w:ascii="Times New Roman" w:hAnsi="Times New Roman" w:cs="Times New Roman"/>
          <w:sz w:val="24"/>
          <w:szCs w:val="24"/>
        </w:rPr>
        <w:t>отходами</w:t>
      </w:r>
      <w:r w:rsidRPr="0029766B">
        <w:rPr>
          <w:rFonts w:ascii="Times New Roman" w:hAnsi="Times New Roman" w:cs="Times New Roman"/>
          <w:sz w:val="24"/>
          <w:szCs w:val="24"/>
        </w:rPr>
        <w:t>» (</w:t>
      </w:r>
      <w:hyperlink r:id="rId15" w:history="1">
        <w:r w:rsidR="0070255E" w:rsidRPr="0029766B">
          <w:rPr>
            <w:rStyle w:val="af1"/>
            <w:rFonts w:ascii="Times New Roman" w:hAnsi="Times New Roman" w:cs="Times New Roman"/>
            <w:color w:val="auto"/>
            <w:sz w:val="24"/>
            <w:szCs w:val="24"/>
          </w:rPr>
          <w:t>https://minstroy.kbr.ru/info/tko/</w:t>
        </w:r>
      </w:hyperlink>
      <w:r w:rsidRPr="0029766B">
        <w:rPr>
          <w:rFonts w:ascii="Times New Roman" w:hAnsi="Times New Roman" w:cs="Times New Roman"/>
          <w:sz w:val="24"/>
          <w:szCs w:val="24"/>
        </w:rPr>
        <w:t>).</w:t>
      </w:r>
    </w:p>
    <w:p w14:paraId="5B501805" w14:textId="1E759717" w:rsidR="00275A4B" w:rsidRPr="0029766B" w:rsidRDefault="00275A4B" w:rsidP="0029766B">
      <w:pPr>
        <w:tabs>
          <w:tab w:val="left" w:pos="0"/>
        </w:tabs>
        <w:spacing w:line="240" w:lineRule="auto"/>
        <w:outlineLvl w:val="2"/>
        <w:rPr>
          <w:rFonts w:ascii="Times New Roman" w:hAnsi="Times New Roman" w:cs="Times New Roman"/>
          <w:sz w:val="24"/>
          <w:szCs w:val="24"/>
        </w:rPr>
      </w:pPr>
      <w:r w:rsidRPr="0029766B">
        <w:rPr>
          <w:rFonts w:ascii="Times New Roman" w:hAnsi="Times New Roman" w:cs="Times New Roman"/>
          <w:sz w:val="24"/>
          <w:szCs w:val="24"/>
        </w:rPr>
        <w:t xml:space="preserve">7.4. Сведения о количестве (показатели объема и (или) массы) и источниках образования твердых коммунальных отходов в зоне деятельности регионального оператора в разрезе поселений, городских округов (районов городских округов) и муниципальных районов (с разбивкой по видам и классам опасности отходов) размещены в схеме обращения с отходами на официальном сайте Министерства «ТКО» подраздел «Территориальная схема обращения с </w:t>
      </w:r>
      <w:r w:rsidR="0070255E" w:rsidRPr="0029766B">
        <w:rPr>
          <w:rFonts w:ascii="Times New Roman" w:hAnsi="Times New Roman" w:cs="Times New Roman"/>
          <w:sz w:val="24"/>
          <w:szCs w:val="24"/>
        </w:rPr>
        <w:t>отходами</w:t>
      </w:r>
      <w:r w:rsidRPr="0029766B">
        <w:rPr>
          <w:rFonts w:ascii="Times New Roman" w:hAnsi="Times New Roman" w:cs="Times New Roman"/>
          <w:sz w:val="24"/>
          <w:szCs w:val="24"/>
        </w:rPr>
        <w:t>» (</w:t>
      </w:r>
      <w:hyperlink r:id="rId16" w:history="1">
        <w:r w:rsidR="0070255E" w:rsidRPr="0029766B">
          <w:rPr>
            <w:rStyle w:val="af1"/>
            <w:rFonts w:ascii="Times New Roman" w:hAnsi="Times New Roman" w:cs="Times New Roman"/>
            <w:color w:val="auto"/>
            <w:sz w:val="24"/>
            <w:szCs w:val="24"/>
          </w:rPr>
          <w:t>https://minstroy.kbr.ru/info/tko/</w:t>
        </w:r>
      </w:hyperlink>
      <w:r w:rsidRPr="0029766B">
        <w:rPr>
          <w:rFonts w:ascii="Times New Roman" w:hAnsi="Times New Roman" w:cs="Times New Roman"/>
          <w:sz w:val="24"/>
          <w:szCs w:val="24"/>
        </w:rPr>
        <w:t>).</w:t>
      </w:r>
    </w:p>
    <w:p w14:paraId="2AB66750" w14:textId="188BF0D9" w:rsidR="00275A4B" w:rsidRPr="0029766B" w:rsidRDefault="00275A4B" w:rsidP="0029766B">
      <w:pPr>
        <w:pStyle w:val="a3"/>
        <w:tabs>
          <w:tab w:val="left" w:pos="0"/>
        </w:tabs>
        <w:spacing w:line="240" w:lineRule="auto"/>
        <w:ind w:left="0"/>
        <w:rPr>
          <w:rFonts w:ascii="Times New Roman" w:hAnsi="Times New Roman" w:cs="Times New Roman"/>
          <w:sz w:val="24"/>
          <w:szCs w:val="24"/>
        </w:rPr>
      </w:pPr>
      <w:r w:rsidRPr="0029766B">
        <w:rPr>
          <w:rFonts w:ascii="Times New Roman" w:hAnsi="Times New Roman" w:cs="Times New Roman"/>
          <w:sz w:val="24"/>
          <w:szCs w:val="24"/>
        </w:rPr>
        <w:t xml:space="preserve">7.5. Расчет актуального количества образующихся твердых коммунальных отходов в </w:t>
      </w:r>
      <w:r w:rsidR="0098496E" w:rsidRPr="0029766B">
        <w:rPr>
          <w:rFonts w:ascii="Times New Roman" w:hAnsi="Times New Roman" w:cs="Times New Roman"/>
          <w:sz w:val="24"/>
          <w:szCs w:val="24"/>
        </w:rPr>
        <w:t xml:space="preserve">Кабардино-Балкарской </w:t>
      </w:r>
      <w:r w:rsidRPr="0029766B">
        <w:rPr>
          <w:rFonts w:ascii="Times New Roman" w:hAnsi="Times New Roman" w:cs="Times New Roman"/>
          <w:sz w:val="24"/>
          <w:szCs w:val="24"/>
        </w:rPr>
        <w:t xml:space="preserve">Республике, в разрезе муниципальных образований для расчета приведенной стоимости услуги регионального оператора, представлен на официальном сайте Министерства  «Обращение с ТКО» подраздел «Территориальная схема обращения с </w:t>
      </w:r>
      <w:r w:rsidR="0070255E" w:rsidRPr="0029766B">
        <w:rPr>
          <w:rFonts w:ascii="Times New Roman" w:hAnsi="Times New Roman" w:cs="Times New Roman"/>
          <w:sz w:val="24"/>
          <w:szCs w:val="24"/>
        </w:rPr>
        <w:t>отходами</w:t>
      </w:r>
      <w:r w:rsidRPr="0029766B">
        <w:rPr>
          <w:rFonts w:ascii="Times New Roman" w:hAnsi="Times New Roman" w:cs="Times New Roman"/>
          <w:sz w:val="24"/>
          <w:szCs w:val="24"/>
        </w:rPr>
        <w:t>» (</w:t>
      </w:r>
      <w:hyperlink r:id="rId17" w:history="1">
        <w:r w:rsidR="0070255E" w:rsidRPr="0029766B">
          <w:rPr>
            <w:rStyle w:val="af1"/>
            <w:rFonts w:ascii="Times New Roman" w:hAnsi="Times New Roman" w:cs="Times New Roman"/>
            <w:color w:val="auto"/>
            <w:sz w:val="24"/>
            <w:szCs w:val="24"/>
          </w:rPr>
          <w:t>https://minstroy.kbr.ru/info/tko/</w:t>
        </w:r>
      </w:hyperlink>
      <w:r w:rsidR="0070255E" w:rsidRPr="0029766B">
        <w:rPr>
          <w:rFonts w:ascii="Times New Roman" w:hAnsi="Times New Roman" w:cs="Times New Roman"/>
          <w:sz w:val="24"/>
          <w:szCs w:val="24"/>
        </w:rPr>
        <w:t xml:space="preserve"> </w:t>
      </w:r>
      <w:r w:rsidRPr="0029766B">
        <w:rPr>
          <w:rFonts w:ascii="Times New Roman" w:hAnsi="Times New Roman" w:cs="Times New Roman"/>
          <w:sz w:val="24"/>
          <w:szCs w:val="24"/>
        </w:rPr>
        <w:t>).</w:t>
      </w:r>
    </w:p>
    <w:p w14:paraId="32A62654" w14:textId="77777777" w:rsidR="00275A4B" w:rsidRPr="0029766B" w:rsidRDefault="00275A4B" w:rsidP="0029766B">
      <w:pPr>
        <w:tabs>
          <w:tab w:val="left" w:pos="0"/>
        </w:tabs>
        <w:spacing w:line="240" w:lineRule="auto"/>
        <w:rPr>
          <w:rFonts w:ascii="Times New Roman" w:hAnsi="Times New Roman" w:cs="Times New Roman"/>
          <w:sz w:val="24"/>
          <w:szCs w:val="24"/>
        </w:rPr>
      </w:pPr>
      <w:r w:rsidRPr="0029766B">
        <w:rPr>
          <w:rFonts w:ascii="Times New Roman" w:hAnsi="Times New Roman" w:cs="Times New Roman"/>
          <w:sz w:val="24"/>
          <w:szCs w:val="24"/>
        </w:rPr>
        <w:t>Возможна корректировка объема образования отходов по итогам каждого отработанного года региональным оператором и внесение соответствующих изменений в территориальную схему органом исполнительной власти, ответственным за ее разработку.</w:t>
      </w:r>
    </w:p>
    <w:p w14:paraId="2B193C2F" w14:textId="74B2633D" w:rsidR="00275A4B" w:rsidRPr="0029766B" w:rsidRDefault="00275A4B" w:rsidP="0029766B">
      <w:pPr>
        <w:tabs>
          <w:tab w:val="left" w:pos="0"/>
        </w:tabs>
        <w:spacing w:line="240" w:lineRule="auto"/>
        <w:outlineLvl w:val="2"/>
        <w:rPr>
          <w:rFonts w:ascii="Times New Roman" w:hAnsi="Times New Roman" w:cs="Times New Roman"/>
          <w:sz w:val="24"/>
          <w:szCs w:val="24"/>
        </w:rPr>
      </w:pPr>
      <w:r w:rsidRPr="0029766B">
        <w:rPr>
          <w:rFonts w:ascii="Times New Roman" w:hAnsi="Times New Roman" w:cs="Times New Roman"/>
          <w:sz w:val="24"/>
          <w:szCs w:val="24"/>
        </w:rPr>
        <w:t xml:space="preserve">7.6. Сведения о расположении (планируемом расположении) мест накопления твердых коммунальных отходов (с разбивкой по видам и классам опасности отходов) в зоне деятельности регионального оператора размещены в схеме обращения с отходами на официальном сайте Министерства, раздел «ТКО» подраздел «Территориальная схема обращения с </w:t>
      </w:r>
      <w:r w:rsidR="0070255E" w:rsidRPr="0029766B">
        <w:rPr>
          <w:rFonts w:ascii="Times New Roman" w:hAnsi="Times New Roman" w:cs="Times New Roman"/>
          <w:sz w:val="24"/>
          <w:szCs w:val="24"/>
        </w:rPr>
        <w:t>отходами</w:t>
      </w:r>
      <w:r w:rsidRPr="0029766B">
        <w:rPr>
          <w:rFonts w:ascii="Times New Roman" w:hAnsi="Times New Roman" w:cs="Times New Roman"/>
          <w:sz w:val="24"/>
          <w:szCs w:val="24"/>
        </w:rPr>
        <w:t>» (</w:t>
      </w:r>
      <w:hyperlink r:id="rId18" w:history="1">
        <w:r w:rsidR="0070255E" w:rsidRPr="0029766B">
          <w:rPr>
            <w:rStyle w:val="af1"/>
            <w:rFonts w:ascii="Times New Roman" w:hAnsi="Times New Roman" w:cs="Times New Roman"/>
            <w:color w:val="auto"/>
            <w:sz w:val="24"/>
            <w:szCs w:val="24"/>
          </w:rPr>
          <w:t>https://minstroy.kbr.ru/info/tko/</w:t>
        </w:r>
      </w:hyperlink>
      <w:r w:rsidRPr="0029766B">
        <w:rPr>
          <w:rFonts w:ascii="Times New Roman" w:hAnsi="Times New Roman" w:cs="Times New Roman"/>
          <w:sz w:val="24"/>
          <w:szCs w:val="24"/>
        </w:rPr>
        <w:t>).</w:t>
      </w:r>
    </w:p>
    <w:p w14:paraId="02269E7C" w14:textId="77777777" w:rsidR="00275A4B" w:rsidRPr="0029766B" w:rsidRDefault="00275A4B" w:rsidP="0029766B">
      <w:pPr>
        <w:tabs>
          <w:tab w:val="left" w:pos="0"/>
        </w:tabs>
        <w:spacing w:line="240" w:lineRule="auto"/>
        <w:rPr>
          <w:rFonts w:ascii="Times New Roman" w:hAnsi="Times New Roman" w:cs="Times New Roman"/>
          <w:sz w:val="24"/>
          <w:szCs w:val="24"/>
        </w:rPr>
      </w:pPr>
      <w:r w:rsidRPr="0029766B">
        <w:rPr>
          <w:rFonts w:ascii="Times New Roman" w:hAnsi="Times New Roman" w:cs="Times New Roman"/>
          <w:sz w:val="24"/>
          <w:szCs w:val="24"/>
        </w:rPr>
        <w:t>Возможна корректировка сведений о расположении мест накопления твердых коммунальных отходов (с разбивкой по видам и классам опасности отходов) по итогам каждого отработанного года региональным оператором и внесение соответствующих изменений в территориальную схему органом исполнительной власти, ответственным за ее разработку.</w:t>
      </w:r>
    </w:p>
    <w:p w14:paraId="1E9AB27F" w14:textId="6D42A47C" w:rsidR="00275A4B" w:rsidRPr="0029766B" w:rsidRDefault="00275A4B" w:rsidP="0029766B">
      <w:pPr>
        <w:tabs>
          <w:tab w:val="left" w:pos="0"/>
        </w:tabs>
        <w:spacing w:line="240" w:lineRule="auto"/>
        <w:outlineLvl w:val="2"/>
        <w:rPr>
          <w:rFonts w:ascii="Times New Roman" w:hAnsi="Times New Roman" w:cs="Times New Roman"/>
          <w:sz w:val="24"/>
          <w:szCs w:val="24"/>
        </w:rPr>
      </w:pPr>
      <w:r w:rsidRPr="0029766B">
        <w:rPr>
          <w:rFonts w:ascii="Times New Roman" w:hAnsi="Times New Roman" w:cs="Times New Roman"/>
          <w:sz w:val="24"/>
          <w:szCs w:val="24"/>
        </w:rPr>
        <w:t xml:space="preserve">7.7. Сведения о расположении в зоне деятельности регионального оператора земельных участков (с указанием их кадастровых номеров и собственников), на которых на момент проведения конкурсного отбора складированы твердые коммунальные отходы и которые не предназначены для этих целей, количестве твердых коммунальных отходов, складированных в таких местах размещены в территориальной схеме на официальном сайте Министерства, раздел «ТКО» подраздел «Территориальная схема обращения с </w:t>
      </w:r>
      <w:r w:rsidR="0070255E" w:rsidRPr="0029766B">
        <w:rPr>
          <w:rFonts w:ascii="Times New Roman" w:hAnsi="Times New Roman" w:cs="Times New Roman"/>
          <w:sz w:val="24"/>
          <w:szCs w:val="24"/>
        </w:rPr>
        <w:t>отходами</w:t>
      </w:r>
      <w:r w:rsidRPr="0029766B">
        <w:rPr>
          <w:rFonts w:ascii="Times New Roman" w:hAnsi="Times New Roman" w:cs="Times New Roman"/>
          <w:sz w:val="24"/>
          <w:szCs w:val="24"/>
        </w:rPr>
        <w:t>» (</w:t>
      </w:r>
      <w:hyperlink r:id="rId19" w:history="1">
        <w:r w:rsidR="0070255E" w:rsidRPr="0029766B">
          <w:rPr>
            <w:rStyle w:val="af1"/>
            <w:rFonts w:ascii="Times New Roman" w:hAnsi="Times New Roman" w:cs="Times New Roman"/>
            <w:color w:val="auto"/>
            <w:sz w:val="24"/>
            <w:szCs w:val="24"/>
          </w:rPr>
          <w:t>https://minstroy.kbr.ru/info/tko/</w:t>
        </w:r>
      </w:hyperlink>
      <w:r w:rsidRPr="0029766B">
        <w:rPr>
          <w:rFonts w:ascii="Times New Roman" w:hAnsi="Times New Roman" w:cs="Times New Roman"/>
          <w:sz w:val="24"/>
          <w:szCs w:val="24"/>
        </w:rPr>
        <w:t>).</w:t>
      </w:r>
    </w:p>
    <w:p w14:paraId="2FBE7580" w14:textId="77777777" w:rsidR="00275A4B" w:rsidRPr="0029766B" w:rsidRDefault="00275A4B" w:rsidP="0029766B">
      <w:pPr>
        <w:pStyle w:val="a3"/>
        <w:tabs>
          <w:tab w:val="left" w:pos="0"/>
        </w:tabs>
        <w:spacing w:line="240" w:lineRule="auto"/>
        <w:ind w:left="0"/>
        <w:rPr>
          <w:rFonts w:ascii="Times New Roman" w:hAnsi="Times New Roman" w:cs="Times New Roman"/>
          <w:sz w:val="24"/>
          <w:szCs w:val="24"/>
        </w:rPr>
      </w:pPr>
      <w:r w:rsidRPr="0029766B">
        <w:rPr>
          <w:rFonts w:ascii="Times New Roman" w:hAnsi="Times New Roman" w:cs="Times New Roman"/>
          <w:sz w:val="24"/>
          <w:szCs w:val="24"/>
        </w:rPr>
        <w:t>Возможна корректировка сведений о расположении в зоне деятельности регионального оператора земельных участков (с указанием их кадастровых номеров и собственников), на которых на момент проведения конкурсного отбора складированы твердые коммунальные отходы и которые не предназначены для этих целей, количестве твердых коммунальных отходов, складированных в таких местах по итогам каждого отработанного года региональным оператором и внесение соответствующих изменений в территориальную схему органом исполнительной власти, ответственным за ее разработку.</w:t>
      </w:r>
    </w:p>
    <w:p w14:paraId="38AE854B" w14:textId="54B97544" w:rsidR="00275A4B" w:rsidRPr="0029766B" w:rsidRDefault="00275A4B" w:rsidP="0029766B">
      <w:pPr>
        <w:tabs>
          <w:tab w:val="left" w:pos="0"/>
        </w:tabs>
        <w:spacing w:line="240" w:lineRule="auto"/>
        <w:outlineLvl w:val="2"/>
        <w:rPr>
          <w:rFonts w:ascii="Times New Roman" w:hAnsi="Times New Roman" w:cs="Times New Roman"/>
          <w:sz w:val="24"/>
          <w:szCs w:val="24"/>
        </w:rPr>
      </w:pPr>
      <w:r w:rsidRPr="0029766B">
        <w:rPr>
          <w:rFonts w:ascii="Times New Roman" w:hAnsi="Times New Roman" w:cs="Times New Roman"/>
          <w:sz w:val="24"/>
          <w:szCs w:val="24"/>
        </w:rPr>
        <w:lastRenderedPageBreak/>
        <w:t xml:space="preserve">7.8. Сведения о расположении, технических характеристиках и предполагаемом использовании существующих и планируемых к созданию объектов по обработке, утилизации, обезвреживанию, хранению и захоронению твердых коммунальных отходов, использование которых предусмотрено схемой обращения с отходами размещены в территориальной схеме на официальном сайте Министерства, раздел «ТКО» подраздел «Территориальная схема обращения с </w:t>
      </w:r>
      <w:r w:rsidR="0070255E" w:rsidRPr="0029766B">
        <w:rPr>
          <w:rFonts w:ascii="Times New Roman" w:hAnsi="Times New Roman" w:cs="Times New Roman"/>
          <w:sz w:val="24"/>
          <w:szCs w:val="24"/>
        </w:rPr>
        <w:t>отходами</w:t>
      </w:r>
      <w:r w:rsidRPr="0029766B">
        <w:rPr>
          <w:rFonts w:ascii="Times New Roman" w:hAnsi="Times New Roman" w:cs="Times New Roman"/>
          <w:sz w:val="24"/>
          <w:szCs w:val="24"/>
        </w:rPr>
        <w:t>» (</w:t>
      </w:r>
      <w:hyperlink r:id="rId20" w:history="1">
        <w:r w:rsidR="0070255E" w:rsidRPr="0029766B">
          <w:rPr>
            <w:rStyle w:val="af1"/>
            <w:rFonts w:ascii="Times New Roman" w:hAnsi="Times New Roman" w:cs="Times New Roman"/>
            <w:color w:val="auto"/>
            <w:sz w:val="24"/>
            <w:szCs w:val="24"/>
          </w:rPr>
          <w:t>https://minstroy.kbr.ru/info/tko/</w:t>
        </w:r>
      </w:hyperlink>
      <w:r w:rsidRPr="0029766B">
        <w:rPr>
          <w:rFonts w:ascii="Times New Roman" w:hAnsi="Times New Roman" w:cs="Times New Roman"/>
          <w:sz w:val="24"/>
          <w:szCs w:val="24"/>
        </w:rPr>
        <w:t>).</w:t>
      </w:r>
    </w:p>
    <w:p w14:paraId="1A3C6743" w14:textId="3DBFA530" w:rsidR="00275A4B" w:rsidRPr="0029766B" w:rsidRDefault="00275A4B" w:rsidP="0029766B">
      <w:pPr>
        <w:tabs>
          <w:tab w:val="left" w:pos="0"/>
          <w:tab w:val="left" w:pos="709"/>
        </w:tabs>
        <w:spacing w:line="240" w:lineRule="auto"/>
        <w:rPr>
          <w:rFonts w:ascii="Times New Roman" w:hAnsi="Times New Roman" w:cs="Times New Roman"/>
          <w:sz w:val="24"/>
          <w:szCs w:val="24"/>
        </w:rPr>
      </w:pPr>
      <w:r w:rsidRPr="0029766B">
        <w:rPr>
          <w:rFonts w:ascii="Times New Roman" w:hAnsi="Times New Roman" w:cs="Times New Roman"/>
          <w:sz w:val="24"/>
          <w:szCs w:val="24"/>
        </w:rPr>
        <w:t>Возможна корректировка сведений о расположении, технических характеристиках и предполагаемом использовании существующих и планируемых к созданию объектов по обработке, утилизации, обезвреживанию, хранению и захоронению твердых коммунальных отходов по итогам каждого отработанного года региональным оператором и внесение соответствующих изменений в территориальную схему органом исполнительной власти, ответственным за ее разработку.</w:t>
      </w:r>
    </w:p>
    <w:p w14:paraId="1A524717" w14:textId="1C12C4CB" w:rsidR="00275A4B" w:rsidRPr="0029766B" w:rsidRDefault="00275A4B" w:rsidP="0029766B">
      <w:pPr>
        <w:tabs>
          <w:tab w:val="left" w:pos="0"/>
        </w:tabs>
        <w:spacing w:line="240" w:lineRule="auto"/>
        <w:rPr>
          <w:rFonts w:ascii="Times New Roman" w:eastAsia="Times New Roman" w:hAnsi="Times New Roman" w:cs="Times New Roman"/>
          <w:sz w:val="24"/>
          <w:szCs w:val="24"/>
        </w:rPr>
      </w:pPr>
      <w:r w:rsidRPr="0029766B">
        <w:rPr>
          <w:rFonts w:ascii="Times New Roman" w:eastAsia="Times New Roman" w:hAnsi="Times New Roman" w:cs="Times New Roman"/>
          <w:sz w:val="24"/>
          <w:szCs w:val="24"/>
        </w:rPr>
        <w:t xml:space="preserve">7.9. </w:t>
      </w:r>
      <w:r w:rsidR="007D6E46" w:rsidRPr="0029766B">
        <w:rPr>
          <w:rFonts w:ascii="Times New Roman" w:eastAsia="Times New Roman" w:hAnsi="Times New Roman" w:cs="Times New Roman"/>
          <w:sz w:val="24"/>
          <w:szCs w:val="24"/>
        </w:rPr>
        <w:t>Распоряжением</w:t>
      </w:r>
      <w:r w:rsidRPr="0029766B">
        <w:rPr>
          <w:rFonts w:ascii="Times New Roman" w:eastAsia="Times New Roman" w:hAnsi="Times New Roman" w:cs="Times New Roman"/>
          <w:sz w:val="24"/>
          <w:szCs w:val="24"/>
        </w:rPr>
        <w:t xml:space="preserve"> Правительства </w:t>
      </w:r>
      <w:r w:rsidR="007D6E46" w:rsidRPr="0029766B">
        <w:rPr>
          <w:rFonts w:ascii="Times New Roman" w:eastAsia="Times New Roman" w:hAnsi="Times New Roman" w:cs="Times New Roman"/>
          <w:sz w:val="24"/>
          <w:szCs w:val="24"/>
        </w:rPr>
        <w:t>Кабардино-Балкарской Республики от 29</w:t>
      </w:r>
      <w:r w:rsidRPr="0029766B">
        <w:rPr>
          <w:rFonts w:ascii="Times New Roman" w:eastAsia="Times New Roman" w:hAnsi="Times New Roman" w:cs="Times New Roman"/>
          <w:sz w:val="24"/>
          <w:szCs w:val="24"/>
        </w:rPr>
        <w:t xml:space="preserve">.12.2023 № </w:t>
      </w:r>
      <w:r w:rsidR="007D6E46" w:rsidRPr="0029766B">
        <w:rPr>
          <w:rFonts w:ascii="Times New Roman" w:eastAsia="Times New Roman" w:hAnsi="Times New Roman" w:cs="Times New Roman"/>
          <w:sz w:val="24"/>
          <w:szCs w:val="24"/>
        </w:rPr>
        <w:t>699-рп</w:t>
      </w:r>
      <w:r w:rsidRPr="0029766B">
        <w:rPr>
          <w:rFonts w:ascii="Times New Roman" w:eastAsia="Times New Roman" w:hAnsi="Times New Roman" w:cs="Times New Roman"/>
          <w:sz w:val="24"/>
          <w:szCs w:val="24"/>
        </w:rPr>
        <w:t xml:space="preserve"> «</w:t>
      </w:r>
      <w:r w:rsidR="007D6E46" w:rsidRPr="0029766B">
        <w:rPr>
          <w:rFonts w:ascii="Times New Roman" w:eastAsia="Times New Roman" w:hAnsi="Times New Roman" w:cs="Times New Roman"/>
          <w:sz w:val="24"/>
          <w:szCs w:val="24"/>
        </w:rPr>
        <w:t>Об утверждении паспорта государственной программы (комплексной программы) Кабардино-Балкарской Республики «Охрана окружающей среды, воспроизводство и использование природных ресурсов в Кабардино-Балкарской Республике</w:t>
      </w:r>
      <w:r w:rsidRPr="0029766B">
        <w:rPr>
          <w:rFonts w:ascii="Times New Roman" w:eastAsia="Times New Roman" w:hAnsi="Times New Roman" w:cs="Times New Roman"/>
          <w:sz w:val="24"/>
          <w:szCs w:val="24"/>
        </w:rPr>
        <w:t xml:space="preserve">», находится в свободном доступе по ссылке: </w:t>
      </w:r>
    </w:p>
    <w:p w14:paraId="58DE91EA" w14:textId="4C14240F" w:rsidR="007D6E46" w:rsidRPr="0029766B" w:rsidRDefault="00021B5C" w:rsidP="0029766B">
      <w:pPr>
        <w:pStyle w:val="af3"/>
        <w:tabs>
          <w:tab w:val="left" w:pos="0"/>
        </w:tabs>
        <w:spacing w:before="30" w:beforeAutospacing="0" w:after="30" w:afterAutospacing="0"/>
        <w:jc w:val="both"/>
        <w:rPr>
          <w:rFonts w:eastAsiaTheme="minorHAnsi"/>
          <w:lang w:eastAsia="en-US"/>
        </w:rPr>
      </w:pPr>
      <w:hyperlink r:id="rId21" w:history="1">
        <w:r w:rsidR="007D6E46" w:rsidRPr="0029766B">
          <w:rPr>
            <w:rStyle w:val="af1"/>
            <w:rFonts w:eastAsiaTheme="minorHAnsi"/>
            <w:color w:val="auto"/>
            <w:lang w:eastAsia="en-US"/>
          </w:rPr>
          <w:t>https://pravitelstvo.kbr.ru/documents/rasporyazheniya/rasporyazhenie-pravitelstva-kbr-ot-29-dekabrya-2023-g-699-rp.html</w:t>
        </w:r>
      </w:hyperlink>
    </w:p>
    <w:p w14:paraId="388701CD" w14:textId="6C1ABD57" w:rsidR="00275A4B" w:rsidRPr="0029766B" w:rsidRDefault="00275A4B" w:rsidP="0029766B">
      <w:pPr>
        <w:pStyle w:val="af3"/>
        <w:tabs>
          <w:tab w:val="left" w:pos="0"/>
        </w:tabs>
        <w:spacing w:before="30" w:beforeAutospacing="0" w:after="30" w:afterAutospacing="0"/>
        <w:jc w:val="both"/>
      </w:pPr>
      <w:r w:rsidRPr="0029766B">
        <w:tab/>
        <w:t xml:space="preserve">7.10. Обязанности регионального оператора определены в проекте соглашения между Министерством </w:t>
      </w:r>
      <w:r w:rsidR="0098496E" w:rsidRPr="0029766B">
        <w:t>с</w:t>
      </w:r>
      <w:r w:rsidR="0070255E" w:rsidRPr="0029766B">
        <w:t>тро</w:t>
      </w:r>
      <w:r w:rsidR="0098496E" w:rsidRPr="0029766B">
        <w:t>ительства и ЖКХ</w:t>
      </w:r>
      <w:r w:rsidRPr="0029766B">
        <w:t xml:space="preserve"> </w:t>
      </w:r>
      <w:r w:rsidR="0098496E" w:rsidRPr="0029766B">
        <w:t xml:space="preserve">Кабардино-Балкарской </w:t>
      </w:r>
      <w:r w:rsidRPr="0029766B">
        <w:t>Республики и региональным оператором, являющегося неотъемлемой частью настоящей документации об отборе.</w:t>
      </w:r>
    </w:p>
    <w:p w14:paraId="2E5CE19A" w14:textId="77777777" w:rsidR="00275A4B" w:rsidRPr="0029766B" w:rsidRDefault="00275A4B" w:rsidP="0029766B">
      <w:pPr>
        <w:pStyle w:val="a3"/>
        <w:tabs>
          <w:tab w:val="left" w:pos="0"/>
        </w:tabs>
        <w:spacing w:line="240" w:lineRule="auto"/>
        <w:ind w:left="0"/>
        <w:outlineLvl w:val="2"/>
        <w:rPr>
          <w:rFonts w:ascii="Times New Roman" w:hAnsi="Times New Roman" w:cs="Times New Roman"/>
          <w:sz w:val="24"/>
          <w:szCs w:val="24"/>
        </w:rPr>
      </w:pPr>
      <w:r w:rsidRPr="0029766B">
        <w:rPr>
          <w:rFonts w:ascii="Times New Roman" w:hAnsi="Times New Roman" w:cs="Times New Roman"/>
          <w:sz w:val="24"/>
          <w:szCs w:val="24"/>
        </w:rPr>
        <w:t>Проект соглашения об организации деятельности по обращению с твердыми коммунальными отходами является приложением № 6 к документации об отборе.</w:t>
      </w:r>
    </w:p>
    <w:p w14:paraId="3C479967" w14:textId="762080AA"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lang w:bidi="ru-RU"/>
        </w:rPr>
        <w:t xml:space="preserve">7.11. Порядок расчета приведенной стоимости услуги </w:t>
      </w:r>
      <w:r w:rsidRPr="0029766B">
        <w:rPr>
          <w:rFonts w:ascii="Times New Roman" w:hAnsi="Times New Roman" w:cs="Times New Roman"/>
          <w:sz w:val="24"/>
          <w:szCs w:val="24"/>
        </w:rPr>
        <w:t xml:space="preserve">регионального </w:t>
      </w:r>
      <w:r w:rsidRPr="0029766B">
        <w:rPr>
          <w:rFonts w:ascii="Times New Roman" w:hAnsi="Times New Roman" w:cs="Times New Roman"/>
          <w:sz w:val="24"/>
          <w:szCs w:val="24"/>
          <w:lang w:bidi="ru-RU"/>
        </w:rPr>
        <w:t xml:space="preserve">оператора и ее максимально допустимая величина указаны </w:t>
      </w:r>
      <w:r w:rsidRPr="0029766B">
        <w:rPr>
          <w:rFonts w:ascii="Times New Roman" w:hAnsi="Times New Roman" w:cs="Times New Roman"/>
          <w:sz w:val="24"/>
          <w:szCs w:val="24"/>
        </w:rPr>
        <w:t xml:space="preserve">в приложении № 5 к документации об отборе. </w:t>
      </w:r>
    </w:p>
    <w:p w14:paraId="21D4D0B2" w14:textId="71C889D1"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7.12. Срок начала выполнения региональным оператором обязанностей, предусмотренных соглашением, в полном объеме: со дня введения в действие единого тарифа на услуги Регионал</w:t>
      </w:r>
      <w:r w:rsidR="00964FBA">
        <w:rPr>
          <w:rFonts w:ascii="Times New Roman" w:hAnsi="Times New Roman" w:cs="Times New Roman"/>
          <w:sz w:val="24"/>
          <w:szCs w:val="24"/>
        </w:rPr>
        <w:t xml:space="preserve">ьного оператора, но не позднее </w:t>
      </w:r>
      <w:r w:rsidRPr="0029766B">
        <w:rPr>
          <w:rFonts w:ascii="Times New Roman" w:hAnsi="Times New Roman" w:cs="Times New Roman"/>
          <w:sz w:val="24"/>
          <w:szCs w:val="24"/>
        </w:rPr>
        <w:t xml:space="preserve">1 </w:t>
      </w:r>
      <w:r w:rsidR="00964FBA">
        <w:rPr>
          <w:rFonts w:ascii="Times New Roman" w:hAnsi="Times New Roman" w:cs="Times New Roman"/>
          <w:sz w:val="24"/>
          <w:szCs w:val="24"/>
        </w:rPr>
        <w:t>декабря</w:t>
      </w:r>
      <w:r w:rsidRPr="0029766B">
        <w:rPr>
          <w:rFonts w:ascii="Times New Roman" w:hAnsi="Times New Roman" w:cs="Times New Roman"/>
          <w:sz w:val="24"/>
          <w:szCs w:val="24"/>
        </w:rPr>
        <w:t xml:space="preserve"> 2026 года (с учетом времени, необходимого для заключения договоров с потребителями, утверждение тарифа, закупки оборудования и т.д.).</w:t>
      </w:r>
    </w:p>
    <w:p w14:paraId="7C57130E" w14:textId="01B9A24C"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Срок, на который присваивается статус регионального оператора 10 лет.</w:t>
      </w:r>
    </w:p>
    <w:p w14:paraId="3382EA7C" w14:textId="1501C323"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 xml:space="preserve">7.13. Финансирование расходов регионального оператора за счет средств бюджетов бюджетной системы Российской Федерации на дату утверждения документации об отборе не предусмотрено. В последующем возможно выделение такого финансирования в зависимости от возможностей бюджетов всех уровней, в том числе в рамках региональной программы в области обращения с отходами, в том числе с коммунальными отходами. </w:t>
      </w:r>
    </w:p>
    <w:p w14:paraId="406A6E30" w14:textId="77777777" w:rsidR="00275A4B" w:rsidRPr="0029766B" w:rsidRDefault="00275A4B" w:rsidP="0029766B">
      <w:pPr>
        <w:spacing w:line="240" w:lineRule="auto"/>
        <w:rPr>
          <w:rFonts w:ascii="Times New Roman" w:hAnsi="Times New Roman" w:cs="Times New Roman"/>
          <w:sz w:val="24"/>
          <w:szCs w:val="24"/>
        </w:rPr>
      </w:pPr>
    </w:p>
    <w:p w14:paraId="4E120ACB" w14:textId="0F6D6233" w:rsidR="00275A4B" w:rsidRDefault="00D27D2E" w:rsidP="00D27D2E">
      <w:pPr>
        <w:pStyle w:val="a3"/>
        <w:widowControl w:val="0"/>
        <w:tabs>
          <w:tab w:val="left" w:pos="0"/>
        </w:tabs>
        <w:spacing w:line="240" w:lineRule="auto"/>
        <w:ind w:left="3993" w:firstLine="0"/>
        <w:rPr>
          <w:rFonts w:ascii="Times New Roman" w:hAnsi="Times New Roman"/>
          <w:b/>
          <w:sz w:val="24"/>
          <w:szCs w:val="24"/>
        </w:rPr>
      </w:pPr>
      <w:r>
        <w:rPr>
          <w:rFonts w:ascii="Times New Roman" w:hAnsi="Times New Roman"/>
          <w:b/>
          <w:sz w:val="24"/>
          <w:szCs w:val="24"/>
        </w:rPr>
        <w:t>8.</w:t>
      </w:r>
      <w:r w:rsidR="00275A4B" w:rsidRPr="00713DAD">
        <w:rPr>
          <w:rFonts w:ascii="Times New Roman" w:hAnsi="Times New Roman"/>
          <w:b/>
          <w:sz w:val="24"/>
          <w:szCs w:val="24"/>
        </w:rPr>
        <w:t>Критерии конкурсного отбора</w:t>
      </w:r>
    </w:p>
    <w:p w14:paraId="725D0974" w14:textId="77777777" w:rsidR="00D27D2E" w:rsidRPr="0029766B" w:rsidRDefault="00D27D2E" w:rsidP="0029766B">
      <w:pPr>
        <w:pStyle w:val="a3"/>
        <w:widowControl w:val="0"/>
        <w:tabs>
          <w:tab w:val="left" w:pos="0"/>
        </w:tabs>
        <w:spacing w:line="240" w:lineRule="auto"/>
        <w:ind w:left="3993" w:firstLine="0"/>
        <w:rPr>
          <w:rFonts w:ascii="Times New Roman" w:hAnsi="Times New Roman"/>
          <w:b/>
          <w:sz w:val="24"/>
          <w:szCs w:val="24"/>
        </w:rPr>
      </w:pPr>
    </w:p>
    <w:p w14:paraId="2534E20B" w14:textId="4EDB50DB" w:rsidR="00275A4B" w:rsidRPr="0029766B" w:rsidRDefault="00275A4B" w:rsidP="0029766B">
      <w:pPr>
        <w:pStyle w:val="a3"/>
        <w:widowControl w:val="0"/>
        <w:numPr>
          <w:ilvl w:val="1"/>
          <w:numId w:val="25"/>
        </w:numPr>
        <w:spacing w:line="240" w:lineRule="auto"/>
        <w:rPr>
          <w:rFonts w:ascii="Times New Roman" w:hAnsi="Times New Roman"/>
          <w:sz w:val="24"/>
          <w:szCs w:val="24"/>
        </w:rPr>
      </w:pPr>
      <w:r w:rsidRPr="0029766B">
        <w:rPr>
          <w:rFonts w:ascii="Times New Roman" w:hAnsi="Times New Roman"/>
          <w:sz w:val="24"/>
          <w:szCs w:val="24"/>
        </w:rPr>
        <w:t>Критериями оценки и сопоставления заявок являются:</w:t>
      </w:r>
    </w:p>
    <w:p w14:paraId="78D080BB" w14:textId="7F948839" w:rsidR="00275A4B" w:rsidRPr="0029766B" w:rsidRDefault="00275A4B" w:rsidP="0029766B">
      <w:pPr>
        <w:pStyle w:val="a3"/>
        <w:spacing w:line="240" w:lineRule="auto"/>
        <w:ind w:left="0"/>
        <w:rPr>
          <w:rFonts w:ascii="Times New Roman" w:hAnsi="Times New Roman"/>
          <w:sz w:val="24"/>
          <w:szCs w:val="24"/>
        </w:rPr>
      </w:pPr>
      <w:r w:rsidRPr="0029766B">
        <w:rPr>
          <w:rFonts w:ascii="Times New Roman" w:hAnsi="Times New Roman"/>
          <w:sz w:val="24"/>
          <w:szCs w:val="24"/>
        </w:rPr>
        <w:t>а) приведенная стоимость услуги регион</w:t>
      </w:r>
      <w:r w:rsidR="00D27D2E" w:rsidRPr="0029766B">
        <w:rPr>
          <w:rFonts w:ascii="Times New Roman" w:hAnsi="Times New Roman"/>
          <w:sz w:val="24"/>
          <w:szCs w:val="24"/>
        </w:rPr>
        <w:t>ального оператора (далее – DV)</w:t>
      </w:r>
    </w:p>
    <w:p w14:paraId="71E783BC" w14:textId="77777777" w:rsidR="00275A4B" w:rsidRPr="0029766B" w:rsidRDefault="00275A4B" w:rsidP="0029766B">
      <w:pPr>
        <w:pStyle w:val="a3"/>
        <w:spacing w:line="240" w:lineRule="auto"/>
        <w:ind w:left="0"/>
        <w:rPr>
          <w:rFonts w:ascii="Times New Roman" w:hAnsi="Times New Roman"/>
          <w:sz w:val="24"/>
          <w:szCs w:val="24"/>
        </w:rPr>
      </w:pPr>
      <w:r w:rsidRPr="0029766B">
        <w:rPr>
          <w:rFonts w:ascii="Times New Roman" w:hAnsi="Times New Roman"/>
          <w:sz w:val="24"/>
          <w:szCs w:val="24"/>
        </w:rPr>
        <w:t>б) качество услуг регионального оператора.</w:t>
      </w:r>
      <w:bookmarkStart w:id="14" w:name="_Ref456915721"/>
    </w:p>
    <w:p w14:paraId="59B5C299" w14:textId="77777777" w:rsidR="00275A4B" w:rsidRPr="0029766B" w:rsidRDefault="00275A4B" w:rsidP="0029766B">
      <w:pPr>
        <w:pStyle w:val="a3"/>
        <w:spacing w:line="240" w:lineRule="auto"/>
        <w:ind w:left="0"/>
        <w:rPr>
          <w:rFonts w:ascii="Times New Roman" w:hAnsi="Times New Roman"/>
          <w:sz w:val="24"/>
          <w:szCs w:val="24"/>
        </w:rPr>
      </w:pPr>
      <w:r w:rsidRPr="0029766B">
        <w:rPr>
          <w:rFonts w:ascii="Times New Roman" w:hAnsi="Times New Roman"/>
          <w:sz w:val="24"/>
          <w:szCs w:val="24"/>
        </w:rPr>
        <w:t xml:space="preserve">8.1.1. Порядок расчета приведенной стоимости услуги регионального оператора и её максимально допустимая величина указаны в приложении № 5 к документации об отборе. </w:t>
      </w:r>
    </w:p>
    <w:p w14:paraId="2CF758CD" w14:textId="77777777" w:rsidR="00275A4B" w:rsidRPr="0029766B" w:rsidRDefault="00275A4B" w:rsidP="0029766B">
      <w:pPr>
        <w:autoSpaceDE w:val="0"/>
        <w:autoSpaceDN w:val="0"/>
        <w:adjustRightInd w:val="0"/>
        <w:spacing w:line="240" w:lineRule="auto"/>
        <w:ind w:firstLine="708"/>
        <w:rPr>
          <w:rFonts w:ascii="Times New Roman" w:hAnsi="Times New Roman" w:cs="Times New Roman"/>
          <w:sz w:val="24"/>
          <w:szCs w:val="24"/>
        </w:rPr>
      </w:pPr>
      <w:r w:rsidRPr="0029766B">
        <w:rPr>
          <w:rFonts w:ascii="Times New Roman" w:hAnsi="Times New Roman"/>
          <w:sz w:val="24"/>
          <w:szCs w:val="24"/>
        </w:rPr>
        <w:t xml:space="preserve">8.1.2. </w:t>
      </w:r>
      <w:r w:rsidRPr="0029766B">
        <w:rPr>
          <w:rFonts w:ascii="Times New Roman" w:hAnsi="Times New Roman" w:cs="Times New Roman"/>
          <w:sz w:val="24"/>
          <w:szCs w:val="24"/>
        </w:rPr>
        <w:t>Критериями качества услуги регионального оператора являются:</w:t>
      </w:r>
    </w:p>
    <w:p w14:paraId="2816758F" w14:textId="77777777" w:rsidR="00275A4B" w:rsidRPr="0029766B" w:rsidRDefault="00275A4B" w:rsidP="0029766B">
      <w:pPr>
        <w:autoSpaceDE w:val="0"/>
        <w:autoSpaceDN w:val="0"/>
        <w:adjustRightInd w:val="0"/>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а) критерий надежности - количество допустимых нарушений графика вывоза твердых коммунальных отходов из мест накопления твердых коммунальных отходов в год;</w:t>
      </w:r>
    </w:p>
    <w:p w14:paraId="00A8B490" w14:textId="77777777" w:rsidR="00275A4B" w:rsidRPr="0029766B" w:rsidRDefault="00275A4B" w:rsidP="0029766B">
      <w:pPr>
        <w:autoSpaceDE w:val="0"/>
        <w:autoSpaceDN w:val="0"/>
        <w:adjustRightInd w:val="0"/>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б) критерий оперативности - срок рассмотрения обращений потребителей услуги регионального оператора;</w:t>
      </w:r>
    </w:p>
    <w:p w14:paraId="6323A1F9" w14:textId="77777777" w:rsidR="00275A4B" w:rsidRPr="0029766B" w:rsidRDefault="00275A4B" w:rsidP="0029766B">
      <w:pPr>
        <w:autoSpaceDE w:val="0"/>
        <w:autoSpaceDN w:val="0"/>
        <w:adjustRightInd w:val="0"/>
        <w:spacing w:line="240" w:lineRule="auto"/>
        <w:ind w:firstLine="708"/>
        <w:rPr>
          <w:rFonts w:ascii="Times New Roman" w:hAnsi="Times New Roman" w:cs="Times New Roman"/>
          <w:sz w:val="24"/>
          <w:szCs w:val="24"/>
        </w:rPr>
      </w:pPr>
      <w:r w:rsidRPr="00713DAD">
        <w:rPr>
          <w:rFonts w:ascii="Times New Roman" w:hAnsi="Times New Roman" w:cs="Times New Roman"/>
        </w:rPr>
        <w:t>в</w:t>
      </w:r>
      <w:r w:rsidRPr="0029766B">
        <w:rPr>
          <w:rFonts w:ascii="Times New Roman" w:hAnsi="Times New Roman" w:cs="Times New Roman"/>
          <w:sz w:val="24"/>
          <w:szCs w:val="24"/>
        </w:rPr>
        <w:t>) критерий открытости - наличие сайта регионального оператора в информационно-телекоммуникационной сети «Интернет» с возможностью обмена информацией с потребителями услуги посредством электронной почты;</w:t>
      </w:r>
    </w:p>
    <w:p w14:paraId="6909A6FF" w14:textId="146F086F" w:rsidR="00275A4B" w:rsidRPr="0029766B" w:rsidRDefault="00275A4B" w:rsidP="0029766B">
      <w:pPr>
        <w:autoSpaceDE w:val="0"/>
        <w:autoSpaceDN w:val="0"/>
        <w:adjustRightInd w:val="0"/>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lastRenderedPageBreak/>
        <w:t>г) критерий исполнительности - срок возмещения убытков потребителям услуги при несоблюдении региональным оператором обязательств, предусмотренных нормативными правовыми актами</w:t>
      </w:r>
      <w:r w:rsidR="00E723A5">
        <w:rPr>
          <w:rFonts w:ascii="Times New Roman" w:hAnsi="Times New Roman" w:cs="Times New Roman"/>
          <w:sz w:val="24"/>
          <w:szCs w:val="24"/>
        </w:rPr>
        <w:t xml:space="preserve"> и соглашением.</w:t>
      </w:r>
    </w:p>
    <w:bookmarkEnd w:id="14"/>
    <w:p w14:paraId="053E2833" w14:textId="22AC3951" w:rsidR="00275A4B" w:rsidRPr="0029766B" w:rsidRDefault="00964FBA" w:rsidP="0029766B">
      <w:pPr>
        <w:pStyle w:val="a3"/>
        <w:tabs>
          <w:tab w:val="left" w:pos="0"/>
        </w:tabs>
        <w:spacing w:line="240" w:lineRule="auto"/>
        <w:ind w:left="0"/>
        <w:rPr>
          <w:rFonts w:ascii="Times New Roman" w:hAnsi="Times New Roman"/>
          <w:sz w:val="24"/>
          <w:szCs w:val="24"/>
        </w:rPr>
      </w:pPr>
      <w:r>
        <w:rPr>
          <w:rFonts w:ascii="Times New Roman" w:hAnsi="Times New Roman"/>
          <w:sz w:val="24"/>
          <w:szCs w:val="24"/>
        </w:rPr>
        <w:t>8.2</w:t>
      </w:r>
      <w:r w:rsidR="00275A4B" w:rsidRPr="0029766B">
        <w:rPr>
          <w:rFonts w:ascii="Times New Roman" w:hAnsi="Times New Roman"/>
          <w:sz w:val="24"/>
          <w:szCs w:val="24"/>
        </w:rPr>
        <w:t>. Расчет максимального значения приведенной стоимости услуги регионального оператора в Приложение № 7</w:t>
      </w:r>
    </w:p>
    <w:p w14:paraId="3C98E88C" w14:textId="77777777" w:rsidR="00275A4B" w:rsidRPr="00713DAD" w:rsidRDefault="00275A4B" w:rsidP="00275A4B">
      <w:pPr>
        <w:pStyle w:val="a3"/>
        <w:tabs>
          <w:tab w:val="left" w:pos="0"/>
        </w:tabs>
        <w:ind w:left="0"/>
        <w:rPr>
          <w:rFonts w:ascii="Times New Roman" w:hAnsi="Times New Roman"/>
          <w:sz w:val="24"/>
          <w:szCs w:val="24"/>
        </w:rPr>
        <w:sectPr w:rsidR="00275A4B" w:rsidRPr="00713DAD" w:rsidSect="00275A4B">
          <w:pgSz w:w="11909" w:h="16834" w:code="9"/>
          <w:pgMar w:top="1134" w:right="567" w:bottom="1134" w:left="1134" w:header="0" w:footer="6" w:gutter="0"/>
          <w:cols w:space="720"/>
          <w:noEndnote/>
          <w:docGrid w:linePitch="360"/>
        </w:sectPr>
      </w:pPr>
    </w:p>
    <w:p w14:paraId="511E094B" w14:textId="77777777" w:rsidR="00275A4B" w:rsidRPr="00713DAD" w:rsidRDefault="00275A4B" w:rsidP="00275A4B">
      <w:pPr>
        <w:pStyle w:val="a3"/>
        <w:tabs>
          <w:tab w:val="left" w:pos="567"/>
        </w:tabs>
        <w:ind w:left="0"/>
        <w:jc w:val="right"/>
        <w:rPr>
          <w:rFonts w:ascii="Times New Roman" w:hAnsi="Times New Roman"/>
          <w:b/>
          <w:sz w:val="28"/>
          <w:szCs w:val="28"/>
        </w:rPr>
      </w:pPr>
      <w:r w:rsidRPr="00713DAD">
        <w:rPr>
          <w:rFonts w:ascii="Times New Roman" w:hAnsi="Times New Roman"/>
          <w:b/>
          <w:sz w:val="28"/>
          <w:szCs w:val="28"/>
        </w:rPr>
        <w:lastRenderedPageBreak/>
        <w:t xml:space="preserve">Таблица 1 </w:t>
      </w:r>
    </w:p>
    <w:p w14:paraId="08575233" w14:textId="77777777" w:rsidR="00275A4B" w:rsidRPr="00713DAD" w:rsidRDefault="00275A4B" w:rsidP="00275A4B">
      <w:pPr>
        <w:pStyle w:val="a3"/>
        <w:tabs>
          <w:tab w:val="left" w:pos="567"/>
        </w:tabs>
        <w:ind w:left="0"/>
        <w:rPr>
          <w:rFonts w:ascii="Times New Roman" w:hAnsi="Times New Roman"/>
          <w:sz w:val="28"/>
          <w:szCs w:val="28"/>
        </w:rPr>
      </w:pPr>
    </w:p>
    <w:p w14:paraId="18F91ABD" w14:textId="77777777" w:rsidR="00275A4B" w:rsidRPr="0029766B" w:rsidRDefault="00275A4B" w:rsidP="00275A4B">
      <w:pPr>
        <w:pStyle w:val="a3"/>
        <w:tabs>
          <w:tab w:val="left" w:pos="567"/>
        </w:tabs>
        <w:ind w:left="0"/>
        <w:jc w:val="center"/>
        <w:rPr>
          <w:rFonts w:ascii="Times New Roman" w:hAnsi="Times New Roman" w:cs="Times New Roman"/>
          <w:b/>
        </w:rPr>
      </w:pPr>
      <w:r w:rsidRPr="0029766B">
        <w:rPr>
          <w:rFonts w:ascii="Times New Roman" w:hAnsi="Times New Roman" w:cs="Times New Roman"/>
          <w:b/>
        </w:rPr>
        <w:t>Критерии конкурсного отбора, их минимальные и (или) максимальные значения и величина значимости</w:t>
      </w:r>
    </w:p>
    <w:p w14:paraId="27837E95" w14:textId="77777777" w:rsidR="00275A4B" w:rsidRPr="0029766B" w:rsidRDefault="00275A4B" w:rsidP="00275A4B">
      <w:pPr>
        <w:pStyle w:val="a3"/>
        <w:tabs>
          <w:tab w:val="left" w:pos="567"/>
        </w:tabs>
        <w:ind w:left="0"/>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65"/>
        <w:gridCol w:w="3269"/>
        <w:gridCol w:w="989"/>
        <w:gridCol w:w="1403"/>
        <w:gridCol w:w="1570"/>
        <w:gridCol w:w="1554"/>
        <w:gridCol w:w="2368"/>
        <w:gridCol w:w="1515"/>
        <w:gridCol w:w="1588"/>
      </w:tblGrid>
      <w:tr w:rsidR="00275A4B" w:rsidRPr="0029766B" w14:paraId="2CB05DA5" w14:textId="77777777" w:rsidTr="001547C6">
        <w:trPr>
          <w:tblHeader/>
          <w:jc w:val="center"/>
        </w:trPr>
        <w:tc>
          <w:tcPr>
            <w:tcW w:w="286" w:type="pct"/>
            <w:shd w:val="clear" w:color="auto" w:fill="auto"/>
            <w:vAlign w:val="center"/>
          </w:tcPr>
          <w:p w14:paraId="7A9BDD43" w14:textId="77777777" w:rsidR="00275A4B" w:rsidRPr="0029766B" w:rsidRDefault="00275A4B" w:rsidP="005977EC">
            <w:pPr>
              <w:tabs>
                <w:tab w:val="left" w:pos="360"/>
              </w:tabs>
              <w:spacing w:line="240" w:lineRule="auto"/>
              <w:ind w:firstLine="0"/>
              <w:jc w:val="center"/>
              <w:rPr>
                <w:rFonts w:ascii="Times New Roman" w:hAnsi="Times New Roman" w:cs="Times New Roman"/>
              </w:rPr>
            </w:pPr>
            <w:r w:rsidRPr="0029766B">
              <w:rPr>
                <w:rFonts w:ascii="Times New Roman" w:hAnsi="Times New Roman" w:cs="Times New Roman"/>
              </w:rPr>
              <w:t>№</w:t>
            </w:r>
          </w:p>
        </w:tc>
        <w:tc>
          <w:tcPr>
            <w:tcW w:w="1081" w:type="pct"/>
            <w:shd w:val="clear" w:color="auto" w:fill="auto"/>
            <w:vAlign w:val="center"/>
          </w:tcPr>
          <w:p w14:paraId="488449F3" w14:textId="77777777" w:rsidR="00275A4B" w:rsidRPr="0029766B" w:rsidRDefault="00275A4B" w:rsidP="0029766B">
            <w:pPr>
              <w:spacing w:line="240" w:lineRule="auto"/>
              <w:ind w:firstLine="0"/>
              <w:rPr>
                <w:rFonts w:ascii="Times New Roman" w:hAnsi="Times New Roman" w:cs="Times New Roman"/>
              </w:rPr>
            </w:pPr>
            <w:r w:rsidRPr="0029766B">
              <w:rPr>
                <w:rFonts w:ascii="Times New Roman" w:hAnsi="Times New Roman" w:cs="Times New Roman"/>
              </w:rPr>
              <w:t>Критерий</w:t>
            </w:r>
          </w:p>
        </w:tc>
        <w:tc>
          <w:tcPr>
            <w:tcW w:w="327" w:type="pct"/>
            <w:shd w:val="clear" w:color="auto" w:fill="auto"/>
            <w:vAlign w:val="center"/>
          </w:tcPr>
          <w:p w14:paraId="1615DDCD" w14:textId="77777777" w:rsidR="00275A4B" w:rsidRPr="0029766B" w:rsidRDefault="00275A4B" w:rsidP="005977EC">
            <w:pPr>
              <w:pStyle w:val="a3"/>
              <w:tabs>
                <w:tab w:val="left" w:pos="567"/>
              </w:tabs>
              <w:spacing w:line="240" w:lineRule="auto"/>
              <w:ind w:left="0" w:firstLine="0"/>
              <w:contextualSpacing w:val="0"/>
              <w:jc w:val="center"/>
              <w:rPr>
                <w:rFonts w:ascii="Times New Roman" w:hAnsi="Times New Roman" w:cs="Times New Roman"/>
              </w:rPr>
            </w:pPr>
            <w:r w:rsidRPr="0029766B">
              <w:rPr>
                <w:rFonts w:ascii="Times New Roman" w:hAnsi="Times New Roman" w:cs="Times New Roman"/>
              </w:rPr>
              <w:t>Обозначение</w:t>
            </w:r>
          </w:p>
        </w:tc>
        <w:tc>
          <w:tcPr>
            <w:tcW w:w="464" w:type="pct"/>
            <w:shd w:val="clear" w:color="auto" w:fill="auto"/>
            <w:vAlign w:val="center"/>
          </w:tcPr>
          <w:p w14:paraId="5FEAB1E0" w14:textId="77777777" w:rsidR="00275A4B" w:rsidRPr="0029766B" w:rsidRDefault="00275A4B" w:rsidP="005977EC">
            <w:pPr>
              <w:pStyle w:val="a3"/>
              <w:tabs>
                <w:tab w:val="left" w:pos="567"/>
              </w:tabs>
              <w:spacing w:line="240" w:lineRule="auto"/>
              <w:ind w:left="0" w:right="-105" w:firstLine="0"/>
              <w:contextualSpacing w:val="0"/>
              <w:jc w:val="center"/>
              <w:rPr>
                <w:rFonts w:ascii="Times New Roman" w:hAnsi="Times New Roman" w:cs="Times New Roman"/>
              </w:rPr>
            </w:pPr>
            <w:r w:rsidRPr="0029766B">
              <w:rPr>
                <w:rFonts w:ascii="Times New Roman" w:hAnsi="Times New Roman" w:cs="Times New Roman"/>
              </w:rPr>
              <w:t>Ед. измерения</w:t>
            </w:r>
          </w:p>
        </w:tc>
        <w:tc>
          <w:tcPr>
            <w:tcW w:w="519" w:type="pct"/>
            <w:shd w:val="clear" w:color="auto" w:fill="auto"/>
            <w:vAlign w:val="center"/>
          </w:tcPr>
          <w:p w14:paraId="49B6C540" w14:textId="77777777" w:rsidR="00275A4B" w:rsidRPr="0029766B" w:rsidRDefault="00275A4B" w:rsidP="005977EC">
            <w:pPr>
              <w:pStyle w:val="a3"/>
              <w:tabs>
                <w:tab w:val="left" w:pos="567"/>
              </w:tabs>
              <w:spacing w:line="240" w:lineRule="auto"/>
              <w:ind w:left="0" w:firstLine="0"/>
              <w:contextualSpacing w:val="0"/>
              <w:jc w:val="center"/>
              <w:rPr>
                <w:rFonts w:ascii="Times New Roman" w:hAnsi="Times New Roman" w:cs="Times New Roman"/>
              </w:rPr>
            </w:pPr>
            <w:r w:rsidRPr="0029766B">
              <w:rPr>
                <w:rFonts w:ascii="Times New Roman" w:hAnsi="Times New Roman" w:cs="Times New Roman"/>
              </w:rPr>
              <w:t>Максимальное значение критерия</w:t>
            </w:r>
          </w:p>
        </w:tc>
        <w:tc>
          <w:tcPr>
            <w:tcW w:w="514" w:type="pct"/>
            <w:shd w:val="clear" w:color="auto" w:fill="auto"/>
            <w:vAlign w:val="center"/>
          </w:tcPr>
          <w:p w14:paraId="03BA1127" w14:textId="77777777" w:rsidR="00275A4B" w:rsidRPr="0029766B" w:rsidRDefault="00275A4B" w:rsidP="005977EC">
            <w:pPr>
              <w:pStyle w:val="a3"/>
              <w:tabs>
                <w:tab w:val="left" w:pos="567"/>
              </w:tabs>
              <w:spacing w:line="240" w:lineRule="auto"/>
              <w:ind w:left="0" w:right="-67" w:firstLine="0"/>
              <w:contextualSpacing w:val="0"/>
              <w:jc w:val="center"/>
              <w:rPr>
                <w:rFonts w:ascii="Times New Roman" w:hAnsi="Times New Roman" w:cs="Times New Roman"/>
              </w:rPr>
            </w:pPr>
            <w:r w:rsidRPr="0029766B">
              <w:rPr>
                <w:rFonts w:ascii="Times New Roman" w:hAnsi="Times New Roman" w:cs="Times New Roman"/>
              </w:rPr>
              <w:t>Минимальное значение критерия</w:t>
            </w:r>
          </w:p>
        </w:tc>
        <w:tc>
          <w:tcPr>
            <w:tcW w:w="783" w:type="pct"/>
            <w:shd w:val="clear" w:color="auto" w:fill="auto"/>
            <w:vAlign w:val="center"/>
          </w:tcPr>
          <w:p w14:paraId="1430C409" w14:textId="77777777" w:rsidR="00275A4B" w:rsidRPr="0029766B" w:rsidRDefault="00275A4B" w:rsidP="005977EC">
            <w:pPr>
              <w:pStyle w:val="a3"/>
              <w:tabs>
                <w:tab w:val="left" w:pos="567"/>
              </w:tabs>
              <w:spacing w:line="240" w:lineRule="auto"/>
              <w:ind w:left="0" w:firstLine="0"/>
              <w:contextualSpacing w:val="0"/>
              <w:jc w:val="center"/>
              <w:rPr>
                <w:rFonts w:ascii="Times New Roman" w:hAnsi="Times New Roman" w:cs="Times New Roman"/>
              </w:rPr>
            </w:pPr>
            <w:r w:rsidRPr="0029766B">
              <w:rPr>
                <w:rFonts w:ascii="Times New Roman" w:hAnsi="Times New Roman" w:cs="Times New Roman"/>
              </w:rPr>
              <w:t>Требование к изменению начального значения</w:t>
            </w:r>
          </w:p>
        </w:tc>
        <w:tc>
          <w:tcPr>
            <w:tcW w:w="501" w:type="pct"/>
            <w:shd w:val="clear" w:color="auto" w:fill="auto"/>
            <w:vAlign w:val="center"/>
          </w:tcPr>
          <w:p w14:paraId="2DDD4FF5" w14:textId="77777777" w:rsidR="00275A4B" w:rsidRPr="0029766B" w:rsidRDefault="00275A4B" w:rsidP="005977EC">
            <w:pPr>
              <w:pStyle w:val="a3"/>
              <w:tabs>
                <w:tab w:val="left" w:pos="567"/>
              </w:tabs>
              <w:spacing w:line="240" w:lineRule="auto"/>
              <w:ind w:left="0" w:firstLine="0"/>
              <w:contextualSpacing w:val="0"/>
              <w:jc w:val="center"/>
              <w:rPr>
                <w:rFonts w:ascii="Times New Roman" w:hAnsi="Times New Roman" w:cs="Times New Roman"/>
              </w:rPr>
            </w:pPr>
            <w:r w:rsidRPr="0029766B">
              <w:rPr>
                <w:rFonts w:ascii="Times New Roman" w:hAnsi="Times New Roman" w:cs="Times New Roman"/>
              </w:rPr>
              <w:t>Значение показателя</w:t>
            </w:r>
          </w:p>
        </w:tc>
        <w:tc>
          <w:tcPr>
            <w:tcW w:w="525" w:type="pct"/>
            <w:shd w:val="clear" w:color="auto" w:fill="auto"/>
            <w:vAlign w:val="center"/>
          </w:tcPr>
          <w:p w14:paraId="1E5136CF" w14:textId="77777777" w:rsidR="00275A4B" w:rsidRPr="0029766B" w:rsidRDefault="00275A4B" w:rsidP="005977EC">
            <w:pPr>
              <w:pStyle w:val="a3"/>
              <w:tabs>
                <w:tab w:val="left" w:pos="567"/>
              </w:tabs>
              <w:spacing w:line="240" w:lineRule="auto"/>
              <w:ind w:left="0" w:firstLine="0"/>
              <w:contextualSpacing w:val="0"/>
              <w:jc w:val="center"/>
              <w:rPr>
                <w:rFonts w:ascii="Times New Roman" w:hAnsi="Times New Roman" w:cs="Times New Roman"/>
              </w:rPr>
            </w:pPr>
            <w:r w:rsidRPr="0029766B">
              <w:rPr>
                <w:rFonts w:ascii="Times New Roman" w:hAnsi="Times New Roman" w:cs="Times New Roman"/>
              </w:rPr>
              <w:t>Величина значимости критерия</w:t>
            </w:r>
            <w:r w:rsidRPr="0029766B">
              <w:rPr>
                <w:rStyle w:val="af9"/>
              </w:rPr>
              <w:footnoteReference w:id="1"/>
            </w:r>
            <w:r w:rsidRPr="0029766B">
              <w:rPr>
                <w:rFonts w:ascii="Times New Roman" w:hAnsi="Times New Roman" w:cs="Times New Roman"/>
              </w:rPr>
              <w:t>*</w:t>
            </w:r>
          </w:p>
        </w:tc>
      </w:tr>
      <w:tr w:rsidR="00275A4B" w:rsidRPr="0029766B" w14:paraId="5BB8EA40" w14:textId="77777777" w:rsidTr="001547C6">
        <w:trPr>
          <w:jc w:val="center"/>
        </w:trPr>
        <w:tc>
          <w:tcPr>
            <w:tcW w:w="286" w:type="pct"/>
            <w:shd w:val="clear" w:color="auto" w:fill="auto"/>
          </w:tcPr>
          <w:p w14:paraId="0505507F" w14:textId="77777777" w:rsidR="00275A4B" w:rsidRPr="0029766B" w:rsidRDefault="00275A4B" w:rsidP="005977EC">
            <w:pPr>
              <w:pStyle w:val="a3"/>
              <w:tabs>
                <w:tab w:val="left" w:pos="360"/>
              </w:tabs>
              <w:spacing w:line="240" w:lineRule="auto"/>
              <w:ind w:left="0" w:firstLine="0"/>
              <w:contextualSpacing w:val="0"/>
              <w:jc w:val="center"/>
              <w:rPr>
                <w:rFonts w:ascii="Times New Roman" w:hAnsi="Times New Roman" w:cs="Times New Roman"/>
                <w:b/>
              </w:rPr>
            </w:pPr>
            <w:r w:rsidRPr="0029766B">
              <w:rPr>
                <w:rFonts w:ascii="Times New Roman" w:hAnsi="Times New Roman" w:cs="Times New Roman"/>
                <w:b/>
              </w:rPr>
              <w:t>1.</w:t>
            </w:r>
          </w:p>
        </w:tc>
        <w:tc>
          <w:tcPr>
            <w:tcW w:w="4189" w:type="pct"/>
            <w:gridSpan w:val="7"/>
            <w:shd w:val="clear" w:color="auto" w:fill="auto"/>
          </w:tcPr>
          <w:p w14:paraId="37EDCB8A" w14:textId="77777777" w:rsidR="00275A4B" w:rsidRPr="0029766B" w:rsidRDefault="00275A4B" w:rsidP="0029766B">
            <w:pPr>
              <w:tabs>
                <w:tab w:val="left" w:pos="567"/>
              </w:tabs>
              <w:spacing w:line="240" w:lineRule="auto"/>
              <w:ind w:firstLine="0"/>
              <w:rPr>
                <w:rFonts w:ascii="Times New Roman" w:hAnsi="Times New Roman" w:cs="Times New Roman"/>
                <w:b/>
              </w:rPr>
            </w:pPr>
            <w:r w:rsidRPr="0029766B">
              <w:rPr>
                <w:rFonts w:ascii="Times New Roman" w:hAnsi="Times New Roman" w:cs="Times New Roman"/>
                <w:b/>
              </w:rPr>
              <w:t>Стоимостные критерии оценки (максимальная)</w:t>
            </w:r>
          </w:p>
        </w:tc>
        <w:tc>
          <w:tcPr>
            <w:tcW w:w="525" w:type="pct"/>
            <w:shd w:val="clear" w:color="auto" w:fill="auto"/>
          </w:tcPr>
          <w:p w14:paraId="38A637D6" w14:textId="77777777" w:rsidR="00275A4B" w:rsidRPr="0029766B" w:rsidRDefault="00275A4B" w:rsidP="0029766B">
            <w:pPr>
              <w:pStyle w:val="a3"/>
              <w:tabs>
                <w:tab w:val="left" w:pos="0"/>
              </w:tabs>
              <w:spacing w:line="240" w:lineRule="auto"/>
              <w:ind w:left="0"/>
              <w:contextualSpacing w:val="0"/>
              <w:rPr>
                <w:rFonts w:ascii="Times New Roman" w:hAnsi="Times New Roman" w:cs="Times New Roman"/>
                <w:b/>
              </w:rPr>
            </w:pPr>
            <w:r w:rsidRPr="0029766B">
              <w:rPr>
                <w:rFonts w:ascii="Times New Roman" w:hAnsi="Times New Roman" w:cs="Times New Roman"/>
                <w:b/>
              </w:rPr>
              <w:t>0,2</w:t>
            </w:r>
          </w:p>
        </w:tc>
      </w:tr>
      <w:tr w:rsidR="00275A4B" w:rsidRPr="0029766B" w14:paraId="5F87407E" w14:textId="77777777" w:rsidTr="001547C6">
        <w:trPr>
          <w:jc w:val="center"/>
        </w:trPr>
        <w:tc>
          <w:tcPr>
            <w:tcW w:w="286" w:type="pct"/>
            <w:shd w:val="clear" w:color="auto" w:fill="auto"/>
          </w:tcPr>
          <w:p w14:paraId="5FFF8D76" w14:textId="77777777" w:rsidR="00275A4B" w:rsidRPr="0029766B" w:rsidRDefault="00275A4B" w:rsidP="005977EC">
            <w:pPr>
              <w:pStyle w:val="a3"/>
              <w:tabs>
                <w:tab w:val="left" w:pos="360"/>
              </w:tabs>
              <w:spacing w:line="240" w:lineRule="auto"/>
              <w:ind w:left="0" w:firstLine="0"/>
              <w:contextualSpacing w:val="0"/>
              <w:jc w:val="center"/>
              <w:rPr>
                <w:rFonts w:ascii="Times New Roman" w:hAnsi="Times New Roman" w:cs="Times New Roman"/>
              </w:rPr>
            </w:pPr>
            <w:r w:rsidRPr="0029766B">
              <w:rPr>
                <w:rFonts w:ascii="Times New Roman" w:hAnsi="Times New Roman" w:cs="Times New Roman"/>
              </w:rPr>
              <w:t>1.1.</w:t>
            </w:r>
          </w:p>
        </w:tc>
        <w:tc>
          <w:tcPr>
            <w:tcW w:w="1081" w:type="pct"/>
            <w:shd w:val="clear" w:color="auto" w:fill="auto"/>
          </w:tcPr>
          <w:p w14:paraId="69E2DD81"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Приведенная стоимость услуги регионального оператора</w:t>
            </w:r>
          </w:p>
        </w:tc>
        <w:tc>
          <w:tcPr>
            <w:tcW w:w="327" w:type="pct"/>
            <w:shd w:val="clear" w:color="auto" w:fill="auto"/>
          </w:tcPr>
          <w:p w14:paraId="3F587E72" w14:textId="77777777" w:rsidR="00275A4B" w:rsidRPr="0029766B" w:rsidRDefault="00275A4B" w:rsidP="001547C6">
            <w:pPr>
              <w:pStyle w:val="a3"/>
              <w:tabs>
                <w:tab w:val="left" w:pos="567"/>
              </w:tabs>
              <w:spacing w:line="240" w:lineRule="auto"/>
              <w:ind w:left="0" w:firstLine="0"/>
              <w:contextualSpacing w:val="0"/>
              <w:jc w:val="center"/>
              <w:rPr>
                <w:rFonts w:ascii="Times New Roman" w:hAnsi="Times New Roman" w:cs="Times New Roman"/>
                <w:lang w:val="en-US"/>
              </w:rPr>
            </w:pPr>
            <w:r w:rsidRPr="0029766B">
              <w:rPr>
                <w:rFonts w:ascii="Times New Roman" w:hAnsi="Times New Roman" w:cs="Times New Roman"/>
                <w:lang w:val="en-US"/>
              </w:rPr>
              <w:t>DV</w:t>
            </w:r>
          </w:p>
        </w:tc>
        <w:tc>
          <w:tcPr>
            <w:tcW w:w="464" w:type="pct"/>
            <w:shd w:val="clear" w:color="auto" w:fill="auto"/>
          </w:tcPr>
          <w:p w14:paraId="40F7BA6C"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Тыс. руб.</w:t>
            </w:r>
          </w:p>
        </w:tc>
        <w:tc>
          <w:tcPr>
            <w:tcW w:w="519" w:type="pct"/>
            <w:shd w:val="clear" w:color="auto" w:fill="auto"/>
          </w:tcPr>
          <w:p w14:paraId="7AB7A75C" w14:textId="2C1F1BC7" w:rsidR="00275A4B" w:rsidRPr="003E3698" w:rsidRDefault="003E3698" w:rsidP="0029766B">
            <w:pPr>
              <w:pStyle w:val="a3"/>
              <w:tabs>
                <w:tab w:val="left" w:pos="567"/>
              </w:tabs>
              <w:spacing w:line="240" w:lineRule="auto"/>
              <w:ind w:left="0" w:firstLine="0"/>
              <w:contextualSpacing w:val="0"/>
              <w:rPr>
                <w:rFonts w:ascii="Times New Roman" w:hAnsi="Times New Roman" w:cs="Times New Roman"/>
              </w:rPr>
            </w:pPr>
            <w:r w:rsidRPr="003E3698">
              <w:rPr>
                <w:rFonts w:ascii="Times New Roman" w:eastAsia="Times New Roman" w:hAnsi="Times New Roman" w:cs="Times New Roman"/>
              </w:rPr>
              <w:t>1 961 453,40</w:t>
            </w:r>
          </w:p>
        </w:tc>
        <w:tc>
          <w:tcPr>
            <w:tcW w:w="514" w:type="pct"/>
            <w:shd w:val="clear" w:color="auto" w:fill="auto"/>
          </w:tcPr>
          <w:p w14:paraId="729C645D" w14:textId="77777777" w:rsidR="00275A4B" w:rsidRPr="0029766B" w:rsidRDefault="00275A4B" w:rsidP="0029766B">
            <w:pPr>
              <w:tabs>
                <w:tab w:val="left" w:pos="567"/>
              </w:tabs>
              <w:spacing w:line="240" w:lineRule="auto"/>
              <w:ind w:firstLine="0"/>
              <w:jc w:val="center"/>
              <w:rPr>
                <w:rFonts w:ascii="Times New Roman" w:hAnsi="Times New Roman" w:cs="Times New Roman"/>
                <w:lang w:val="en-US"/>
              </w:rPr>
            </w:pPr>
            <w:r w:rsidRPr="0029766B">
              <w:rPr>
                <w:rFonts w:ascii="Times New Roman" w:hAnsi="Times New Roman" w:cs="Times New Roman"/>
              </w:rPr>
              <w:t>0</w:t>
            </w:r>
          </w:p>
        </w:tc>
        <w:tc>
          <w:tcPr>
            <w:tcW w:w="783" w:type="pct"/>
            <w:shd w:val="clear" w:color="auto" w:fill="auto"/>
          </w:tcPr>
          <w:p w14:paraId="74C32C02" w14:textId="77777777" w:rsidR="00275A4B" w:rsidRPr="0029766B" w:rsidRDefault="00275A4B" w:rsidP="0029766B">
            <w:pPr>
              <w:tabs>
                <w:tab w:val="left" w:pos="567"/>
              </w:tabs>
              <w:spacing w:line="240" w:lineRule="auto"/>
              <w:ind w:firstLine="0"/>
              <w:rPr>
                <w:rFonts w:ascii="Times New Roman" w:hAnsi="Times New Roman" w:cs="Times New Roman"/>
              </w:rPr>
            </w:pPr>
            <w:r w:rsidRPr="0029766B">
              <w:rPr>
                <w:rFonts w:ascii="Times New Roman" w:hAnsi="Times New Roman" w:cs="Times New Roman"/>
              </w:rPr>
              <w:t>уменьшение</w:t>
            </w:r>
          </w:p>
        </w:tc>
        <w:tc>
          <w:tcPr>
            <w:tcW w:w="501" w:type="pct"/>
            <w:shd w:val="clear" w:color="auto" w:fill="auto"/>
          </w:tcPr>
          <w:p w14:paraId="7E7C3C0A"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w:t>
            </w:r>
          </w:p>
        </w:tc>
        <w:tc>
          <w:tcPr>
            <w:tcW w:w="525" w:type="pct"/>
            <w:shd w:val="clear" w:color="auto" w:fill="auto"/>
          </w:tcPr>
          <w:p w14:paraId="7F183A73"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lang w:val="de-DE"/>
              </w:rPr>
            </w:pPr>
            <w:r w:rsidRPr="0029766B">
              <w:rPr>
                <w:rFonts w:ascii="Times New Roman" w:hAnsi="Times New Roman" w:cs="Times New Roman"/>
                <w:lang w:val="de-DE"/>
              </w:rPr>
              <w:t>0,</w:t>
            </w:r>
            <w:r w:rsidRPr="0029766B">
              <w:rPr>
                <w:rFonts w:ascii="Times New Roman" w:hAnsi="Times New Roman" w:cs="Times New Roman"/>
              </w:rPr>
              <w:t>2</w:t>
            </w:r>
            <w:r w:rsidRPr="0029766B">
              <w:rPr>
                <w:rStyle w:val="af9"/>
                <w:lang w:val="de-DE"/>
              </w:rPr>
              <w:footnoteReference w:id="2"/>
            </w:r>
          </w:p>
        </w:tc>
      </w:tr>
      <w:tr w:rsidR="00275A4B" w:rsidRPr="0029766B" w14:paraId="2D3FD767" w14:textId="77777777" w:rsidTr="001547C6">
        <w:trPr>
          <w:jc w:val="center"/>
        </w:trPr>
        <w:tc>
          <w:tcPr>
            <w:tcW w:w="286" w:type="pct"/>
            <w:shd w:val="clear" w:color="auto" w:fill="auto"/>
          </w:tcPr>
          <w:p w14:paraId="62C1FF35" w14:textId="77777777" w:rsidR="00275A4B" w:rsidRPr="0029766B" w:rsidRDefault="00275A4B" w:rsidP="005977EC">
            <w:pPr>
              <w:pStyle w:val="a3"/>
              <w:tabs>
                <w:tab w:val="left" w:pos="360"/>
              </w:tabs>
              <w:spacing w:line="240" w:lineRule="auto"/>
              <w:ind w:left="0" w:firstLine="0"/>
              <w:contextualSpacing w:val="0"/>
              <w:jc w:val="center"/>
              <w:rPr>
                <w:rFonts w:ascii="Times New Roman" w:hAnsi="Times New Roman" w:cs="Times New Roman"/>
                <w:b/>
              </w:rPr>
            </w:pPr>
            <w:r w:rsidRPr="0029766B">
              <w:rPr>
                <w:rFonts w:ascii="Times New Roman" w:hAnsi="Times New Roman" w:cs="Times New Roman"/>
                <w:b/>
              </w:rPr>
              <w:t>2.</w:t>
            </w:r>
          </w:p>
        </w:tc>
        <w:tc>
          <w:tcPr>
            <w:tcW w:w="4189" w:type="pct"/>
            <w:gridSpan w:val="7"/>
            <w:shd w:val="clear" w:color="auto" w:fill="auto"/>
          </w:tcPr>
          <w:p w14:paraId="47688180" w14:textId="77777777" w:rsidR="00275A4B" w:rsidRPr="0029766B" w:rsidRDefault="00275A4B" w:rsidP="0029766B">
            <w:pPr>
              <w:tabs>
                <w:tab w:val="left" w:pos="567"/>
              </w:tabs>
              <w:spacing w:line="240" w:lineRule="auto"/>
              <w:ind w:firstLine="0"/>
              <w:rPr>
                <w:rFonts w:ascii="Times New Roman" w:hAnsi="Times New Roman" w:cs="Times New Roman"/>
                <w:b/>
              </w:rPr>
            </w:pPr>
            <w:r w:rsidRPr="0029766B">
              <w:rPr>
                <w:rFonts w:ascii="Times New Roman" w:hAnsi="Times New Roman" w:cs="Times New Roman"/>
                <w:b/>
              </w:rPr>
              <w:t>Нестоимостные критерии – критерии качества услуги регионального оператора (максимальная)</w:t>
            </w:r>
          </w:p>
        </w:tc>
        <w:tc>
          <w:tcPr>
            <w:tcW w:w="525" w:type="pct"/>
            <w:shd w:val="clear" w:color="auto" w:fill="auto"/>
          </w:tcPr>
          <w:p w14:paraId="0F3CDEE6"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b/>
              </w:rPr>
            </w:pPr>
            <w:r w:rsidRPr="0029766B">
              <w:rPr>
                <w:rFonts w:ascii="Times New Roman" w:hAnsi="Times New Roman" w:cs="Times New Roman"/>
                <w:b/>
              </w:rPr>
              <w:t>0,8</w:t>
            </w:r>
          </w:p>
        </w:tc>
      </w:tr>
      <w:tr w:rsidR="00275A4B" w:rsidRPr="0029766B" w14:paraId="58072CB7" w14:textId="77777777" w:rsidTr="001547C6">
        <w:trPr>
          <w:jc w:val="center"/>
        </w:trPr>
        <w:tc>
          <w:tcPr>
            <w:tcW w:w="286" w:type="pct"/>
            <w:vMerge w:val="restart"/>
            <w:shd w:val="clear" w:color="auto" w:fill="auto"/>
          </w:tcPr>
          <w:p w14:paraId="05374697" w14:textId="77777777" w:rsidR="00275A4B" w:rsidRPr="0029766B" w:rsidRDefault="00275A4B" w:rsidP="005977EC">
            <w:pPr>
              <w:pStyle w:val="a3"/>
              <w:tabs>
                <w:tab w:val="left" w:pos="360"/>
              </w:tabs>
              <w:spacing w:line="240" w:lineRule="auto"/>
              <w:ind w:left="0" w:firstLine="0"/>
              <w:jc w:val="center"/>
              <w:rPr>
                <w:rFonts w:ascii="Times New Roman" w:hAnsi="Times New Roman" w:cs="Times New Roman"/>
              </w:rPr>
            </w:pPr>
            <w:r w:rsidRPr="0029766B">
              <w:rPr>
                <w:rFonts w:ascii="Times New Roman" w:hAnsi="Times New Roman" w:cs="Times New Roman"/>
              </w:rPr>
              <w:t>2.1.</w:t>
            </w:r>
          </w:p>
        </w:tc>
        <w:tc>
          <w:tcPr>
            <w:tcW w:w="1081" w:type="pct"/>
            <w:vMerge w:val="restart"/>
            <w:shd w:val="clear" w:color="auto" w:fill="auto"/>
          </w:tcPr>
          <w:p w14:paraId="349BBCDD" w14:textId="23D0B860" w:rsidR="00275A4B" w:rsidRPr="0029766B" w:rsidRDefault="00275A4B" w:rsidP="004F346E">
            <w:pPr>
              <w:spacing w:line="240" w:lineRule="auto"/>
              <w:ind w:firstLine="0"/>
              <w:rPr>
                <w:rFonts w:ascii="Times New Roman" w:hAnsi="Times New Roman" w:cs="Times New Roman"/>
              </w:rPr>
            </w:pPr>
            <w:r w:rsidRPr="0029766B">
              <w:rPr>
                <w:rFonts w:ascii="Times New Roman" w:hAnsi="Times New Roman" w:cs="Times New Roman"/>
                <w:b/>
              </w:rPr>
              <w:t xml:space="preserve">Критерий надежности - </w:t>
            </w:r>
            <w:r w:rsidRPr="0029766B">
              <w:rPr>
                <w:rFonts w:ascii="Times New Roman" w:hAnsi="Times New Roman" w:cs="Times New Roman"/>
              </w:rPr>
              <w:t>количество допустимых нарушений графика вывоза ТКО образующихся в зоне деятельности регионального оператора из мест накопления в год</w:t>
            </w:r>
          </w:p>
        </w:tc>
        <w:tc>
          <w:tcPr>
            <w:tcW w:w="327" w:type="pct"/>
            <w:vMerge w:val="restart"/>
            <w:shd w:val="clear" w:color="auto" w:fill="auto"/>
          </w:tcPr>
          <w:p w14:paraId="55A931FE" w14:textId="77777777" w:rsidR="00275A4B" w:rsidRPr="0029766B" w:rsidRDefault="00275A4B" w:rsidP="001547C6">
            <w:pPr>
              <w:tabs>
                <w:tab w:val="left" w:pos="567"/>
              </w:tabs>
              <w:spacing w:line="240" w:lineRule="auto"/>
              <w:ind w:firstLine="0"/>
              <w:jc w:val="center"/>
              <w:rPr>
                <w:rFonts w:ascii="Times New Roman" w:hAnsi="Times New Roman" w:cs="Times New Roman"/>
              </w:rPr>
            </w:pPr>
            <w:r w:rsidRPr="0029766B">
              <w:rPr>
                <w:rFonts w:ascii="Times New Roman" w:hAnsi="Times New Roman" w:cs="Times New Roman"/>
                <w:lang w:val="en-US"/>
              </w:rPr>
              <w:t>N</w:t>
            </w:r>
          </w:p>
        </w:tc>
        <w:tc>
          <w:tcPr>
            <w:tcW w:w="464" w:type="pct"/>
            <w:vMerge w:val="restart"/>
            <w:shd w:val="clear" w:color="auto" w:fill="auto"/>
          </w:tcPr>
          <w:p w14:paraId="56EFB098" w14:textId="77777777" w:rsidR="00275A4B" w:rsidRPr="0029766B" w:rsidRDefault="00275A4B" w:rsidP="0029766B">
            <w:pPr>
              <w:pStyle w:val="a3"/>
              <w:tabs>
                <w:tab w:val="left" w:pos="567"/>
              </w:tabs>
              <w:spacing w:line="240" w:lineRule="auto"/>
              <w:ind w:left="0" w:firstLine="0"/>
              <w:rPr>
                <w:rFonts w:ascii="Times New Roman" w:hAnsi="Times New Roman" w:cs="Times New Roman"/>
              </w:rPr>
            </w:pPr>
            <w:r w:rsidRPr="0029766B">
              <w:rPr>
                <w:rFonts w:ascii="Times New Roman" w:hAnsi="Times New Roman" w:cs="Times New Roman"/>
              </w:rPr>
              <w:t>кол-во нарушений</w:t>
            </w:r>
          </w:p>
        </w:tc>
        <w:tc>
          <w:tcPr>
            <w:tcW w:w="519" w:type="pct"/>
            <w:vMerge w:val="restart"/>
            <w:shd w:val="clear" w:color="auto" w:fill="auto"/>
          </w:tcPr>
          <w:p w14:paraId="44569075" w14:textId="77777777" w:rsidR="00275A4B" w:rsidRPr="0029766B" w:rsidRDefault="00275A4B" w:rsidP="0029766B">
            <w:pPr>
              <w:pStyle w:val="a3"/>
              <w:tabs>
                <w:tab w:val="left" w:pos="567"/>
              </w:tabs>
              <w:spacing w:line="240" w:lineRule="auto"/>
              <w:ind w:left="0"/>
              <w:rPr>
                <w:rFonts w:ascii="Times New Roman" w:hAnsi="Times New Roman" w:cs="Times New Roman"/>
              </w:rPr>
            </w:pPr>
            <w:r w:rsidRPr="0029766B">
              <w:rPr>
                <w:rFonts w:ascii="Times New Roman" w:hAnsi="Times New Roman" w:cs="Times New Roman"/>
              </w:rPr>
              <w:t>10</w:t>
            </w:r>
          </w:p>
        </w:tc>
        <w:tc>
          <w:tcPr>
            <w:tcW w:w="514" w:type="pct"/>
            <w:vMerge w:val="restart"/>
            <w:shd w:val="clear" w:color="auto" w:fill="auto"/>
          </w:tcPr>
          <w:p w14:paraId="47F0BF28" w14:textId="77777777" w:rsidR="00275A4B" w:rsidRPr="0029766B" w:rsidRDefault="00275A4B" w:rsidP="0029766B">
            <w:pPr>
              <w:pStyle w:val="a3"/>
              <w:tabs>
                <w:tab w:val="left" w:pos="567"/>
              </w:tabs>
              <w:spacing w:line="240" w:lineRule="auto"/>
              <w:ind w:left="0"/>
              <w:rPr>
                <w:rFonts w:ascii="Times New Roman" w:hAnsi="Times New Roman" w:cs="Times New Roman"/>
              </w:rPr>
            </w:pPr>
            <w:r w:rsidRPr="0029766B">
              <w:rPr>
                <w:rFonts w:ascii="Times New Roman" w:hAnsi="Times New Roman" w:cs="Times New Roman"/>
              </w:rPr>
              <w:t>0</w:t>
            </w:r>
          </w:p>
        </w:tc>
        <w:tc>
          <w:tcPr>
            <w:tcW w:w="783" w:type="pct"/>
            <w:vMerge w:val="restart"/>
            <w:shd w:val="clear" w:color="auto" w:fill="auto"/>
          </w:tcPr>
          <w:p w14:paraId="79E23586" w14:textId="77777777" w:rsidR="00275A4B" w:rsidRPr="0029766B" w:rsidRDefault="00275A4B" w:rsidP="0029766B">
            <w:pPr>
              <w:tabs>
                <w:tab w:val="left" w:pos="567"/>
              </w:tabs>
              <w:spacing w:line="240" w:lineRule="auto"/>
              <w:ind w:firstLine="0"/>
              <w:rPr>
                <w:rFonts w:ascii="Times New Roman" w:hAnsi="Times New Roman" w:cs="Times New Roman"/>
              </w:rPr>
            </w:pPr>
            <w:r w:rsidRPr="0029766B">
              <w:rPr>
                <w:rFonts w:ascii="Times New Roman" w:hAnsi="Times New Roman" w:cs="Times New Roman"/>
              </w:rPr>
              <w:t>уменьшение</w:t>
            </w:r>
          </w:p>
        </w:tc>
        <w:tc>
          <w:tcPr>
            <w:tcW w:w="501" w:type="pct"/>
            <w:shd w:val="clear" w:color="auto" w:fill="auto"/>
          </w:tcPr>
          <w:p w14:paraId="762C4745"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от 9 до 10</w:t>
            </w:r>
          </w:p>
        </w:tc>
        <w:tc>
          <w:tcPr>
            <w:tcW w:w="525" w:type="pct"/>
            <w:shd w:val="clear" w:color="auto" w:fill="auto"/>
          </w:tcPr>
          <w:p w14:paraId="1BB709FF"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0,003</w:t>
            </w:r>
          </w:p>
        </w:tc>
      </w:tr>
      <w:tr w:rsidR="00275A4B" w:rsidRPr="0029766B" w14:paraId="6619E7D8" w14:textId="77777777" w:rsidTr="001547C6">
        <w:trPr>
          <w:jc w:val="center"/>
        </w:trPr>
        <w:tc>
          <w:tcPr>
            <w:tcW w:w="286" w:type="pct"/>
            <w:vMerge/>
            <w:shd w:val="clear" w:color="auto" w:fill="auto"/>
          </w:tcPr>
          <w:p w14:paraId="264B4159" w14:textId="77777777" w:rsidR="00275A4B" w:rsidRPr="0029766B" w:rsidRDefault="00275A4B" w:rsidP="005977EC">
            <w:pPr>
              <w:pStyle w:val="a3"/>
              <w:tabs>
                <w:tab w:val="left" w:pos="360"/>
              </w:tabs>
              <w:spacing w:line="240" w:lineRule="auto"/>
              <w:ind w:left="0"/>
              <w:jc w:val="center"/>
              <w:rPr>
                <w:rFonts w:ascii="Times New Roman" w:hAnsi="Times New Roman" w:cs="Times New Roman"/>
              </w:rPr>
            </w:pPr>
          </w:p>
        </w:tc>
        <w:tc>
          <w:tcPr>
            <w:tcW w:w="1081" w:type="pct"/>
            <w:vMerge/>
            <w:shd w:val="clear" w:color="auto" w:fill="auto"/>
          </w:tcPr>
          <w:p w14:paraId="3016B725" w14:textId="77777777" w:rsidR="00275A4B" w:rsidRPr="0029766B" w:rsidRDefault="00275A4B" w:rsidP="0029766B">
            <w:pPr>
              <w:pStyle w:val="a3"/>
              <w:tabs>
                <w:tab w:val="left" w:pos="567"/>
              </w:tabs>
              <w:spacing w:line="240" w:lineRule="auto"/>
              <w:ind w:left="0"/>
              <w:rPr>
                <w:rFonts w:ascii="Times New Roman" w:hAnsi="Times New Roman" w:cs="Times New Roman"/>
              </w:rPr>
            </w:pPr>
          </w:p>
        </w:tc>
        <w:tc>
          <w:tcPr>
            <w:tcW w:w="327" w:type="pct"/>
            <w:vMerge/>
            <w:shd w:val="clear" w:color="auto" w:fill="auto"/>
          </w:tcPr>
          <w:p w14:paraId="727CC8AD"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464" w:type="pct"/>
            <w:vMerge/>
            <w:shd w:val="clear" w:color="auto" w:fill="auto"/>
          </w:tcPr>
          <w:p w14:paraId="382B8491"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519" w:type="pct"/>
            <w:vMerge/>
            <w:shd w:val="clear" w:color="auto" w:fill="auto"/>
          </w:tcPr>
          <w:p w14:paraId="788981EB"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514" w:type="pct"/>
            <w:vMerge/>
            <w:shd w:val="clear" w:color="auto" w:fill="auto"/>
          </w:tcPr>
          <w:p w14:paraId="4E4A0D01"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783" w:type="pct"/>
            <w:vMerge/>
            <w:shd w:val="clear" w:color="auto" w:fill="auto"/>
          </w:tcPr>
          <w:p w14:paraId="09E1CA4A"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501" w:type="pct"/>
            <w:shd w:val="clear" w:color="auto" w:fill="auto"/>
          </w:tcPr>
          <w:p w14:paraId="361A3414"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от 5 до 8</w:t>
            </w:r>
          </w:p>
        </w:tc>
        <w:tc>
          <w:tcPr>
            <w:tcW w:w="525" w:type="pct"/>
            <w:shd w:val="clear" w:color="auto" w:fill="auto"/>
          </w:tcPr>
          <w:p w14:paraId="264CA9C6"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0,005</w:t>
            </w:r>
          </w:p>
        </w:tc>
      </w:tr>
      <w:tr w:rsidR="00275A4B" w:rsidRPr="0029766B" w14:paraId="1CDBA5CE" w14:textId="77777777" w:rsidTr="001547C6">
        <w:trPr>
          <w:jc w:val="center"/>
        </w:trPr>
        <w:tc>
          <w:tcPr>
            <w:tcW w:w="286" w:type="pct"/>
            <w:vMerge/>
            <w:shd w:val="clear" w:color="auto" w:fill="auto"/>
          </w:tcPr>
          <w:p w14:paraId="0AE03E49" w14:textId="77777777" w:rsidR="00275A4B" w:rsidRPr="0029766B" w:rsidRDefault="00275A4B" w:rsidP="005977EC">
            <w:pPr>
              <w:pStyle w:val="a3"/>
              <w:tabs>
                <w:tab w:val="left" w:pos="360"/>
              </w:tabs>
              <w:spacing w:line="240" w:lineRule="auto"/>
              <w:ind w:left="0"/>
              <w:jc w:val="center"/>
              <w:rPr>
                <w:rFonts w:ascii="Times New Roman" w:hAnsi="Times New Roman" w:cs="Times New Roman"/>
              </w:rPr>
            </w:pPr>
          </w:p>
        </w:tc>
        <w:tc>
          <w:tcPr>
            <w:tcW w:w="1081" w:type="pct"/>
            <w:vMerge/>
            <w:shd w:val="clear" w:color="auto" w:fill="auto"/>
          </w:tcPr>
          <w:p w14:paraId="57C230D0" w14:textId="77777777" w:rsidR="00275A4B" w:rsidRPr="0029766B" w:rsidRDefault="00275A4B" w:rsidP="0029766B">
            <w:pPr>
              <w:pStyle w:val="a3"/>
              <w:tabs>
                <w:tab w:val="left" w:pos="567"/>
              </w:tabs>
              <w:spacing w:line="240" w:lineRule="auto"/>
              <w:ind w:left="0"/>
              <w:rPr>
                <w:rFonts w:ascii="Times New Roman" w:hAnsi="Times New Roman" w:cs="Times New Roman"/>
              </w:rPr>
            </w:pPr>
          </w:p>
        </w:tc>
        <w:tc>
          <w:tcPr>
            <w:tcW w:w="327" w:type="pct"/>
            <w:vMerge/>
            <w:shd w:val="clear" w:color="auto" w:fill="auto"/>
          </w:tcPr>
          <w:p w14:paraId="4FD7818A"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464" w:type="pct"/>
            <w:vMerge/>
            <w:shd w:val="clear" w:color="auto" w:fill="auto"/>
          </w:tcPr>
          <w:p w14:paraId="19916D24"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519" w:type="pct"/>
            <w:vMerge/>
            <w:shd w:val="clear" w:color="auto" w:fill="auto"/>
          </w:tcPr>
          <w:p w14:paraId="7B14C807"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514" w:type="pct"/>
            <w:vMerge/>
            <w:shd w:val="clear" w:color="auto" w:fill="auto"/>
          </w:tcPr>
          <w:p w14:paraId="674ABF75"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783" w:type="pct"/>
            <w:vMerge/>
            <w:shd w:val="clear" w:color="auto" w:fill="auto"/>
          </w:tcPr>
          <w:p w14:paraId="399FE2B7"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501" w:type="pct"/>
            <w:shd w:val="clear" w:color="auto" w:fill="auto"/>
          </w:tcPr>
          <w:p w14:paraId="45C95FF2"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от 2 до 4</w:t>
            </w:r>
          </w:p>
        </w:tc>
        <w:tc>
          <w:tcPr>
            <w:tcW w:w="525" w:type="pct"/>
            <w:shd w:val="clear" w:color="auto" w:fill="auto"/>
          </w:tcPr>
          <w:p w14:paraId="59729C1B" w14:textId="77777777" w:rsidR="00275A4B" w:rsidRPr="0029766B" w:rsidRDefault="00275A4B" w:rsidP="0029766B">
            <w:pPr>
              <w:tabs>
                <w:tab w:val="left" w:pos="567"/>
              </w:tabs>
              <w:spacing w:line="240" w:lineRule="auto"/>
              <w:ind w:firstLine="0"/>
              <w:jc w:val="center"/>
              <w:rPr>
                <w:rFonts w:ascii="Times New Roman" w:hAnsi="Times New Roman" w:cs="Times New Roman"/>
              </w:rPr>
            </w:pPr>
            <w:r w:rsidRPr="0029766B">
              <w:rPr>
                <w:rFonts w:ascii="Times New Roman" w:hAnsi="Times New Roman" w:cs="Times New Roman"/>
              </w:rPr>
              <w:t>0,01</w:t>
            </w:r>
          </w:p>
        </w:tc>
      </w:tr>
      <w:tr w:rsidR="00275A4B" w:rsidRPr="0029766B" w14:paraId="73772092" w14:textId="77777777" w:rsidTr="001547C6">
        <w:trPr>
          <w:jc w:val="center"/>
        </w:trPr>
        <w:tc>
          <w:tcPr>
            <w:tcW w:w="286" w:type="pct"/>
            <w:vMerge/>
            <w:shd w:val="clear" w:color="auto" w:fill="auto"/>
          </w:tcPr>
          <w:p w14:paraId="31749C30" w14:textId="77777777" w:rsidR="00275A4B" w:rsidRPr="0029766B" w:rsidRDefault="00275A4B" w:rsidP="005977EC">
            <w:pPr>
              <w:pStyle w:val="a3"/>
              <w:tabs>
                <w:tab w:val="left" w:pos="360"/>
              </w:tabs>
              <w:spacing w:line="240" w:lineRule="auto"/>
              <w:ind w:left="0"/>
              <w:contextualSpacing w:val="0"/>
              <w:jc w:val="center"/>
              <w:rPr>
                <w:rFonts w:ascii="Times New Roman" w:hAnsi="Times New Roman" w:cs="Times New Roman"/>
              </w:rPr>
            </w:pPr>
          </w:p>
        </w:tc>
        <w:tc>
          <w:tcPr>
            <w:tcW w:w="1081" w:type="pct"/>
            <w:vMerge/>
            <w:shd w:val="clear" w:color="auto" w:fill="auto"/>
          </w:tcPr>
          <w:p w14:paraId="6198BACC"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p>
        </w:tc>
        <w:tc>
          <w:tcPr>
            <w:tcW w:w="327" w:type="pct"/>
            <w:vMerge/>
            <w:shd w:val="clear" w:color="auto" w:fill="auto"/>
          </w:tcPr>
          <w:p w14:paraId="3B430A63"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lang w:val="en-US"/>
              </w:rPr>
            </w:pPr>
          </w:p>
        </w:tc>
        <w:tc>
          <w:tcPr>
            <w:tcW w:w="464" w:type="pct"/>
            <w:vMerge/>
            <w:shd w:val="clear" w:color="auto" w:fill="auto"/>
          </w:tcPr>
          <w:p w14:paraId="15F24F7C"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9" w:type="pct"/>
            <w:vMerge/>
            <w:shd w:val="clear" w:color="auto" w:fill="auto"/>
          </w:tcPr>
          <w:p w14:paraId="0BE00185"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4" w:type="pct"/>
            <w:vMerge/>
            <w:shd w:val="clear" w:color="auto" w:fill="auto"/>
          </w:tcPr>
          <w:p w14:paraId="2BA70B02"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783" w:type="pct"/>
            <w:vMerge/>
            <w:shd w:val="clear" w:color="auto" w:fill="auto"/>
          </w:tcPr>
          <w:p w14:paraId="425E0E57"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01" w:type="pct"/>
            <w:shd w:val="clear" w:color="auto" w:fill="auto"/>
          </w:tcPr>
          <w:p w14:paraId="2D58E571"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менее 1</w:t>
            </w:r>
          </w:p>
        </w:tc>
        <w:tc>
          <w:tcPr>
            <w:tcW w:w="525" w:type="pct"/>
            <w:shd w:val="clear" w:color="auto" w:fill="auto"/>
          </w:tcPr>
          <w:p w14:paraId="4666DE9E" w14:textId="77777777" w:rsidR="00275A4B" w:rsidRPr="0029766B" w:rsidRDefault="00275A4B" w:rsidP="0029766B">
            <w:pPr>
              <w:tabs>
                <w:tab w:val="left" w:pos="567"/>
              </w:tabs>
              <w:spacing w:line="240" w:lineRule="auto"/>
              <w:ind w:firstLine="0"/>
              <w:jc w:val="center"/>
              <w:rPr>
                <w:rFonts w:ascii="Times New Roman" w:hAnsi="Times New Roman" w:cs="Times New Roman"/>
              </w:rPr>
            </w:pPr>
            <w:r w:rsidRPr="0029766B">
              <w:rPr>
                <w:rFonts w:ascii="Times New Roman" w:hAnsi="Times New Roman" w:cs="Times New Roman"/>
              </w:rPr>
              <w:t>0,05</w:t>
            </w:r>
          </w:p>
        </w:tc>
      </w:tr>
      <w:tr w:rsidR="00275A4B" w:rsidRPr="0029766B" w14:paraId="0724E39F" w14:textId="77777777" w:rsidTr="001547C6">
        <w:trPr>
          <w:jc w:val="center"/>
        </w:trPr>
        <w:tc>
          <w:tcPr>
            <w:tcW w:w="286" w:type="pct"/>
            <w:vMerge w:val="restart"/>
            <w:shd w:val="clear" w:color="auto" w:fill="auto"/>
          </w:tcPr>
          <w:p w14:paraId="3C2984B0" w14:textId="77777777" w:rsidR="00275A4B" w:rsidRPr="0029766B" w:rsidRDefault="00275A4B" w:rsidP="005977EC">
            <w:pPr>
              <w:pStyle w:val="a3"/>
              <w:tabs>
                <w:tab w:val="left" w:pos="360"/>
              </w:tabs>
              <w:spacing w:line="240" w:lineRule="auto"/>
              <w:ind w:left="0" w:firstLine="0"/>
              <w:contextualSpacing w:val="0"/>
              <w:jc w:val="center"/>
              <w:rPr>
                <w:rFonts w:ascii="Times New Roman" w:hAnsi="Times New Roman" w:cs="Times New Roman"/>
              </w:rPr>
            </w:pPr>
            <w:r w:rsidRPr="0029766B">
              <w:rPr>
                <w:rFonts w:ascii="Times New Roman" w:hAnsi="Times New Roman" w:cs="Times New Roman"/>
              </w:rPr>
              <w:t>2.2.</w:t>
            </w:r>
          </w:p>
        </w:tc>
        <w:tc>
          <w:tcPr>
            <w:tcW w:w="1081" w:type="pct"/>
            <w:vMerge w:val="restart"/>
            <w:shd w:val="clear" w:color="auto" w:fill="auto"/>
          </w:tcPr>
          <w:p w14:paraId="1FD43353"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b/>
              </w:rPr>
              <w:t>Критерий оперативности -</w:t>
            </w:r>
            <w:r w:rsidRPr="0029766B">
              <w:rPr>
                <w:rFonts w:ascii="Times New Roman" w:hAnsi="Times New Roman" w:cs="Times New Roman"/>
              </w:rPr>
              <w:t xml:space="preserve"> срок рассмотрения обращений потребителей услуги регионального оператора</w:t>
            </w:r>
          </w:p>
        </w:tc>
        <w:tc>
          <w:tcPr>
            <w:tcW w:w="327" w:type="pct"/>
            <w:vMerge w:val="restart"/>
            <w:shd w:val="clear" w:color="auto" w:fill="auto"/>
          </w:tcPr>
          <w:p w14:paraId="2AC1B365" w14:textId="77777777" w:rsidR="00275A4B" w:rsidRPr="0029766B" w:rsidRDefault="00275A4B" w:rsidP="001547C6">
            <w:pPr>
              <w:tabs>
                <w:tab w:val="left" w:pos="567"/>
              </w:tabs>
              <w:spacing w:line="240" w:lineRule="auto"/>
              <w:ind w:firstLine="0"/>
              <w:jc w:val="center"/>
              <w:rPr>
                <w:rFonts w:ascii="Times New Roman" w:hAnsi="Times New Roman" w:cs="Times New Roman"/>
                <w:lang w:val="en-US"/>
              </w:rPr>
            </w:pPr>
            <w:r w:rsidRPr="0029766B">
              <w:rPr>
                <w:rFonts w:ascii="Times New Roman" w:hAnsi="Times New Roman" w:cs="Times New Roman"/>
                <w:lang w:val="en-US"/>
              </w:rPr>
              <w:t>O</w:t>
            </w:r>
          </w:p>
        </w:tc>
        <w:tc>
          <w:tcPr>
            <w:tcW w:w="464" w:type="pct"/>
            <w:vMerge w:val="restart"/>
            <w:shd w:val="clear" w:color="auto" w:fill="auto"/>
          </w:tcPr>
          <w:p w14:paraId="640C0507"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рабочих дней</w:t>
            </w:r>
          </w:p>
        </w:tc>
        <w:tc>
          <w:tcPr>
            <w:tcW w:w="519" w:type="pct"/>
            <w:vMerge w:val="restart"/>
            <w:shd w:val="clear" w:color="auto" w:fill="auto"/>
          </w:tcPr>
          <w:p w14:paraId="3C29C77E"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30</w:t>
            </w:r>
          </w:p>
        </w:tc>
        <w:tc>
          <w:tcPr>
            <w:tcW w:w="514" w:type="pct"/>
            <w:vMerge w:val="restart"/>
            <w:shd w:val="clear" w:color="auto" w:fill="auto"/>
          </w:tcPr>
          <w:p w14:paraId="29D70078"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5</w:t>
            </w:r>
          </w:p>
        </w:tc>
        <w:tc>
          <w:tcPr>
            <w:tcW w:w="783" w:type="pct"/>
            <w:vMerge w:val="restart"/>
            <w:shd w:val="clear" w:color="auto" w:fill="auto"/>
          </w:tcPr>
          <w:p w14:paraId="3839D150" w14:textId="77777777" w:rsidR="00275A4B" w:rsidRPr="0029766B" w:rsidRDefault="00275A4B" w:rsidP="0029766B">
            <w:pPr>
              <w:tabs>
                <w:tab w:val="left" w:pos="567"/>
              </w:tabs>
              <w:spacing w:line="240" w:lineRule="auto"/>
              <w:ind w:firstLine="0"/>
              <w:rPr>
                <w:rFonts w:ascii="Times New Roman" w:hAnsi="Times New Roman" w:cs="Times New Roman"/>
              </w:rPr>
            </w:pPr>
            <w:r w:rsidRPr="0029766B">
              <w:rPr>
                <w:rFonts w:ascii="Times New Roman" w:hAnsi="Times New Roman" w:cs="Times New Roman"/>
              </w:rPr>
              <w:t>уменьшение</w:t>
            </w:r>
          </w:p>
        </w:tc>
        <w:tc>
          <w:tcPr>
            <w:tcW w:w="501" w:type="pct"/>
            <w:shd w:val="clear" w:color="auto" w:fill="auto"/>
          </w:tcPr>
          <w:p w14:paraId="1D1FBC1D"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от 30 до 16</w:t>
            </w:r>
          </w:p>
        </w:tc>
        <w:tc>
          <w:tcPr>
            <w:tcW w:w="525" w:type="pct"/>
            <w:shd w:val="clear" w:color="auto" w:fill="auto"/>
          </w:tcPr>
          <w:p w14:paraId="6580540A"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r w:rsidRPr="0029766B">
              <w:rPr>
                <w:rFonts w:ascii="Times New Roman" w:hAnsi="Times New Roman" w:cs="Times New Roman"/>
              </w:rPr>
              <w:t>0,005</w:t>
            </w:r>
          </w:p>
        </w:tc>
      </w:tr>
      <w:tr w:rsidR="00275A4B" w:rsidRPr="0029766B" w14:paraId="59988EFD" w14:textId="77777777" w:rsidTr="001547C6">
        <w:trPr>
          <w:jc w:val="center"/>
        </w:trPr>
        <w:tc>
          <w:tcPr>
            <w:tcW w:w="286" w:type="pct"/>
            <w:vMerge/>
            <w:shd w:val="clear" w:color="auto" w:fill="auto"/>
          </w:tcPr>
          <w:p w14:paraId="2D3CF207" w14:textId="77777777" w:rsidR="00275A4B" w:rsidRPr="0029766B" w:rsidRDefault="00275A4B" w:rsidP="005977EC">
            <w:pPr>
              <w:pStyle w:val="a3"/>
              <w:tabs>
                <w:tab w:val="left" w:pos="360"/>
              </w:tabs>
              <w:spacing w:line="240" w:lineRule="auto"/>
              <w:ind w:left="0"/>
              <w:contextualSpacing w:val="0"/>
              <w:jc w:val="center"/>
              <w:rPr>
                <w:rFonts w:ascii="Times New Roman" w:hAnsi="Times New Roman" w:cs="Times New Roman"/>
              </w:rPr>
            </w:pPr>
          </w:p>
        </w:tc>
        <w:tc>
          <w:tcPr>
            <w:tcW w:w="1081" w:type="pct"/>
            <w:vMerge/>
            <w:shd w:val="clear" w:color="auto" w:fill="auto"/>
          </w:tcPr>
          <w:p w14:paraId="161DB0EA"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p>
        </w:tc>
        <w:tc>
          <w:tcPr>
            <w:tcW w:w="327" w:type="pct"/>
            <w:vMerge/>
            <w:shd w:val="clear" w:color="auto" w:fill="auto"/>
          </w:tcPr>
          <w:p w14:paraId="0C18C798"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lang w:val="en-US"/>
              </w:rPr>
            </w:pPr>
          </w:p>
        </w:tc>
        <w:tc>
          <w:tcPr>
            <w:tcW w:w="464" w:type="pct"/>
            <w:vMerge/>
            <w:shd w:val="clear" w:color="auto" w:fill="auto"/>
          </w:tcPr>
          <w:p w14:paraId="2DADC9BE"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9" w:type="pct"/>
            <w:vMerge/>
            <w:shd w:val="clear" w:color="auto" w:fill="auto"/>
          </w:tcPr>
          <w:p w14:paraId="7F214859"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4" w:type="pct"/>
            <w:vMerge/>
            <w:shd w:val="clear" w:color="auto" w:fill="auto"/>
          </w:tcPr>
          <w:p w14:paraId="3AE185BA"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783" w:type="pct"/>
            <w:vMerge/>
            <w:shd w:val="clear" w:color="auto" w:fill="auto"/>
          </w:tcPr>
          <w:p w14:paraId="78D41319"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01" w:type="pct"/>
            <w:shd w:val="clear" w:color="auto" w:fill="auto"/>
          </w:tcPr>
          <w:p w14:paraId="7AEDA0D0"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 xml:space="preserve">от 15 до 6 </w:t>
            </w:r>
          </w:p>
        </w:tc>
        <w:tc>
          <w:tcPr>
            <w:tcW w:w="525" w:type="pct"/>
            <w:shd w:val="clear" w:color="auto" w:fill="auto"/>
          </w:tcPr>
          <w:p w14:paraId="093F39C9"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r w:rsidRPr="0029766B">
              <w:rPr>
                <w:rFonts w:ascii="Times New Roman" w:hAnsi="Times New Roman" w:cs="Times New Roman"/>
              </w:rPr>
              <w:t>0,01</w:t>
            </w:r>
          </w:p>
        </w:tc>
      </w:tr>
      <w:tr w:rsidR="00275A4B" w:rsidRPr="0029766B" w14:paraId="74937FD1" w14:textId="77777777" w:rsidTr="001547C6">
        <w:trPr>
          <w:trHeight w:val="264"/>
          <w:jc w:val="center"/>
        </w:trPr>
        <w:tc>
          <w:tcPr>
            <w:tcW w:w="286" w:type="pct"/>
            <w:vMerge/>
            <w:shd w:val="clear" w:color="auto" w:fill="auto"/>
          </w:tcPr>
          <w:p w14:paraId="4CB257E0" w14:textId="77777777" w:rsidR="00275A4B" w:rsidRPr="0029766B" w:rsidRDefault="00275A4B" w:rsidP="005977EC">
            <w:pPr>
              <w:pStyle w:val="a3"/>
              <w:tabs>
                <w:tab w:val="left" w:pos="360"/>
              </w:tabs>
              <w:spacing w:line="240" w:lineRule="auto"/>
              <w:ind w:left="0"/>
              <w:contextualSpacing w:val="0"/>
              <w:jc w:val="center"/>
              <w:rPr>
                <w:rFonts w:ascii="Times New Roman" w:hAnsi="Times New Roman" w:cs="Times New Roman"/>
              </w:rPr>
            </w:pPr>
          </w:p>
        </w:tc>
        <w:tc>
          <w:tcPr>
            <w:tcW w:w="1081" w:type="pct"/>
            <w:vMerge/>
            <w:shd w:val="clear" w:color="auto" w:fill="auto"/>
          </w:tcPr>
          <w:p w14:paraId="70E20FA7"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p>
        </w:tc>
        <w:tc>
          <w:tcPr>
            <w:tcW w:w="327" w:type="pct"/>
            <w:vMerge/>
            <w:shd w:val="clear" w:color="auto" w:fill="auto"/>
          </w:tcPr>
          <w:p w14:paraId="2B7F6D5C"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lang w:val="en-US"/>
              </w:rPr>
            </w:pPr>
          </w:p>
        </w:tc>
        <w:tc>
          <w:tcPr>
            <w:tcW w:w="464" w:type="pct"/>
            <w:vMerge/>
            <w:shd w:val="clear" w:color="auto" w:fill="auto"/>
          </w:tcPr>
          <w:p w14:paraId="52932748"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9" w:type="pct"/>
            <w:vMerge/>
            <w:shd w:val="clear" w:color="auto" w:fill="auto"/>
          </w:tcPr>
          <w:p w14:paraId="7256CC38"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4" w:type="pct"/>
            <w:vMerge/>
            <w:shd w:val="clear" w:color="auto" w:fill="auto"/>
          </w:tcPr>
          <w:p w14:paraId="06E58319"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783" w:type="pct"/>
            <w:vMerge/>
            <w:shd w:val="clear" w:color="auto" w:fill="auto"/>
          </w:tcPr>
          <w:p w14:paraId="2DE30836"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01" w:type="pct"/>
            <w:shd w:val="clear" w:color="auto" w:fill="auto"/>
          </w:tcPr>
          <w:p w14:paraId="79BEC6F2"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менее 6</w:t>
            </w:r>
          </w:p>
        </w:tc>
        <w:tc>
          <w:tcPr>
            <w:tcW w:w="525" w:type="pct"/>
            <w:shd w:val="clear" w:color="auto" w:fill="auto"/>
          </w:tcPr>
          <w:p w14:paraId="26E32F1F"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r w:rsidRPr="0029766B">
              <w:rPr>
                <w:rFonts w:ascii="Times New Roman" w:hAnsi="Times New Roman" w:cs="Times New Roman"/>
              </w:rPr>
              <w:t>0,05</w:t>
            </w:r>
          </w:p>
        </w:tc>
      </w:tr>
      <w:tr w:rsidR="00275A4B" w:rsidRPr="0029766B" w14:paraId="6A11DB98" w14:textId="77777777" w:rsidTr="001547C6">
        <w:trPr>
          <w:jc w:val="center"/>
        </w:trPr>
        <w:tc>
          <w:tcPr>
            <w:tcW w:w="286" w:type="pct"/>
            <w:vMerge w:val="restart"/>
            <w:shd w:val="clear" w:color="auto" w:fill="auto"/>
          </w:tcPr>
          <w:p w14:paraId="599B60AC" w14:textId="77777777" w:rsidR="00275A4B" w:rsidRPr="0029766B" w:rsidRDefault="00275A4B" w:rsidP="005977EC">
            <w:pPr>
              <w:pStyle w:val="a3"/>
              <w:tabs>
                <w:tab w:val="left" w:pos="360"/>
              </w:tabs>
              <w:spacing w:line="240" w:lineRule="auto"/>
              <w:ind w:left="0" w:firstLine="0"/>
              <w:jc w:val="center"/>
              <w:rPr>
                <w:rFonts w:ascii="Times New Roman" w:hAnsi="Times New Roman" w:cs="Times New Roman"/>
              </w:rPr>
            </w:pPr>
            <w:r w:rsidRPr="0029766B">
              <w:rPr>
                <w:rFonts w:ascii="Times New Roman" w:hAnsi="Times New Roman" w:cs="Times New Roman"/>
              </w:rPr>
              <w:t>2.3.</w:t>
            </w:r>
          </w:p>
        </w:tc>
        <w:tc>
          <w:tcPr>
            <w:tcW w:w="1081" w:type="pct"/>
            <w:vMerge w:val="restart"/>
            <w:shd w:val="clear" w:color="auto" w:fill="auto"/>
          </w:tcPr>
          <w:p w14:paraId="38D8881E" w14:textId="44B5E8B2" w:rsidR="00275A4B" w:rsidRPr="0029766B" w:rsidRDefault="00275A4B" w:rsidP="0029766B">
            <w:pPr>
              <w:spacing w:line="240" w:lineRule="auto"/>
              <w:ind w:firstLine="0"/>
              <w:rPr>
                <w:rFonts w:ascii="Times New Roman" w:hAnsi="Times New Roman" w:cs="Times New Roman"/>
              </w:rPr>
            </w:pPr>
            <w:r w:rsidRPr="0029766B">
              <w:rPr>
                <w:rFonts w:ascii="Times New Roman" w:hAnsi="Times New Roman" w:cs="Times New Roman"/>
                <w:b/>
              </w:rPr>
              <w:t>Критерий открытости -</w:t>
            </w:r>
            <w:r w:rsidRPr="0029766B">
              <w:rPr>
                <w:rFonts w:ascii="Times New Roman" w:hAnsi="Times New Roman" w:cs="Times New Roman"/>
              </w:rPr>
              <w:t xml:space="preserve"> наличие сайта регионального оператора в информационно-телекоммуникационной сети «Интернет» с возможностью обмена информацией </w:t>
            </w:r>
            <w:r w:rsidR="00A0006F" w:rsidRPr="0029766B">
              <w:rPr>
                <w:rFonts w:ascii="Times New Roman" w:hAnsi="Times New Roman" w:cs="Times New Roman"/>
              </w:rPr>
              <w:t xml:space="preserve">с </w:t>
            </w:r>
            <w:r w:rsidRPr="0029766B">
              <w:rPr>
                <w:rFonts w:ascii="Times New Roman" w:hAnsi="Times New Roman" w:cs="Times New Roman"/>
              </w:rPr>
              <w:t>потребителями услуги посредством электронной почты</w:t>
            </w:r>
          </w:p>
        </w:tc>
        <w:tc>
          <w:tcPr>
            <w:tcW w:w="327" w:type="pct"/>
            <w:vMerge w:val="restart"/>
            <w:shd w:val="clear" w:color="auto" w:fill="auto"/>
          </w:tcPr>
          <w:p w14:paraId="65EAB45F" w14:textId="77777777" w:rsidR="00275A4B" w:rsidRPr="0029766B" w:rsidRDefault="00275A4B" w:rsidP="001547C6">
            <w:pPr>
              <w:tabs>
                <w:tab w:val="left" w:pos="567"/>
              </w:tabs>
              <w:spacing w:after="120" w:line="240" w:lineRule="auto"/>
              <w:ind w:firstLine="0"/>
              <w:jc w:val="center"/>
              <w:rPr>
                <w:rFonts w:ascii="Times New Roman" w:hAnsi="Times New Roman" w:cs="Times New Roman"/>
                <w:lang w:val="en-US"/>
              </w:rPr>
            </w:pPr>
            <w:r w:rsidRPr="0029766B">
              <w:rPr>
                <w:rFonts w:ascii="Times New Roman" w:hAnsi="Times New Roman" w:cs="Times New Roman"/>
                <w:lang w:val="en-US"/>
              </w:rPr>
              <w:t>S</w:t>
            </w:r>
          </w:p>
        </w:tc>
        <w:tc>
          <w:tcPr>
            <w:tcW w:w="464" w:type="pct"/>
            <w:vMerge w:val="restart"/>
            <w:shd w:val="clear" w:color="auto" w:fill="auto"/>
          </w:tcPr>
          <w:p w14:paraId="781699AB" w14:textId="77777777" w:rsidR="00275A4B" w:rsidRPr="0029766B" w:rsidRDefault="00275A4B" w:rsidP="0029766B">
            <w:pPr>
              <w:pStyle w:val="a3"/>
              <w:tabs>
                <w:tab w:val="left" w:pos="567"/>
              </w:tabs>
              <w:spacing w:line="240" w:lineRule="auto"/>
              <w:ind w:left="0" w:firstLine="0"/>
              <w:rPr>
                <w:rFonts w:ascii="Times New Roman" w:hAnsi="Times New Roman" w:cs="Times New Roman"/>
              </w:rPr>
            </w:pPr>
            <w:r w:rsidRPr="0029766B">
              <w:rPr>
                <w:rFonts w:ascii="Times New Roman" w:hAnsi="Times New Roman" w:cs="Times New Roman"/>
              </w:rPr>
              <w:t>да/нет</w:t>
            </w:r>
          </w:p>
        </w:tc>
        <w:tc>
          <w:tcPr>
            <w:tcW w:w="519" w:type="pct"/>
            <w:vMerge w:val="restart"/>
            <w:shd w:val="clear" w:color="auto" w:fill="auto"/>
          </w:tcPr>
          <w:p w14:paraId="16122A50" w14:textId="77777777" w:rsidR="00275A4B" w:rsidRPr="0029766B" w:rsidRDefault="00275A4B" w:rsidP="0029766B">
            <w:pPr>
              <w:pStyle w:val="a3"/>
              <w:tabs>
                <w:tab w:val="left" w:pos="567"/>
              </w:tabs>
              <w:spacing w:line="240" w:lineRule="auto"/>
              <w:ind w:left="0" w:firstLine="0"/>
              <w:rPr>
                <w:rFonts w:ascii="Times New Roman" w:hAnsi="Times New Roman" w:cs="Times New Roman"/>
              </w:rPr>
            </w:pPr>
            <w:r w:rsidRPr="0029766B">
              <w:rPr>
                <w:rFonts w:ascii="Times New Roman" w:hAnsi="Times New Roman" w:cs="Times New Roman"/>
              </w:rPr>
              <w:t>1 – да, есть сайт</w:t>
            </w:r>
          </w:p>
        </w:tc>
        <w:tc>
          <w:tcPr>
            <w:tcW w:w="514" w:type="pct"/>
            <w:vMerge w:val="restart"/>
            <w:shd w:val="clear" w:color="auto" w:fill="auto"/>
          </w:tcPr>
          <w:p w14:paraId="51EDF5D6" w14:textId="77777777" w:rsidR="00275A4B" w:rsidRPr="0029766B" w:rsidRDefault="00275A4B" w:rsidP="0029766B">
            <w:pPr>
              <w:pStyle w:val="a3"/>
              <w:tabs>
                <w:tab w:val="left" w:pos="175"/>
              </w:tabs>
              <w:spacing w:line="240" w:lineRule="auto"/>
              <w:ind w:left="0" w:firstLine="0"/>
              <w:rPr>
                <w:rFonts w:ascii="Times New Roman" w:hAnsi="Times New Roman" w:cs="Times New Roman"/>
              </w:rPr>
            </w:pPr>
            <w:r w:rsidRPr="0029766B">
              <w:rPr>
                <w:rFonts w:ascii="Times New Roman" w:hAnsi="Times New Roman" w:cs="Times New Roman"/>
              </w:rPr>
              <w:t>0 – нет, нет сайта</w:t>
            </w:r>
          </w:p>
        </w:tc>
        <w:tc>
          <w:tcPr>
            <w:tcW w:w="783" w:type="pct"/>
            <w:vMerge w:val="restart"/>
            <w:shd w:val="clear" w:color="auto" w:fill="auto"/>
          </w:tcPr>
          <w:p w14:paraId="30FCE41E" w14:textId="77777777" w:rsidR="00275A4B" w:rsidRPr="0029766B" w:rsidRDefault="00275A4B" w:rsidP="0029766B">
            <w:pPr>
              <w:tabs>
                <w:tab w:val="left" w:pos="175"/>
              </w:tabs>
              <w:spacing w:line="240" w:lineRule="auto"/>
              <w:ind w:firstLine="0"/>
              <w:rPr>
                <w:rFonts w:ascii="Times New Roman" w:hAnsi="Times New Roman" w:cs="Times New Roman"/>
              </w:rPr>
            </w:pPr>
            <w:r w:rsidRPr="0029766B">
              <w:rPr>
                <w:rFonts w:ascii="Times New Roman" w:hAnsi="Times New Roman" w:cs="Times New Roman"/>
              </w:rPr>
              <w:t>наличие</w:t>
            </w:r>
          </w:p>
        </w:tc>
        <w:tc>
          <w:tcPr>
            <w:tcW w:w="501" w:type="pct"/>
            <w:shd w:val="clear" w:color="auto" w:fill="auto"/>
          </w:tcPr>
          <w:p w14:paraId="70C81069"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нет сайта</w:t>
            </w:r>
          </w:p>
        </w:tc>
        <w:tc>
          <w:tcPr>
            <w:tcW w:w="525" w:type="pct"/>
            <w:shd w:val="clear" w:color="auto" w:fill="auto"/>
          </w:tcPr>
          <w:p w14:paraId="462A9138"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r w:rsidRPr="0029766B">
              <w:rPr>
                <w:rFonts w:ascii="Times New Roman" w:hAnsi="Times New Roman" w:cs="Times New Roman"/>
              </w:rPr>
              <w:t>0,00</w:t>
            </w:r>
          </w:p>
        </w:tc>
      </w:tr>
      <w:tr w:rsidR="00275A4B" w:rsidRPr="0029766B" w14:paraId="50ABBB93" w14:textId="77777777" w:rsidTr="001547C6">
        <w:trPr>
          <w:jc w:val="center"/>
        </w:trPr>
        <w:tc>
          <w:tcPr>
            <w:tcW w:w="286" w:type="pct"/>
            <w:vMerge/>
            <w:shd w:val="clear" w:color="auto" w:fill="auto"/>
          </w:tcPr>
          <w:p w14:paraId="4A2256A5" w14:textId="77777777" w:rsidR="00275A4B" w:rsidRPr="0029766B" w:rsidRDefault="00275A4B" w:rsidP="0029766B">
            <w:pPr>
              <w:pStyle w:val="a3"/>
              <w:tabs>
                <w:tab w:val="left" w:pos="360"/>
              </w:tabs>
              <w:spacing w:line="240" w:lineRule="auto"/>
              <w:ind w:left="0"/>
              <w:contextualSpacing w:val="0"/>
              <w:jc w:val="center"/>
              <w:rPr>
                <w:rFonts w:ascii="Times New Roman" w:hAnsi="Times New Roman" w:cs="Times New Roman"/>
              </w:rPr>
            </w:pPr>
          </w:p>
        </w:tc>
        <w:tc>
          <w:tcPr>
            <w:tcW w:w="1081" w:type="pct"/>
            <w:vMerge/>
            <w:shd w:val="clear" w:color="auto" w:fill="auto"/>
          </w:tcPr>
          <w:p w14:paraId="2262DE85"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p>
        </w:tc>
        <w:tc>
          <w:tcPr>
            <w:tcW w:w="327" w:type="pct"/>
            <w:vMerge/>
            <w:shd w:val="clear" w:color="auto" w:fill="auto"/>
          </w:tcPr>
          <w:p w14:paraId="45FF6158"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lang w:val="en-US"/>
              </w:rPr>
            </w:pPr>
          </w:p>
        </w:tc>
        <w:tc>
          <w:tcPr>
            <w:tcW w:w="464" w:type="pct"/>
            <w:vMerge/>
            <w:shd w:val="clear" w:color="auto" w:fill="auto"/>
          </w:tcPr>
          <w:p w14:paraId="71463C51"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9" w:type="pct"/>
            <w:vMerge/>
            <w:shd w:val="clear" w:color="auto" w:fill="auto"/>
          </w:tcPr>
          <w:p w14:paraId="2E84D6FA"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4" w:type="pct"/>
            <w:vMerge/>
            <w:shd w:val="clear" w:color="auto" w:fill="auto"/>
          </w:tcPr>
          <w:p w14:paraId="39380FDC" w14:textId="77777777" w:rsidR="00275A4B" w:rsidRPr="0029766B" w:rsidRDefault="00275A4B" w:rsidP="0029766B">
            <w:pPr>
              <w:pStyle w:val="a3"/>
              <w:tabs>
                <w:tab w:val="left" w:pos="175"/>
              </w:tabs>
              <w:spacing w:line="240" w:lineRule="auto"/>
              <w:ind w:left="0"/>
              <w:contextualSpacing w:val="0"/>
              <w:jc w:val="center"/>
              <w:rPr>
                <w:rFonts w:ascii="Times New Roman" w:hAnsi="Times New Roman" w:cs="Times New Roman"/>
              </w:rPr>
            </w:pPr>
          </w:p>
        </w:tc>
        <w:tc>
          <w:tcPr>
            <w:tcW w:w="783" w:type="pct"/>
            <w:vMerge/>
            <w:shd w:val="clear" w:color="auto" w:fill="auto"/>
          </w:tcPr>
          <w:p w14:paraId="36C538FF" w14:textId="77777777" w:rsidR="00275A4B" w:rsidRPr="0029766B" w:rsidRDefault="00275A4B" w:rsidP="0029766B">
            <w:pPr>
              <w:pStyle w:val="a3"/>
              <w:tabs>
                <w:tab w:val="left" w:pos="175"/>
              </w:tabs>
              <w:spacing w:line="240" w:lineRule="auto"/>
              <w:ind w:left="0"/>
              <w:contextualSpacing w:val="0"/>
              <w:jc w:val="center"/>
              <w:rPr>
                <w:rFonts w:ascii="Times New Roman" w:hAnsi="Times New Roman" w:cs="Times New Roman"/>
              </w:rPr>
            </w:pPr>
          </w:p>
        </w:tc>
        <w:tc>
          <w:tcPr>
            <w:tcW w:w="501" w:type="pct"/>
            <w:shd w:val="clear" w:color="auto" w:fill="auto"/>
          </w:tcPr>
          <w:p w14:paraId="472872D1"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есть сайт</w:t>
            </w:r>
          </w:p>
        </w:tc>
        <w:tc>
          <w:tcPr>
            <w:tcW w:w="525" w:type="pct"/>
            <w:shd w:val="clear" w:color="auto" w:fill="auto"/>
          </w:tcPr>
          <w:p w14:paraId="75C99024"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r w:rsidRPr="0029766B">
              <w:rPr>
                <w:rFonts w:ascii="Times New Roman" w:hAnsi="Times New Roman" w:cs="Times New Roman"/>
              </w:rPr>
              <w:t>0,01</w:t>
            </w:r>
          </w:p>
        </w:tc>
      </w:tr>
      <w:tr w:rsidR="001547C6" w:rsidRPr="00713DAD" w14:paraId="14A49528" w14:textId="77777777" w:rsidTr="00D25752">
        <w:trPr>
          <w:gridAfter w:val="8"/>
          <w:wAfter w:w="4714" w:type="pct"/>
          <w:trHeight w:val="326"/>
          <w:jc w:val="center"/>
        </w:trPr>
        <w:tc>
          <w:tcPr>
            <w:tcW w:w="286" w:type="pct"/>
            <w:vMerge/>
            <w:shd w:val="clear" w:color="auto" w:fill="auto"/>
          </w:tcPr>
          <w:p w14:paraId="6747D20A" w14:textId="77777777" w:rsidR="001547C6" w:rsidRPr="00713DAD" w:rsidRDefault="001547C6" w:rsidP="00D25752">
            <w:pPr>
              <w:pStyle w:val="a3"/>
              <w:tabs>
                <w:tab w:val="left" w:pos="360"/>
              </w:tabs>
              <w:ind w:left="0"/>
              <w:contextualSpacing w:val="0"/>
              <w:jc w:val="center"/>
              <w:rPr>
                <w:rFonts w:ascii="Times New Roman" w:hAnsi="Times New Roman"/>
              </w:rPr>
            </w:pPr>
          </w:p>
        </w:tc>
      </w:tr>
      <w:tr w:rsidR="001547C6" w:rsidRPr="00713DAD" w14:paraId="2F7A62BE" w14:textId="77777777" w:rsidTr="00964FBA">
        <w:trPr>
          <w:gridAfter w:val="8"/>
          <w:wAfter w:w="4714" w:type="pct"/>
          <w:trHeight w:val="291"/>
          <w:jc w:val="center"/>
        </w:trPr>
        <w:tc>
          <w:tcPr>
            <w:tcW w:w="286" w:type="pct"/>
            <w:vMerge/>
            <w:shd w:val="clear" w:color="auto" w:fill="auto"/>
          </w:tcPr>
          <w:p w14:paraId="08FACBBE" w14:textId="77777777" w:rsidR="001547C6" w:rsidRPr="00713DAD" w:rsidRDefault="001547C6" w:rsidP="00D25752">
            <w:pPr>
              <w:pStyle w:val="a3"/>
              <w:tabs>
                <w:tab w:val="left" w:pos="360"/>
              </w:tabs>
              <w:ind w:left="0"/>
              <w:contextualSpacing w:val="0"/>
              <w:jc w:val="center"/>
              <w:rPr>
                <w:rFonts w:ascii="Times New Roman" w:hAnsi="Times New Roman"/>
              </w:rPr>
            </w:pPr>
          </w:p>
        </w:tc>
      </w:tr>
      <w:tr w:rsidR="003E3698" w:rsidRPr="00713DAD" w14:paraId="6074AC8A" w14:textId="77777777" w:rsidTr="001547C6">
        <w:trPr>
          <w:gridAfter w:val="8"/>
          <w:wAfter w:w="4714" w:type="pct"/>
          <w:trHeight w:val="291"/>
          <w:jc w:val="center"/>
        </w:trPr>
        <w:tc>
          <w:tcPr>
            <w:tcW w:w="286" w:type="pct"/>
            <w:shd w:val="clear" w:color="auto" w:fill="auto"/>
          </w:tcPr>
          <w:p w14:paraId="4DE4E010" w14:textId="77777777" w:rsidR="003E3698" w:rsidRPr="00713DAD" w:rsidRDefault="003E3698" w:rsidP="00D25752">
            <w:pPr>
              <w:pStyle w:val="a3"/>
              <w:tabs>
                <w:tab w:val="left" w:pos="360"/>
              </w:tabs>
              <w:ind w:left="0"/>
              <w:contextualSpacing w:val="0"/>
              <w:jc w:val="center"/>
              <w:rPr>
                <w:rFonts w:ascii="Times New Roman" w:hAnsi="Times New Roman"/>
              </w:rPr>
            </w:pPr>
          </w:p>
        </w:tc>
      </w:tr>
      <w:tr w:rsidR="00275A4B" w:rsidRPr="00713DAD" w14:paraId="7E739BC5" w14:textId="77777777" w:rsidTr="001547C6">
        <w:trPr>
          <w:jc w:val="center"/>
        </w:trPr>
        <w:tc>
          <w:tcPr>
            <w:tcW w:w="286" w:type="pct"/>
            <w:vMerge w:val="restart"/>
            <w:shd w:val="clear" w:color="auto" w:fill="auto"/>
          </w:tcPr>
          <w:p w14:paraId="052ADA70" w14:textId="77777777" w:rsidR="00275A4B" w:rsidRPr="00713DAD" w:rsidRDefault="00275A4B" w:rsidP="005977EC">
            <w:pPr>
              <w:pStyle w:val="a3"/>
              <w:tabs>
                <w:tab w:val="left" w:pos="360"/>
              </w:tabs>
              <w:ind w:left="0" w:firstLine="0"/>
              <w:contextualSpacing w:val="0"/>
              <w:jc w:val="center"/>
              <w:rPr>
                <w:rFonts w:ascii="Times New Roman" w:hAnsi="Times New Roman"/>
              </w:rPr>
            </w:pPr>
            <w:r w:rsidRPr="00713DAD">
              <w:rPr>
                <w:rFonts w:ascii="Times New Roman" w:hAnsi="Times New Roman"/>
              </w:rPr>
              <w:lastRenderedPageBreak/>
              <w:t>2.4.</w:t>
            </w:r>
          </w:p>
        </w:tc>
        <w:tc>
          <w:tcPr>
            <w:tcW w:w="1081" w:type="pct"/>
            <w:vMerge w:val="restart"/>
            <w:shd w:val="clear" w:color="auto" w:fill="auto"/>
          </w:tcPr>
          <w:p w14:paraId="580AA2C6"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b/>
              </w:rPr>
              <w:t>Критерий исполнительности-</w:t>
            </w:r>
            <w:r w:rsidRPr="0029766B">
              <w:rPr>
                <w:rFonts w:ascii="Times New Roman" w:hAnsi="Times New Roman" w:cs="Times New Roman"/>
              </w:rPr>
              <w:t xml:space="preserve"> срок возмещения убытков потребителям услуги при несоблюдении региональным оператором обязательств, предусмотренных нормативными правовыми актами и соглашением</w:t>
            </w:r>
          </w:p>
        </w:tc>
        <w:tc>
          <w:tcPr>
            <w:tcW w:w="327" w:type="pct"/>
            <w:vMerge w:val="restart"/>
            <w:shd w:val="clear" w:color="auto" w:fill="auto"/>
          </w:tcPr>
          <w:p w14:paraId="2B136697" w14:textId="77777777" w:rsidR="00275A4B" w:rsidRPr="0029766B" w:rsidRDefault="00275A4B" w:rsidP="001547C6">
            <w:pPr>
              <w:tabs>
                <w:tab w:val="left" w:pos="567"/>
              </w:tabs>
              <w:spacing w:line="240" w:lineRule="auto"/>
              <w:ind w:firstLine="0"/>
              <w:jc w:val="center"/>
              <w:rPr>
                <w:rFonts w:ascii="Times New Roman" w:hAnsi="Times New Roman" w:cs="Times New Roman"/>
                <w:lang w:val="en-US"/>
              </w:rPr>
            </w:pPr>
            <w:r w:rsidRPr="0029766B">
              <w:rPr>
                <w:rFonts w:ascii="Times New Roman" w:hAnsi="Times New Roman" w:cs="Times New Roman"/>
                <w:lang w:val="en-US"/>
              </w:rPr>
              <w:t>V</w:t>
            </w:r>
          </w:p>
        </w:tc>
        <w:tc>
          <w:tcPr>
            <w:tcW w:w="464" w:type="pct"/>
            <w:vMerge w:val="restart"/>
            <w:shd w:val="clear" w:color="auto" w:fill="auto"/>
          </w:tcPr>
          <w:p w14:paraId="22536E79"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банковских дней</w:t>
            </w:r>
          </w:p>
        </w:tc>
        <w:tc>
          <w:tcPr>
            <w:tcW w:w="519" w:type="pct"/>
            <w:vMerge w:val="restart"/>
            <w:shd w:val="clear" w:color="auto" w:fill="auto"/>
          </w:tcPr>
          <w:p w14:paraId="75C1D399"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45</w:t>
            </w:r>
          </w:p>
        </w:tc>
        <w:tc>
          <w:tcPr>
            <w:tcW w:w="514" w:type="pct"/>
            <w:vMerge w:val="restart"/>
            <w:shd w:val="clear" w:color="auto" w:fill="auto"/>
          </w:tcPr>
          <w:p w14:paraId="27DF84E7"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5</w:t>
            </w:r>
          </w:p>
        </w:tc>
        <w:tc>
          <w:tcPr>
            <w:tcW w:w="783" w:type="pct"/>
            <w:vMerge w:val="restart"/>
            <w:shd w:val="clear" w:color="auto" w:fill="auto"/>
          </w:tcPr>
          <w:p w14:paraId="44FA502F"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уменьшение</w:t>
            </w:r>
          </w:p>
        </w:tc>
        <w:tc>
          <w:tcPr>
            <w:tcW w:w="501" w:type="pct"/>
            <w:shd w:val="clear" w:color="auto" w:fill="auto"/>
          </w:tcPr>
          <w:p w14:paraId="51E2F2BD"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от 45 до 21</w:t>
            </w:r>
          </w:p>
        </w:tc>
        <w:tc>
          <w:tcPr>
            <w:tcW w:w="525" w:type="pct"/>
            <w:shd w:val="clear" w:color="auto" w:fill="auto"/>
          </w:tcPr>
          <w:p w14:paraId="0A872A6F"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0,005</w:t>
            </w:r>
          </w:p>
        </w:tc>
      </w:tr>
      <w:tr w:rsidR="00275A4B" w:rsidRPr="00713DAD" w14:paraId="55DD57E9" w14:textId="77777777" w:rsidTr="001547C6">
        <w:trPr>
          <w:jc w:val="center"/>
        </w:trPr>
        <w:tc>
          <w:tcPr>
            <w:tcW w:w="286" w:type="pct"/>
            <w:vMerge/>
            <w:shd w:val="clear" w:color="auto" w:fill="auto"/>
          </w:tcPr>
          <w:p w14:paraId="342BBE4B" w14:textId="77777777" w:rsidR="00275A4B" w:rsidRPr="00713DAD" w:rsidRDefault="00275A4B" w:rsidP="005977EC">
            <w:pPr>
              <w:pStyle w:val="a3"/>
              <w:tabs>
                <w:tab w:val="left" w:pos="360"/>
              </w:tabs>
              <w:ind w:left="0"/>
              <w:contextualSpacing w:val="0"/>
              <w:jc w:val="center"/>
              <w:rPr>
                <w:rFonts w:ascii="Times New Roman" w:hAnsi="Times New Roman"/>
              </w:rPr>
            </w:pPr>
          </w:p>
        </w:tc>
        <w:tc>
          <w:tcPr>
            <w:tcW w:w="1081" w:type="pct"/>
            <w:vMerge/>
            <w:shd w:val="clear" w:color="auto" w:fill="auto"/>
          </w:tcPr>
          <w:p w14:paraId="0D30021D"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p>
        </w:tc>
        <w:tc>
          <w:tcPr>
            <w:tcW w:w="327" w:type="pct"/>
            <w:vMerge/>
            <w:shd w:val="clear" w:color="auto" w:fill="auto"/>
          </w:tcPr>
          <w:p w14:paraId="05CDD53A"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lang w:val="en-US"/>
              </w:rPr>
            </w:pPr>
          </w:p>
        </w:tc>
        <w:tc>
          <w:tcPr>
            <w:tcW w:w="464" w:type="pct"/>
            <w:vMerge/>
            <w:shd w:val="clear" w:color="auto" w:fill="auto"/>
          </w:tcPr>
          <w:p w14:paraId="4479B882"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9" w:type="pct"/>
            <w:vMerge/>
            <w:shd w:val="clear" w:color="auto" w:fill="auto"/>
          </w:tcPr>
          <w:p w14:paraId="0CA8340A"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4" w:type="pct"/>
            <w:vMerge/>
            <w:shd w:val="clear" w:color="auto" w:fill="auto"/>
          </w:tcPr>
          <w:p w14:paraId="2BE10AD2"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783" w:type="pct"/>
            <w:vMerge/>
            <w:shd w:val="clear" w:color="auto" w:fill="auto"/>
          </w:tcPr>
          <w:p w14:paraId="7368F40D"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01" w:type="pct"/>
            <w:shd w:val="clear" w:color="auto" w:fill="auto"/>
          </w:tcPr>
          <w:p w14:paraId="1C6787CB"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от 20 до 6</w:t>
            </w:r>
          </w:p>
        </w:tc>
        <w:tc>
          <w:tcPr>
            <w:tcW w:w="525" w:type="pct"/>
            <w:shd w:val="clear" w:color="auto" w:fill="auto"/>
          </w:tcPr>
          <w:p w14:paraId="4AD12DF8"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0,01</w:t>
            </w:r>
          </w:p>
        </w:tc>
      </w:tr>
      <w:tr w:rsidR="00275A4B" w:rsidRPr="00713DAD" w14:paraId="66636457" w14:textId="77777777" w:rsidTr="001547C6">
        <w:trPr>
          <w:jc w:val="center"/>
        </w:trPr>
        <w:tc>
          <w:tcPr>
            <w:tcW w:w="286" w:type="pct"/>
            <w:vMerge/>
            <w:shd w:val="clear" w:color="auto" w:fill="auto"/>
          </w:tcPr>
          <w:p w14:paraId="2782772A" w14:textId="77777777" w:rsidR="00275A4B" w:rsidRPr="00713DAD" w:rsidRDefault="00275A4B" w:rsidP="005977EC">
            <w:pPr>
              <w:pStyle w:val="a3"/>
              <w:tabs>
                <w:tab w:val="left" w:pos="360"/>
              </w:tabs>
              <w:ind w:left="0"/>
              <w:contextualSpacing w:val="0"/>
              <w:jc w:val="center"/>
              <w:rPr>
                <w:rFonts w:ascii="Times New Roman" w:hAnsi="Times New Roman"/>
              </w:rPr>
            </w:pPr>
          </w:p>
        </w:tc>
        <w:tc>
          <w:tcPr>
            <w:tcW w:w="1081" w:type="pct"/>
            <w:vMerge/>
            <w:shd w:val="clear" w:color="auto" w:fill="auto"/>
          </w:tcPr>
          <w:p w14:paraId="532240DA"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p>
        </w:tc>
        <w:tc>
          <w:tcPr>
            <w:tcW w:w="327" w:type="pct"/>
            <w:vMerge/>
            <w:shd w:val="clear" w:color="auto" w:fill="auto"/>
          </w:tcPr>
          <w:p w14:paraId="641EC6AE"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lang w:val="en-US"/>
              </w:rPr>
            </w:pPr>
          </w:p>
        </w:tc>
        <w:tc>
          <w:tcPr>
            <w:tcW w:w="464" w:type="pct"/>
            <w:vMerge/>
            <w:shd w:val="clear" w:color="auto" w:fill="auto"/>
          </w:tcPr>
          <w:p w14:paraId="0BB8F91A"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9" w:type="pct"/>
            <w:vMerge/>
            <w:shd w:val="clear" w:color="auto" w:fill="auto"/>
          </w:tcPr>
          <w:p w14:paraId="5238FF89"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4" w:type="pct"/>
            <w:vMerge/>
            <w:shd w:val="clear" w:color="auto" w:fill="auto"/>
          </w:tcPr>
          <w:p w14:paraId="6FB0013C"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783" w:type="pct"/>
            <w:vMerge/>
            <w:shd w:val="clear" w:color="auto" w:fill="auto"/>
          </w:tcPr>
          <w:p w14:paraId="4E2C4C2A"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01" w:type="pct"/>
            <w:shd w:val="clear" w:color="auto" w:fill="auto"/>
          </w:tcPr>
          <w:p w14:paraId="1472BA5B"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менее 6</w:t>
            </w:r>
          </w:p>
        </w:tc>
        <w:tc>
          <w:tcPr>
            <w:tcW w:w="525" w:type="pct"/>
            <w:shd w:val="clear" w:color="auto" w:fill="auto"/>
          </w:tcPr>
          <w:p w14:paraId="1063F965"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0,05</w:t>
            </w:r>
          </w:p>
        </w:tc>
      </w:tr>
    </w:tbl>
    <w:p w14:paraId="1258C6BE" w14:textId="77777777" w:rsidR="00275A4B" w:rsidRPr="00713DAD" w:rsidRDefault="00275A4B" w:rsidP="00275A4B">
      <w:pPr>
        <w:tabs>
          <w:tab w:val="left" w:pos="1418"/>
        </w:tabs>
        <w:rPr>
          <w:rFonts w:ascii="Times New Roman" w:hAnsi="Times New Roman" w:cs="Times New Roman"/>
          <w:b/>
          <w:sz w:val="28"/>
          <w:szCs w:val="28"/>
        </w:rPr>
        <w:sectPr w:rsidR="00275A4B" w:rsidRPr="00713DAD" w:rsidSect="00275A4B">
          <w:pgSz w:w="16834" w:h="11909" w:orient="landscape"/>
          <w:pgMar w:top="709" w:right="427" w:bottom="850" w:left="1276" w:header="0" w:footer="6" w:gutter="0"/>
          <w:cols w:space="720"/>
          <w:noEndnote/>
          <w:docGrid w:linePitch="360"/>
        </w:sectPr>
      </w:pPr>
    </w:p>
    <w:p w14:paraId="7E8AB8F0" w14:textId="77777777" w:rsidR="003E3698" w:rsidRDefault="003E3698" w:rsidP="0029766B">
      <w:pPr>
        <w:pStyle w:val="a3"/>
        <w:numPr>
          <w:ilvl w:val="1"/>
          <w:numId w:val="0"/>
        </w:numPr>
        <w:tabs>
          <w:tab w:val="left" w:pos="0"/>
        </w:tabs>
        <w:spacing w:line="240" w:lineRule="auto"/>
        <w:ind w:firstLine="851"/>
        <w:rPr>
          <w:rFonts w:ascii="Times New Roman" w:hAnsi="Times New Roman"/>
          <w:sz w:val="24"/>
          <w:szCs w:val="24"/>
        </w:rPr>
      </w:pPr>
      <w:bookmarkStart w:id="15" w:name="_Ref456963518"/>
    </w:p>
    <w:p w14:paraId="72CD242A" w14:textId="3E6B0971" w:rsidR="00275A4B" w:rsidRPr="0029766B" w:rsidRDefault="00275A4B" w:rsidP="0029766B">
      <w:pPr>
        <w:pStyle w:val="a3"/>
        <w:numPr>
          <w:ilvl w:val="1"/>
          <w:numId w:val="0"/>
        </w:numPr>
        <w:tabs>
          <w:tab w:val="left" w:pos="0"/>
        </w:tabs>
        <w:spacing w:line="240" w:lineRule="auto"/>
        <w:ind w:firstLine="851"/>
        <w:rPr>
          <w:rFonts w:ascii="Times New Roman" w:hAnsi="Times New Roman" w:cs="Times New Roman"/>
          <w:sz w:val="24"/>
          <w:szCs w:val="24"/>
        </w:rPr>
      </w:pPr>
      <w:r w:rsidRPr="00713DAD">
        <w:rPr>
          <w:rFonts w:ascii="Times New Roman" w:hAnsi="Times New Roman"/>
          <w:sz w:val="24"/>
          <w:szCs w:val="24"/>
        </w:rPr>
        <w:t>8</w:t>
      </w:r>
      <w:r w:rsidR="00964FBA">
        <w:rPr>
          <w:rFonts w:ascii="Times New Roman" w:hAnsi="Times New Roman" w:cs="Times New Roman"/>
          <w:sz w:val="24"/>
          <w:szCs w:val="24"/>
        </w:rPr>
        <w:t>.3</w:t>
      </w:r>
      <w:r w:rsidRPr="0029766B">
        <w:rPr>
          <w:rFonts w:ascii="Times New Roman" w:hAnsi="Times New Roman" w:cs="Times New Roman"/>
          <w:sz w:val="24"/>
          <w:szCs w:val="24"/>
        </w:rPr>
        <w:t>.</w:t>
      </w:r>
      <w:r w:rsidR="00A12A71" w:rsidRPr="0029766B">
        <w:rPr>
          <w:rFonts w:ascii="Times New Roman" w:hAnsi="Times New Roman" w:cs="Times New Roman"/>
          <w:sz w:val="24"/>
          <w:szCs w:val="24"/>
        </w:rPr>
        <w:t xml:space="preserve"> </w:t>
      </w:r>
      <w:r w:rsidRPr="0029766B">
        <w:rPr>
          <w:rFonts w:ascii="Times New Roman" w:hAnsi="Times New Roman" w:cs="Times New Roman"/>
          <w:sz w:val="24"/>
          <w:szCs w:val="24"/>
        </w:rPr>
        <w:t>Для подтверждения заявленных значений по критериям конкурса заявитель должен предоставить следующие документы:</w:t>
      </w:r>
      <w:bookmarkEnd w:id="15"/>
    </w:p>
    <w:p w14:paraId="42F1417D" w14:textId="6B85D250" w:rsidR="00275A4B" w:rsidRPr="0029766B" w:rsidRDefault="00964FBA" w:rsidP="0029766B">
      <w:pPr>
        <w:pStyle w:val="a3"/>
        <w:numPr>
          <w:ilvl w:val="2"/>
          <w:numId w:val="0"/>
        </w:numPr>
        <w:tabs>
          <w:tab w:val="left" w:pos="0"/>
        </w:tabs>
        <w:spacing w:line="240" w:lineRule="auto"/>
        <w:ind w:firstLine="851"/>
        <w:rPr>
          <w:rFonts w:ascii="Times New Roman" w:hAnsi="Times New Roman" w:cs="Times New Roman"/>
          <w:sz w:val="24"/>
          <w:szCs w:val="24"/>
        </w:rPr>
      </w:pPr>
      <w:r>
        <w:rPr>
          <w:rFonts w:ascii="Times New Roman" w:hAnsi="Times New Roman" w:cs="Times New Roman"/>
          <w:sz w:val="24"/>
          <w:szCs w:val="24"/>
        </w:rPr>
        <w:t>8.3</w:t>
      </w:r>
      <w:r w:rsidR="00275A4B" w:rsidRPr="0029766B">
        <w:rPr>
          <w:rFonts w:ascii="Times New Roman" w:hAnsi="Times New Roman" w:cs="Times New Roman"/>
          <w:sz w:val="24"/>
          <w:szCs w:val="24"/>
        </w:rPr>
        <w:t>.1.</w:t>
      </w:r>
      <w:r w:rsidR="00A12A71" w:rsidRPr="0029766B">
        <w:rPr>
          <w:rFonts w:ascii="Times New Roman" w:hAnsi="Times New Roman" w:cs="Times New Roman"/>
          <w:sz w:val="24"/>
          <w:szCs w:val="24"/>
        </w:rPr>
        <w:t xml:space="preserve"> </w:t>
      </w:r>
      <w:r w:rsidR="00275A4B" w:rsidRPr="0029766B">
        <w:rPr>
          <w:rFonts w:ascii="Times New Roman" w:hAnsi="Times New Roman" w:cs="Times New Roman"/>
          <w:sz w:val="24"/>
          <w:szCs w:val="24"/>
        </w:rPr>
        <w:t xml:space="preserve">для критерия </w:t>
      </w:r>
      <w:r w:rsidR="00275A4B" w:rsidRPr="0029766B">
        <w:rPr>
          <w:rFonts w:ascii="Times New Roman" w:hAnsi="Times New Roman" w:cs="Times New Roman"/>
          <w:b/>
          <w:sz w:val="24"/>
          <w:szCs w:val="24"/>
        </w:rPr>
        <w:t>DV</w:t>
      </w:r>
      <w:r w:rsidR="00275A4B" w:rsidRPr="0029766B">
        <w:rPr>
          <w:rFonts w:ascii="Times New Roman" w:hAnsi="Times New Roman" w:cs="Times New Roman"/>
          <w:sz w:val="24"/>
          <w:szCs w:val="24"/>
        </w:rPr>
        <w:t xml:space="preserve"> подписанный руководителем или уполномоченным лицом заявителя расчет приведенной стоимости услуги регионального оператора в соответствии с приложением </w:t>
      </w:r>
      <w:r w:rsidR="00AE07C1" w:rsidRPr="0029766B">
        <w:rPr>
          <w:rFonts w:ascii="Times New Roman" w:hAnsi="Times New Roman" w:cs="Times New Roman"/>
          <w:sz w:val="24"/>
          <w:szCs w:val="24"/>
        </w:rPr>
        <w:t xml:space="preserve">               </w:t>
      </w:r>
      <w:r w:rsidR="00275A4B" w:rsidRPr="00524A5A">
        <w:rPr>
          <w:rFonts w:ascii="Times New Roman" w:hAnsi="Times New Roman" w:cs="Times New Roman"/>
          <w:sz w:val="24"/>
          <w:szCs w:val="24"/>
        </w:rPr>
        <w:t>№ 5</w:t>
      </w:r>
      <w:r w:rsidR="00275A4B" w:rsidRPr="0029766B">
        <w:rPr>
          <w:rFonts w:ascii="Times New Roman" w:hAnsi="Times New Roman" w:cs="Times New Roman"/>
          <w:sz w:val="24"/>
          <w:szCs w:val="24"/>
        </w:rPr>
        <w:t xml:space="preserve"> документации об отборе;</w:t>
      </w:r>
    </w:p>
    <w:p w14:paraId="3C6A3758" w14:textId="4867148C" w:rsidR="00275A4B" w:rsidRPr="0029766B" w:rsidRDefault="00964FBA" w:rsidP="0029766B">
      <w:pPr>
        <w:pStyle w:val="a3"/>
        <w:numPr>
          <w:ilvl w:val="2"/>
          <w:numId w:val="0"/>
        </w:numPr>
        <w:tabs>
          <w:tab w:val="left" w:pos="0"/>
        </w:tabs>
        <w:spacing w:line="240" w:lineRule="auto"/>
        <w:ind w:firstLine="851"/>
        <w:rPr>
          <w:rFonts w:ascii="Times New Roman" w:hAnsi="Times New Roman" w:cs="Times New Roman"/>
          <w:sz w:val="24"/>
          <w:szCs w:val="24"/>
        </w:rPr>
      </w:pPr>
      <w:r>
        <w:rPr>
          <w:rFonts w:ascii="Times New Roman" w:hAnsi="Times New Roman" w:cs="Times New Roman"/>
          <w:sz w:val="24"/>
          <w:szCs w:val="24"/>
        </w:rPr>
        <w:t>8.3</w:t>
      </w:r>
      <w:r w:rsidR="00275A4B" w:rsidRPr="0029766B">
        <w:rPr>
          <w:rFonts w:ascii="Times New Roman" w:hAnsi="Times New Roman" w:cs="Times New Roman"/>
          <w:sz w:val="24"/>
          <w:szCs w:val="24"/>
        </w:rPr>
        <w:t>.2.</w:t>
      </w:r>
      <w:r w:rsidR="00A12A71" w:rsidRPr="0029766B">
        <w:rPr>
          <w:rFonts w:ascii="Times New Roman" w:hAnsi="Times New Roman" w:cs="Times New Roman"/>
          <w:sz w:val="24"/>
          <w:szCs w:val="24"/>
        </w:rPr>
        <w:t xml:space="preserve"> </w:t>
      </w:r>
      <w:r w:rsidR="00275A4B" w:rsidRPr="0029766B">
        <w:rPr>
          <w:rFonts w:ascii="Times New Roman" w:hAnsi="Times New Roman" w:cs="Times New Roman"/>
          <w:sz w:val="24"/>
          <w:szCs w:val="24"/>
        </w:rPr>
        <w:t xml:space="preserve">для критерия </w:t>
      </w:r>
      <w:r w:rsidR="00275A4B" w:rsidRPr="0029766B">
        <w:rPr>
          <w:rFonts w:ascii="Times New Roman" w:hAnsi="Times New Roman" w:cs="Times New Roman"/>
          <w:b/>
          <w:sz w:val="24"/>
          <w:szCs w:val="24"/>
        </w:rPr>
        <w:t>надежности</w:t>
      </w:r>
      <w:r w:rsidR="00275A4B" w:rsidRPr="0029766B">
        <w:rPr>
          <w:rFonts w:ascii="Times New Roman" w:hAnsi="Times New Roman" w:cs="Times New Roman"/>
          <w:sz w:val="24"/>
          <w:szCs w:val="24"/>
        </w:rPr>
        <w:t xml:space="preserve"> подписанное руководителем или уполномоченным лицом заявителя обязательство о не превышении указанного количества допустимых нарушений графика вывоза твердых коммунальных отходов из мест накопления в год;</w:t>
      </w:r>
    </w:p>
    <w:p w14:paraId="51DA0A20" w14:textId="3EFE1EDB" w:rsidR="00275A4B" w:rsidRPr="0029766B" w:rsidRDefault="00964FBA" w:rsidP="0029766B">
      <w:pPr>
        <w:pStyle w:val="a3"/>
        <w:numPr>
          <w:ilvl w:val="2"/>
          <w:numId w:val="0"/>
        </w:numPr>
        <w:tabs>
          <w:tab w:val="left" w:pos="0"/>
        </w:tabs>
        <w:spacing w:line="240" w:lineRule="auto"/>
        <w:ind w:firstLine="851"/>
        <w:rPr>
          <w:rFonts w:ascii="Times New Roman" w:hAnsi="Times New Roman" w:cs="Times New Roman"/>
          <w:sz w:val="24"/>
          <w:szCs w:val="24"/>
        </w:rPr>
      </w:pPr>
      <w:r>
        <w:rPr>
          <w:rFonts w:ascii="Times New Roman" w:hAnsi="Times New Roman" w:cs="Times New Roman"/>
          <w:sz w:val="24"/>
          <w:szCs w:val="24"/>
        </w:rPr>
        <w:t>8.3</w:t>
      </w:r>
      <w:r w:rsidR="00275A4B" w:rsidRPr="0029766B">
        <w:rPr>
          <w:rFonts w:ascii="Times New Roman" w:hAnsi="Times New Roman" w:cs="Times New Roman"/>
          <w:sz w:val="24"/>
          <w:szCs w:val="24"/>
        </w:rPr>
        <w:t>.3.</w:t>
      </w:r>
      <w:r w:rsidR="00A12A71" w:rsidRPr="0029766B">
        <w:rPr>
          <w:rFonts w:ascii="Times New Roman" w:hAnsi="Times New Roman" w:cs="Times New Roman"/>
          <w:sz w:val="24"/>
          <w:szCs w:val="24"/>
        </w:rPr>
        <w:t xml:space="preserve"> </w:t>
      </w:r>
      <w:r w:rsidR="00275A4B" w:rsidRPr="0029766B">
        <w:rPr>
          <w:rFonts w:ascii="Times New Roman" w:hAnsi="Times New Roman" w:cs="Times New Roman"/>
          <w:sz w:val="24"/>
          <w:szCs w:val="24"/>
        </w:rPr>
        <w:t xml:space="preserve">для критерия </w:t>
      </w:r>
      <w:r w:rsidR="00275A4B" w:rsidRPr="0029766B">
        <w:rPr>
          <w:rFonts w:ascii="Times New Roman" w:hAnsi="Times New Roman" w:cs="Times New Roman"/>
          <w:b/>
          <w:sz w:val="24"/>
          <w:szCs w:val="24"/>
        </w:rPr>
        <w:t>оперативности</w:t>
      </w:r>
      <w:r w:rsidR="00275A4B" w:rsidRPr="0029766B">
        <w:rPr>
          <w:rFonts w:ascii="Times New Roman" w:hAnsi="Times New Roman" w:cs="Times New Roman"/>
          <w:sz w:val="24"/>
          <w:szCs w:val="24"/>
        </w:rPr>
        <w:t xml:space="preserve"> подписанное руководителем или уполномоченным лицом заявителя положение о порядке рассмотрения обращений потребителей услуги регионального оператора, содержащее заявленный срок рассмотрения обращений потребителя услуги регионального оператора, а также обязательство не увеличивать заявленный срок в течение действия соглашения об организации деятельности по обращению с твердыми коммунальными отходами;</w:t>
      </w:r>
    </w:p>
    <w:p w14:paraId="34C361B1" w14:textId="3CC9BC5D" w:rsidR="00275A4B" w:rsidRPr="0029766B" w:rsidRDefault="00964FBA" w:rsidP="0029766B">
      <w:pPr>
        <w:pStyle w:val="a3"/>
        <w:numPr>
          <w:ilvl w:val="2"/>
          <w:numId w:val="0"/>
        </w:numPr>
        <w:tabs>
          <w:tab w:val="left" w:pos="0"/>
        </w:tabs>
        <w:spacing w:line="240" w:lineRule="auto"/>
        <w:ind w:firstLine="851"/>
        <w:rPr>
          <w:rFonts w:ascii="Times New Roman" w:hAnsi="Times New Roman" w:cs="Times New Roman"/>
          <w:sz w:val="24"/>
          <w:szCs w:val="24"/>
        </w:rPr>
      </w:pPr>
      <w:r>
        <w:rPr>
          <w:rFonts w:ascii="Times New Roman" w:hAnsi="Times New Roman" w:cs="Times New Roman"/>
          <w:sz w:val="24"/>
          <w:szCs w:val="24"/>
        </w:rPr>
        <w:t>8.3</w:t>
      </w:r>
      <w:r w:rsidR="00275A4B" w:rsidRPr="0029766B">
        <w:rPr>
          <w:rFonts w:ascii="Times New Roman" w:hAnsi="Times New Roman" w:cs="Times New Roman"/>
          <w:sz w:val="24"/>
          <w:szCs w:val="24"/>
        </w:rPr>
        <w:t xml:space="preserve">.4.для критерия </w:t>
      </w:r>
      <w:r w:rsidR="00275A4B" w:rsidRPr="0029766B">
        <w:rPr>
          <w:rFonts w:ascii="Times New Roman" w:hAnsi="Times New Roman" w:cs="Times New Roman"/>
          <w:b/>
          <w:sz w:val="24"/>
          <w:szCs w:val="24"/>
        </w:rPr>
        <w:t>открытости</w:t>
      </w:r>
      <w:r w:rsidR="00275A4B" w:rsidRPr="0029766B">
        <w:rPr>
          <w:rFonts w:ascii="Times New Roman" w:hAnsi="Times New Roman" w:cs="Times New Roman"/>
          <w:sz w:val="24"/>
          <w:szCs w:val="24"/>
        </w:rPr>
        <w:t xml:space="preserve"> подписанная руководителем или уполномоченным лицом заявителя распечатка с сайта, подтверждающая наличие всех заявленных возможностей потребителя (наличие личного кабинета, форма обратной связи на сайте, либо адрес электронной почты, использующийся для связи с потребителями услуги в открытом доступе (графическое изображение)), с указанием адреса сайта, а также обязательство поддерживать сайт с указанными возможностями в течение всего срока действия соглашения об организации деятельности по обращению с твердыми коммунальными отходами;</w:t>
      </w:r>
    </w:p>
    <w:p w14:paraId="468784A3" w14:textId="5FA7DC5F" w:rsidR="00275A4B" w:rsidRPr="0029766B" w:rsidRDefault="00964FBA" w:rsidP="0029766B">
      <w:pPr>
        <w:pStyle w:val="a3"/>
        <w:numPr>
          <w:ilvl w:val="2"/>
          <w:numId w:val="0"/>
        </w:numPr>
        <w:tabs>
          <w:tab w:val="left" w:pos="0"/>
        </w:tabs>
        <w:spacing w:line="240" w:lineRule="auto"/>
        <w:ind w:firstLine="851"/>
        <w:rPr>
          <w:rFonts w:ascii="Times New Roman" w:hAnsi="Times New Roman" w:cs="Times New Roman"/>
          <w:sz w:val="24"/>
          <w:szCs w:val="24"/>
        </w:rPr>
      </w:pPr>
      <w:r>
        <w:rPr>
          <w:rFonts w:ascii="Times New Roman" w:hAnsi="Times New Roman" w:cs="Times New Roman"/>
          <w:sz w:val="24"/>
          <w:szCs w:val="24"/>
        </w:rPr>
        <w:t>8.3</w:t>
      </w:r>
      <w:r w:rsidR="00275A4B" w:rsidRPr="0029766B">
        <w:rPr>
          <w:rFonts w:ascii="Times New Roman" w:hAnsi="Times New Roman" w:cs="Times New Roman"/>
          <w:sz w:val="24"/>
          <w:szCs w:val="24"/>
        </w:rPr>
        <w:t>.5</w:t>
      </w:r>
      <w:r w:rsidR="00275A4B" w:rsidRPr="0029766B">
        <w:rPr>
          <w:rFonts w:ascii="Times New Roman" w:hAnsi="Times New Roman" w:cs="Times New Roman"/>
          <w:b/>
          <w:sz w:val="24"/>
          <w:szCs w:val="24"/>
        </w:rPr>
        <w:t>.</w:t>
      </w:r>
      <w:r w:rsidR="00A12A71" w:rsidRPr="0029766B">
        <w:rPr>
          <w:rFonts w:ascii="Times New Roman" w:hAnsi="Times New Roman" w:cs="Times New Roman"/>
          <w:b/>
          <w:sz w:val="24"/>
          <w:szCs w:val="24"/>
        </w:rPr>
        <w:t xml:space="preserve"> </w:t>
      </w:r>
      <w:r w:rsidR="00275A4B" w:rsidRPr="0029766B">
        <w:rPr>
          <w:rFonts w:ascii="Times New Roman" w:hAnsi="Times New Roman" w:cs="Times New Roman"/>
          <w:sz w:val="24"/>
          <w:szCs w:val="24"/>
        </w:rPr>
        <w:t xml:space="preserve">для критерия </w:t>
      </w:r>
      <w:r w:rsidR="00275A4B" w:rsidRPr="0029766B">
        <w:rPr>
          <w:rFonts w:ascii="Times New Roman" w:hAnsi="Times New Roman" w:cs="Times New Roman"/>
          <w:b/>
          <w:sz w:val="24"/>
          <w:szCs w:val="24"/>
        </w:rPr>
        <w:t>исполнительности</w:t>
      </w:r>
      <w:r w:rsidR="00275A4B" w:rsidRPr="0029766B">
        <w:rPr>
          <w:rFonts w:ascii="Times New Roman" w:hAnsi="Times New Roman" w:cs="Times New Roman"/>
          <w:sz w:val="24"/>
          <w:szCs w:val="24"/>
        </w:rPr>
        <w:t xml:space="preserve"> подписанное руководителем или уполномоченным лицом заявителя обязательство о не превышении указанного срока возмещения убытков потребителям, а также обязательство не увеличивать заявленный срок в течение действия соглашения об организации деятельности по обращению с твердыми коммунальными отходами. Кроме того, копия регламента о порядке и сроках возмещения убытков потребителям услуги при несоблюдении региональным оператором обязательств, копия приказа об утверждении регламента;</w:t>
      </w:r>
    </w:p>
    <w:p w14:paraId="764CD99E" w14:textId="77777777" w:rsidR="00275A4B" w:rsidRPr="00713DAD" w:rsidRDefault="00275A4B" w:rsidP="00275A4B">
      <w:pPr>
        <w:pStyle w:val="a6"/>
        <w:tabs>
          <w:tab w:val="left" w:pos="0"/>
        </w:tabs>
        <w:rPr>
          <w:rFonts w:ascii="Times New Roman" w:hAnsi="Times New Roman"/>
          <w:sz w:val="24"/>
          <w:szCs w:val="24"/>
        </w:rPr>
      </w:pPr>
    </w:p>
    <w:p w14:paraId="6B8B43E7" w14:textId="630DEC54" w:rsidR="00275A4B" w:rsidRDefault="00A0006F" w:rsidP="003E3698">
      <w:pPr>
        <w:pStyle w:val="a3"/>
        <w:widowControl w:val="0"/>
        <w:tabs>
          <w:tab w:val="left" w:pos="0"/>
        </w:tabs>
        <w:spacing w:line="240" w:lineRule="auto"/>
        <w:ind w:left="2977" w:firstLine="0"/>
        <w:jc w:val="left"/>
        <w:rPr>
          <w:rFonts w:ascii="Times New Roman" w:hAnsi="Times New Roman"/>
          <w:b/>
          <w:sz w:val="24"/>
          <w:szCs w:val="24"/>
        </w:rPr>
      </w:pPr>
      <w:r>
        <w:rPr>
          <w:rFonts w:ascii="Times New Roman" w:hAnsi="Times New Roman"/>
          <w:b/>
          <w:sz w:val="24"/>
          <w:szCs w:val="24"/>
        </w:rPr>
        <w:t xml:space="preserve">9. </w:t>
      </w:r>
      <w:r w:rsidR="00275A4B" w:rsidRPr="00713DAD">
        <w:rPr>
          <w:rFonts w:ascii="Times New Roman" w:hAnsi="Times New Roman"/>
          <w:b/>
          <w:sz w:val="24"/>
          <w:szCs w:val="24"/>
        </w:rPr>
        <w:t>Порядо</w:t>
      </w:r>
      <w:r w:rsidR="003E3698">
        <w:rPr>
          <w:rFonts w:ascii="Times New Roman" w:hAnsi="Times New Roman"/>
          <w:b/>
          <w:sz w:val="24"/>
          <w:szCs w:val="24"/>
        </w:rPr>
        <w:t>к оценки и сопоставления заявок</w:t>
      </w:r>
    </w:p>
    <w:p w14:paraId="55BF2B13" w14:textId="437AEDF5" w:rsidR="003E3698" w:rsidRPr="005977EC" w:rsidRDefault="003E3698" w:rsidP="005977EC">
      <w:pPr>
        <w:widowControl w:val="0"/>
        <w:tabs>
          <w:tab w:val="left" w:pos="0"/>
        </w:tabs>
        <w:spacing w:line="240" w:lineRule="auto"/>
        <w:ind w:firstLine="0"/>
        <w:jc w:val="left"/>
        <w:rPr>
          <w:rFonts w:ascii="Times New Roman" w:hAnsi="Times New Roman"/>
          <w:b/>
          <w:sz w:val="24"/>
          <w:szCs w:val="24"/>
        </w:rPr>
      </w:pPr>
    </w:p>
    <w:p w14:paraId="58B8D859" w14:textId="1A9C5BE0" w:rsidR="00275A4B" w:rsidRPr="0029766B" w:rsidRDefault="009C61AC" w:rsidP="0029766B">
      <w:pPr>
        <w:tabs>
          <w:tab w:val="left" w:pos="709"/>
        </w:tabs>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ab/>
      </w:r>
      <w:r w:rsidR="00A0006F">
        <w:rPr>
          <w:rFonts w:ascii="Times New Roman" w:hAnsi="Times New Roman"/>
          <w:sz w:val="24"/>
          <w:szCs w:val="24"/>
        </w:rPr>
        <w:t xml:space="preserve">9.1. </w:t>
      </w:r>
      <w:r w:rsidR="00275A4B" w:rsidRPr="0029766B">
        <w:rPr>
          <w:rFonts w:ascii="Times New Roman" w:hAnsi="Times New Roman"/>
          <w:sz w:val="24"/>
          <w:szCs w:val="24"/>
        </w:rPr>
        <w:t>Конкурсная комиссия осуществляет оценку и сопоставление заявок, поданных заявителями, признанными участниками конкурсного отбора.</w:t>
      </w:r>
    </w:p>
    <w:p w14:paraId="4650A9AB" w14:textId="6E890D16" w:rsidR="00275A4B" w:rsidRPr="0029766B" w:rsidRDefault="009C61AC" w:rsidP="0029766B">
      <w:pPr>
        <w:widowControl w:val="0"/>
        <w:tabs>
          <w:tab w:val="left" w:pos="0"/>
          <w:tab w:val="left" w:pos="709"/>
        </w:tabs>
        <w:spacing w:line="240" w:lineRule="auto"/>
        <w:ind w:firstLine="0"/>
        <w:rPr>
          <w:rFonts w:ascii="Times New Roman" w:hAnsi="Times New Roman"/>
          <w:sz w:val="24"/>
          <w:szCs w:val="24"/>
        </w:rPr>
      </w:pPr>
      <w:r w:rsidRPr="0029766B">
        <w:rPr>
          <w:rFonts w:ascii="Times New Roman" w:hAnsi="Times New Roman"/>
          <w:sz w:val="24"/>
          <w:szCs w:val="24"/>
        </w:rPr>
        <w:tab/>
      </w:r>
      <w:r w:rsidR="00A0006F" w:rsidRPr="0029766B">
        <w:rPr>
          <w:rFonts w:ascii="Times New Roman" w:hAnsi="Times New Roman"/>
          <w:sz w:val="24"/>
          <w:szCs w:val="24"/>
        </w:rPr>
        <w:t xml:space="preserve">9.2. </w:t>
      </w:r>
      <w:r w:rsidR="00275A4B" w:rsidRPr="0029766B">
        <w:rPr>
          <w:rFonts w:ascii="Times New Roman" w:hAnsi="Times New Roman"/>
          <w:sz w:val="24"/>
          <w:szCs w:val="24"/>
        </w:rPr>
        <w:t>Оценка и сопоставление заявок осуществляются в целях выявления лучших условий исполнения соглашения в соответствии с критериями конкурсного отбора и в порядке, которые установлены документацией об отборе.</w:t>
      </w:r>
      <w:bookmarkStart w:id="16" w:name="P1"/>
      <w:bookmarkEnd w:id="16"/>
    </w:p>
    <w:p w14:paraId="1F89EF12" w14:textId="1F111720" w:rsidR="00275A4B" w:rsidRPr="0029766B" w:rsidRDefault="009C61AC" w:rsidP="0029766B">
      <w:pPr>
        <w:widowControl w:val="0"/>
        <w:tabs>
          <w:tab w:val="left" w:pos="0"/>
          <w:tab w:val="left" w:pos="709"/>
        </w:tabs>
        <w:spacing w:line="240" w:lineRule="auto"/>
        <w:ind w:firstLine="0"/>
        <w:rPr>
          <w:rFonts w:ascii="Times New Roman" w:hAnsi="Times New Roman"/>
          <w:sz w:val="24"/>
          <w:szCs w:val="24"/>
        </w:rPr>
      </w:pPr>
      <w:r w:rsidRPr="0029766B">
        <w:rPr>
          <w:rFonts w:ascii="Times New Roman" w:hAnsi="Times New Roman"/>
          <w:sz w:val="24"/>
          <w:szCs w:val="24"/>
        </w:rPr>
        <w:tab/>
      </w:r>
      <w:r w:rsidR="00A0006F" w:rsidRPr="0029766B">
        <w:rPr>
          <w:rFonts w:ascii="Times New Roman" w:hAnsi="Times New Roman"/>
          <w:sz w:val="24"/>
          <w:szCs w:val="24"/>
        </w:rPr>
        <w:t xml:space="preserve">9.3. </w:t>
      </w:r>
      <w:r w:rsidR="00275A4B" w:rsidRPr="0029766B">
        <w:rPr>
          <w:rFonts w:ascii="Times New Roman" w:hAnsi="Times New Roman"/>
          <w:sz w:val="24"/>
          <w:szCs w:val="24"/>
        </w:rPr>
        <w:t>Срок оценки и сопоставления таких заявок не может превышать 5 дней со дня подписания протокола рассмотрения заявок.</w:t>
      </w:r>
    </w:p>
    <w:p w14:paraId="09A5593D" w14:textId="0742D021" w:rsidR="00275A4B" w:rsidRPr="0029766B" w:rsidRDefault="009C61AC" w:rsidP="0029766B">
      <w:pPr>
        <w:pStyle w:val="a3"/>
        <w:numPr>
          <w:ilvl w:val="1"/>
          <w:numId w:val="28"/>
        </w:numPr>
        <w:tabs>
          <w:tab w:val="left" w:pos="709"/>
        </w:tabs>
        <w:autoSpaceDE w:val="0"/>
        <w:autoSpaceDN w:val="0"/>
        <w:spacing w:line="240" w:lineRule="auto"/>
        <w:jc w:val="left"/>
        <w:rPr>
          <w:rFonts w:ascii="Times New Roman" w:hAnsi="Times New Roman"/>
          <w:sz w:val="24"/>
          <w:szCs w:val="24"/>
        </w:rPr>
      </w:pPr>
      <w:r w:rsidRPr="0029766B">
        <w:rPr>
          <w:rFonts w:ascii="Times New Roman" w:hAnsi="Times New Roman"/>
          <w:sz w:val="24"/>
          <w:szCs w:val="24"/>
        </w:rPr>
        <w:t xml:space="preserve"> </w:t>
      </w:r>
      <w:r w:rsidR="00275A4B" w:rsidRPr="0029766B">
        <w:rPr>
          <w:rFonts w:ascii="Times New Roman" w:hAnsi="Times New Roman"/>
          <w:sz w:val="24"/>
          <w:szCs w:val="24"/>
        </w:rPr>
        <w:t>Значение критерия «Приведенная стоимость услуги ре</w:t>
      </w:r>
      <w:r w:rsidRPr="0029766B">
        <w:rPr>
          <w:rFonts w:ascii="Times New Roman" w:hAnsi="Times New Roman"/>
          <w:sz w:val="24"/>
          <w:szCs w:val="24"/>
        </w:rPr>
        <w:t xml:space="preserve">гионального оператора» (DV) </w:t>
      </w:r>
      <w:r w:rsidR="00275A4B" w:rsidRPr="0029766B">
        <w:rPr>
          <w:rFonts w:ascii="Times New Roman" w:hAnsi="Times New Roman"/>
          <w:sz w:val="24"/>
          <w:szCs w:val="24"/>
        </w:rPr>
        <w:t>определяется следующим образом:</w:t>
      </w:r>
    </w:p>
    <w:p w14:paraId="275D2884" w14:textId="77777777" w:rsidR="00275A4B" w:rsidRPr="0029766B" w:rsidRDefault="00275A4B" w:rsidP="0029766B">
      <w:pPr>
        <w:tabs>
          <w:tab w:val="left" w:pos="284"/>
          <w:tab w:val="left" w:pos="709"/>
        </w:tabs>
        <w:autoSpaceDE w:val="0"/>
        <w:autoSpaceDN w:val="0"/>
        <w:spacing w:line="240" w:lineRule="auto"/>
        <w:rPr>
          <w:rFonts w:ascii="Times New Roman" w:hAnsi="Times New Roman" w:cs="Times New Roman"/>
          <w:sz w:val="24"/>
          <w:szCs w:val="24"/>
        </w:rPr>
      </w:pPr>
      <w:r w:rsidRPr="0029766B">
        <w:rPr>
          <w:rFonts w:ascii="Times New Roman" w:hAnsi="Times New Roman" w:cs="Times New Roman"/>
          <w:sz w:val="24"/>
          <w:szCs w:val="24"/>
        </w:rPr>
        <w:t>Предложению участника конкурсного отбора с минимальной приведенной стоимостью услуг регионального оператора присваивается величина значимости 0,2.</w:t>
      </w:r>
    </w:p>
    <w:p w14:paraId="3BE82200" w14:textId="77777777" w:rsidR="00275A4B" w:rsidRPr="0029766B" w:rsidRDefault="00275A4B" w:rsidP="0029766B">
      <w:pPr>
        <w:tabs>
          <w:tab w:val="left" w:pos="284"/>
          <w:tab w:val="left" w:pos="709"/>
        </w:tabs>
        <w:autoSpaceDE w:val="0"/>
        <w:autoSpaceDN w:val="0"/>
        <w:spacing w:line="240" w:lineRule="auto"/>
        <w:rPr>
          <w:rFonts w:ascii="Times New Roman" w:hAnsi="Times New Roman" w:cs="Times New Roman"/>
          <w:sz w:val="24"/>
          <w:szCs w:val="24"/>
        </w:rPr>
      </w:pPr>
      <w:r w:rsidRPr="0029766B">
        <w:rPr>
          <w:rFonts w:ascii="Times New Roman" w:hAnsi="Times New Roman" w:cs="Times New Roman"/>
          <w:sz w:val="24"/>
          <w:szCs w:val="24"/>
        </w:rPr>
        <w:t>Величина значимости, присваиваемая другим участникам конкурсного отбора, определяется по следующей формуле:</w:t>
      </w:r>
    </w:p>
    <w:p w14:paraId="536D2FDE" w14:textId="77777777" w:rsidR="00275A4B" w:rsidRPr="0029766B" w:rsidRDefault="00275A4B" w:rsidP="0029766B">
      <w:pPr>
        <w:tabs>
          <w:tab w:val="left" w:pos="284"/>
          <w:tab w:val="left" w:pos="709"/>
        </w:tabs>
        <w:autoSpaceDE w:val="0"/>
        <w:autoSpaceDN w:val="0"/>
        <w:spacing w:line="240" w:lineRule="auto"/>
        <w:rPr>
          <w:rFonts w:ascii="Times New Roman" w:hAnsi="Times New Roman" w:cs="Times New Roman"/>
          <w:sz w:val="24"/>
          <w:szCs w:val="24"/>
        </w:rPr>
      </w:pPr>
      <w:r w:rsidRPr="0029766B">
        <w:rPr>
          <w:rFonts w:ascii="Times New Roman" w:hAnsi="Times New Roman" w:cs="Times New Roman"/>
          <w:sz w:val="24"/>
          <w:szCs w:val="24"/>
        </w:rPr>
        <w:t>ВЗ</w:t>
      </w:r>
      <w:r w:rsidRPr="0029766B">
        <w:rPr>
          <w:rFonts w:ascii="Times New Roman" w:hAnsi="Times New Roman" w:cs="Times New Roman"/>
          <w:sz w:val="24"/>
          <w:szCs w:val="24"/>
          <w:vertAlign w:val="subscript"/>
        </w:rPr>
        <w:t>уч</w:t>
      </w:r>
      <w:r w:rsidRPr="0029766B">
        <w:rPr>
          <w:rFonts w:ascii="Times New Roman" w:hAnsi="Times New Roman" w:cs="Times New Roman"/>
          <w:sz w:val="24"/>
          <w:szCs w:val="24"/>
          <w:vertAlign w:val="subscript"/>
          <w:lang w:val="en-US"/>
        </w:rPr>
        <w:t>i</w:t>
      </w:r>
      <w:r w:rsidRPr="0029766B">
        <w:rPr>
          <w:rFonts w:ascii="Times New Roman" w:hAnsi="Times New Roman" w:cs="Times New Roman"/>
          <w:sz w:val="24"/>
          <w:szCs w:val="24"/>
        </w:rPr>
        <w:t>= Ц</w:t>
      </w:r>
      <w:r w:rsidRPr="0029766B">
        <w:rPr>
          <w:rFonts w:ascii="Times New Roman" w:hAnsi="Times New Roman" w:cs="Times New Roman"/>
          <w:sz w:val="24"/>
          <w:szCs w:val="24"/>
          <w:vertAlign w:val="subscript"/>
        </w:rPr>
        <w:t>мин</w:t>
      </w:r>
      <w:r w:rsidRPr="0029766B">
        <w:rPr>
          <w:rFonts w:ascii="Times New Roman" w:hAnsi="Times New Roman" w:cs="Times New Roman"/>
          <w:sz w:val="24"/>
          <w:szCs w:val="24"/>
        </w:rPr>
        <w:t>/ Ц</w:t>
      </w:r>
      <w:r w:rsidRPr="0029766B">
        <w:rPr>
          <w:rFonts w:ascii="Times New Roman" w:hAnsi="Times New Roman" w:cs="Times New Roman"/>
          <w:sz w:val="24"/>
          <w:szCs w:val="24"/>
          <w:vertAlign w:val="subscript"/>
        </w:rPr>
        <w:t>уч</w:t>
      </w:r>
      <w:r w:rsidRPr="0029766B">
        <w:rPr>
          <w:rFonts w:ascii="Times New Roman" w:hAnsi="Times New Roman" w:cs="Times New Roman"/>
          <w:sz w:val="24"/>
          <w:szCs w:val="24"/>
          <w:vertAlign w:val="subscript"/>
          <w:lang w:val="en-US"/>
        </w:rPr>
        <w:t>i</w:t>
      </w:r>
      <w:r w:rsidRPr="0029766B">
        <w:rPr>
          <w:rFonts w:ascii="Times New Roman" w:hAnsi="Times New Roman" w:cs="Times New Roman"/>
          <w:sz w:val="24"/>
          <w:szCs w:val="24"/>
        </w:rPr>
        <w:t>*0,2</w:t>
      </w:r>
    </w:p>
    <w:p w14:paraId="1ED237A2" w14:textId="77777777" w:rsidR="00275A4B" w:rsidRPr="0029766B" w:rsidRDefault="00275A4B" w:rsidP="0029766B">
      <w:pPr>
        <w:tabs>
          <w:tab w:val="left" w:pos="284"/>
          <w:tab w:val="left" w:pos="709"/>
        </w:tabs>
        <w:autoSpaceDE w:val="0"/>
        <w:autoSpaceDN w:val="0"/>
        <w:spacing w:line="240" w:lineRule="auto"/>
        <w:rPr>
          <w:rFonts w:ascii="Times New Roman" w:hAnsi="Times New Roman" w:cs="Times New Roman"/>
          <w:sz w:val="24"/>
          <w:szCs w:val="24"/>
        </w:rPr>
      </w:pPr>
      <w:r w:rsidRPr="0029766B">
        <w:rPr>
          <w:rFonts w:ascii="Times New Roman" w:hAnsi="Times New Roman" w:cs="Times New Roman"/>
          <w:sz w:val="24"/>
          <w:szCs w:val="24"/>
        </w:rPr>
        <w:t>где,</w:t>
      </w:r>
    </w:p>
    <w:p w14:paraId="01AD0F7B" w14:textId="77777777" w:rsidR="00275A4B" w:rsidRPr="0029766B" w:rsidRDefault="00275A4B" w:rsidP="0029766B">
      <w:pPr>
        <w:tabs>
          <w:tab w:val="left" w:pos="284"/>
          <w:tab w:val="left" w:pos="709"/>
        </w:tabs>
        <w:autoSpaceDE w:val="0"/>
        <w:autoSpaceDN w:val="0"/>
        <w:spacing w:line="240" w:lineRule="auto"/>
        <w:rPr>
          <w:rFonts w:ascii="Times New Roman" w:hAnsi="Times New Roman" w:cs="Times New Roman"/>
          <w:sz w:val="24"/>
          <w:szCs w:val="24"/>
        </w:rPr>
      </w:pPr>
      <w:r w:rsidRPr="0029766B">
        <w:rPr>
          <w:rFonts w:ascii="Times New Roman" w:hAnsi="Times New Roman" w:cs="Times New Roman"/>
          <w:sz w:val="24"/>
          <w:szCs w:val="24"/>
        </w:rPr>
        <w:t>ВЗ</w:t>
      </w:r>
      <w:r w:rsidRPr="0029766B">
        <w:rPr>
          <w:rFonts w:ascii="Times New Roman" w:hAnsi="Times New Roman" w:cs="Times New Roman"/>
          <w:sz w:val="24"/>
          <w:szCs w:val="24"/>
          <w:vertAlign w:val="subscript"/>
        </w:rPr>
        <w:t>уч</w:t>
      </w:r>
      <w:r w:rsidRPr="0029766B">
        <w:rPr>
          <w:rFonts w:ascii="Times New Roman" w:hAnsi="Times New Roman" w:cs="Times New Roman"/>
          <w:sz w:val="24"/>
          <w:szCs w:val="24"/>
          <w:vertAlign w:val="subscript"/>
          <w:lang w:val="en-US"/>
        </w:rPr>
        <w:t>i</w:t>
      </w:r>
      <w:r w:rsidRPr="0029766B">
        <w:rPr>
          <w:rFonts w:ascii="Times New Roman" w:hAnsi="Times New Roman" w:cs="Times New Roman"/>
          <w:sz w:val="24"/>
          <w:szCs w:val="24"/>
        </w:rPr>
        <w:t>– величина значимости, присваиваемое</w:t>
      </w:r>
      <w:r w:rsidRPr="0029766B">
        <w:rPr>
          <w:rFonts w:ascii="Times New Roman" w:hAnsi="Times New Roman" w:cs="Times New Roman"/>
          <w:sz w:val="24"/>
          <w:szCs w:val="24"/>
          <w:lang w:val="en-US"/>
        </w:rPr>
        <w:t>i</w:t>
      </w:r>
      <w:r w:rsidRPr="0029766B">
        <w:rPr>
          <w:rFonts w:ascii="Times New Roman" w:hAnsi="Times New Roman" w:cs="Times New Roman"/>
          <w:sz w:val="24"/>
          <w:szCs w:val="24"/>
        </w:rPr>
        <w:t>-му участнику конкурсного отбора;</w:t>
      </w:r>
    </w:p>
    <w:p w14:paraId="67379C0D" w14:textId="77777777" w:rsidR="00275A4B" w:rsidRPr="0029766B" w:rsidRDefault="00275A4B" w:rsidP="0029766B">
      <w:pPr>
        <w:tabs>
          <w:tab w:val="left" w:pos="284"/>
          <w:tab w:val="left" w:pos="709"/>
        </w:tabs>
        <w:autoSpaceDE w:val="0"/>
        <w:autoSpaceDN w:val="0"/>
        <w:spacing w:line="240" w:lineRule="auto"/>
        <w:rPr>
          <w:rFonts w:ascii="Times New Roman" w:hAnsi="Times New Roman" w:cs="Times New Roman"/>
          <w:sz w:val="24"/>
          <w:szCs w:val="24"/>
        </w:rPr>
      </w:pPr>
      <w:r w:rsidRPr="0029766B">
        <w:rPr>
          <w:rFonts w:ascii="Times New Roman" w:hAnsi="Times New Roman" w:cs="Times New Roman"/>
          <w:sz w:val="24"/>
          <w:szCs w:val="24"/>
        </w:rPr>
        <w:t>Ц</w:t>
      </w:r>
      <w:r w:rsidRPr="0029766B">
        <w:rPr>
          <w:rFonts w:ascii="Times New Roman" w:hAnsi="Times New Roman" w:cs="Times New Roman"/>
          <w:sz w:val="24"/>
          <w:szCs w:val="24"/>
          <w:vertAlign w:val="subscript"/>
        </w:rPr>
        <w:t>мин</w:t>
      </w:r>
      <w:r w:rsidRPr="0029766B">
        <w:rPr>
          <w:rFonts w:ascii="Times New Roman" w:hAnsi="Times New Roman" w:cs="Times New Roman"/>
          <w:sz w:val="24"/>
          <w:szCs w:val="24"/>
        </w:rPr>
        <w:t>– минимальная предельная стоимость, предложенная участником конкурсного отбора;</w:t>
      </w:r>
    </w:p>
    <w:p w14:paraId="5B6A8BAB" w14:textId="12C1B903" w:rsidR="00275A4B" w:rsidRPr="0029766B" w:rsidRDefault="00275A4B" w:rsidP="0029766B">
      <w:pPr>
        <w:tabs>
          <w:tab w:val="left" w:pos="284"/>
          <w:tab w:val="left" w:pos="709"/>
        </w:tabs>
        <w:autoSpaceDE w:val="0"/>
        <w:autoSpaceDN w:val="0"/>
        <w:spacing w:line="240" w:lineRule="auto"/>
        <w:rPr>
          <w:rFonts w:ascii="Times New Roman" w:hAnsi="Times New Roman" w:cs="Times New Roman"/>
          <w:sz w:val="24"/>
          <w:szCs w:val="24"/>
        </w:rPr>
      </w:pPr>
      <w:r w:rsidRPr="0029766B">
        <w:rPr>
          <w:rFonts w:ascii="Times New Roman" w:hAnsi="Times New Roman" w:cs="Times New Roman"/>
          <w:sz w:val="24"/>
          <w:szCs w:val="24"/>
        </w:rPr>
        <w:t>Ц</w:t>
      </w:r>
      <w:r w:rsidRPr="0029766B">
        <w:rPr>
          <w:rFonts w:ascii="Times New Roman" w:hAnsi="Times New Roman" w:cs="Times New Roman"/>
          <w:sz w:val="24"/>
          <w:szCs w:val="24"/>
          <w:vertAlign w:val="subscript"/>
        </w:rPr>
        <w:t>уч</w:t>
      </w:r>
      <w:r w:rsidRPr="0029766B">
        <w:rPr>
          <w:rFonts w:ascii="Times New Roman" w:hAnsi="Times New Roman" w:cs="Times New Roman"/>
          <w:sz w:val="24"/>
          <w:szCs w:val="24"/>
          <w:vertAlign w:val="subscript"/>
          <w:lang w:val="en-US"/>
        </w:rPr>
        <w:t>i</w:t>
      </w:r>
      <w:r w:rsidRPr="0029766B">
        <w:rPr>
          <w:rFonts w:ascii="Times New Roman" w:hAnsi="Times New Roman" w:cs="Times New Roman"/>
          <w:sz w:val="24"/>
          <w:szCs w:val="24"/>
        </w:rPr>
        <w:t xml:space="preserve">– предельная стоимость услуг регионального оператора, предложенная </w:t>
      </w:r>
      <w:r w:rsidRPr="0029766B">
        <w:rPr>
          <w:rFonts w:ascii="Times New Roman" w:hAnsi="Times New Roman" w:cs="Times New Roman"/>
          <w:sz w:val="24"/>
          <w:szCs w:val="24"/>
          <w:lang w:val="en-US"/>
        </w:rPr>
        <w:t>i</w:t>
      </w:r>
      <w:r w:rsidRPr="0029766B">
        <w:rPr>
          <w:rFonts w:ascii="Times New Roman" w:hAnsi="Times New Roman" w:cs="Times New Roman"/>
          <w:sz w:val="24"/>
          <w:szCs w:val="24"/>
        </w:rPr>
        <w:t>-м участником конкурсного отбора;</w:t>
      </w:r>
    </w:p>
    <w:p w14:paraId="217D1403" w14:textId="77777777" w:rsidR="00275A4B" w:rsidRPr="0029766B" w:rsidRDefault="00275A4B" w:rsidP="0029766B">
      <w:pPr>
        <w:tabs>
          <w:tab w:val="left" w:pos="284"/>
          <w:tab w:val="left" w:pos="709"/>
        </w:tabs>
        <w:autoSpaceDE w:val="0"/>
        <w:autoSpaceDN w:val="0"/>
        <w:spacing w:line="240" w:lineRule="auto"/>
        <w:rPr>
          <w:rFonts w:ascii="Times New Roman" w:hAnsi="Times New Roman" w:cs="Times New Roman"/>
          <w:sz w:val="24"/>
          <w:szCs w:val="24"/>
          <w:vertAlign w:val="subscript"/>
        </w:rPr>
      </w:pPr>
      <w:r w:rsidRPr="0029766B">
        <w:rPr>
          <w:rFonts w:ascii="Times New Roman" w:hAnsi="Times New Roman" w:cs="Times New Roman"/>
          <w:sz w:val="24"/>
          <w:szCs w:val="24"/>
        </w:rPr>
        <w:t>0,2 – величина значимости критерия.</w:t>
      </w:r>
    </w:p>
    <w:p w14:paraId="5675785A" w14:textId="3575F6E6" w:rsidR="00275A4B" w:rsidRPr="0029766B" w:rsidRDefault="009C61AC" w:rsidP="0029766B">
      <w:pPr>
        <w:widowControl w:val="0"/>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9.5. </w:t>
      </w:r>
      <w:r w:rsidR="00275A4B" w:rsidRPr="0029766B">
        <w:rPr>
          <w:rFonts w:ascii="Times New Roman" w:hAnsi="Times New Roman"/>
          <w:sz w:val="24"/>
          <w:szCs w:val="24"/>
        </w:rPr>
        <w:t>Лучшие условия исполнения соглашения соответствуют наибольшему количеству</w:t>
      </w:r>
      <w:r w:rsidR="00275A4B" w:rsidRPr="009C61AC">
        <w:rPr>
          <w:rFonts w:ascii="Times New Roman" w:hAnsi="Times New Roman"/>
          <w:sz w:val="24"/>
          <w:szCs w:val="24"/>
        </w:rPr>
        <w:t xml:space="preserve"> </w:t>
      </w:r>
      <w:r w:rsidR="00275A4B" w:rsidRPr="0029766B">
        <w:rPr>
          <w:rFonts w:ascii="Times New Roman" w:hAnsi="Times New Roman"/>
          <w:sz w:val="24"/>
          <w:szCs w:val="24"/>
        </w:rPr>
        <w:lastRenderedPageBreak/>
        <w:t>содержащихся в конкурсном предложении наилучших значений критериев оценки и сопоставления заявок по сравнению с соответствующими значениями, содержащимися в конкурсных предложениях других участников конкурсного отбора, с учетом значимости критериев конкурсного отбора, предусмотренных документацией об отборе.</w:t>
      </w:r>
    </w:p>
    <w:p w14:paraId="7396F68D" w14:textId="06171C3A" w:rsidR="00275A4B" w:rsidRPr="0029766B" w:rsidRDefault="009C61AC" w:rsidP="0029766B">
      <w:pPr>
        <w:widowControl w:val="0"/>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9.6. </w:t>
      </w:r>
      <w:r w:rsidR="00275A4B" w:rsidRPr="0029766B">
        <w:rPr>
          <w:rFonts w:ascii="Times New Roman" w:hAnsi="Times New Roman"/>
          <w:sz w:val="24"/>
          <w:szCs w:val="24"/>
        </w:rPr>
        <w:t xml:space="preserve">Для целей определения лучших условий исполнения соглашения для каждого участника конкурсного отбора проводится сравнение по каждому критерию с другими участниками конкурсного отбора. В случае если участник конкурсного отбора предложил лучшее значение критерия по сравнению с другими участниками, то в отношении данного критерия участнику конкурсного отбора присваивается величина значимости соответствующего критерия. В случае если участник конкурсного отбора не предложил лучшее значение критерия по сравнению с другими участниками, то в отношении данного критерия участнику конкурса не присваивается величина значимости соответствующего критерия. Для каждого участника конкурса подсчитывается общая сумма полученных участником конкурса величин значимости по всем критериям, по которым он предложил наилучшие значения. Наилучшим условиям исполнения соглашения соответствует участник конкурсного отбора с максимальной суммой полученных величин значимости. Наихудшим условиям исполнения соглашения соответствует участник конкурса с минимальной суммой полученных величин значимости. </w:t>
      </w:r>
    </w:p>
    <w:p w14:paraId="4A471D8F" w14:textId="77777777" w:rsidR="009C61AC" w:rsidRPr="0029766B" w:rsidRDefault="009C61AC" w:rsidP="0029766B">
      <w:pPr>
        <w:widowControl w:val="0"/>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9.7. </w:t>
      </w:r>
      <w:r w:rsidR="00275A4B" w:rsidRPr="0029766B">
        <w:rPr>
          <w:rFonts w:ascii="Times New Roman" w:hAnsi="Times New Roman"/>
          <w:sz w:val="24"/>
          <w:szCs w:val="24"/>
        </w:rPr>
        <w:t>На основании оценки и сопоставления заявок конкурсной комиссией каждой заявке присваивается порядковый номер по мере уменьшения степени выгодности содержащихся в них условий исполнения соглашения. Заявке, в которой содержатся лучшие условия исполнения соглашения, присваивается первый номер.</w:t>
      </w:r>
    </w:p>
    <w:p w14:paraId="42163DD1" w14:textId="1D4E4A34" w:rsidR="00275A4B" w:rsidRPr="0029766B" w:rsidRDefault="009C61AC" w:rsidP="0029766B">
      <w:pPr>
        <w:widowControl w:val="0"/>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9.8. </w:t>
      </w:r>
      <w:r w:rsidR="00275A4B" w:rsidRPr="0029766B">
        <w:rPr>
          <w:rFonts w:ascii="Times New Roman" w:hAnsi="Times New Roman"/>
          <w:sz w:val="24"/>
          <w:szCs w:val="24"/>
        </w:rPr>
        <w:t>Победителем конкурсного отбора признается участник конкурсного отбора, чьей заявке присвоен первый номер.</w:t>
      </w:r>
    </w:p>
    <w:p w14:paraId="1702A11E" w14:textId="77777777" w:rsidR="009C61AC" w:rsidRPr="0029766B" w:rsidRDefault="00275A4B" w:rsidP="0029766B">
      <w:pPr>
        <w:pStyle w:val="a3"/>
        <w:tabs>
          <w:tab w:val="left" w:pos="0"/>
          <w:tab w:val="left" w:pos="709"/>
        </w:tabs>
        <w:spacing w:line="240" w:lineRule="auto"/>
        <w:ind w:left="0"/>
        <w:rPr>
          <w:rFonts w:ascii="Times New Roman" w:hAnsi="Times New Roman"/>
          <w:sz w:val="24"/>
          <w:szCs w:val="24"/>
        </w:rPr>
      </w:pPr>
      <w:r w:rsidRPr="0029766B">
        <w:rPr>
          <w:rFonts w:ascii="Times New Roman" w:hAnsi="Times New Roman"/>
          <w:sz w:val="24"/>
          <w:szCs w:val="24"/>
        </w:rPr>
        <w:t>В случае если в результате сопоставления заявок установлено, что лучшие значения критериев конкурсного отбора предложены несколькими участниками конкурсного отбора, указанные заявки ранжируются в порядке возрастания по дате и времени регистрации заявки. Победителем конкурсного отбора становится участник, направивший заявку раньше.</w:t>
      </w:r>
    </w:p>
    <w:p w14:paraId="3B772517" w14:textId="77777777" w:rsidR="009C61AC" w:rsidRPr="0029766B" w:rsidRDefault="009C61AC" w:rsidP="0029766B">
      <w:pPr>
        <w:pStyle w:val="a3"/>
        <w:tabs>
          <w:tab w:val="left" w:pos="0"/>
          <w:tab w:val="left" w:pos="709"/>
        </w:tabs>
        <w:spacing w:line="240" w:lineRule="auto"/>
        <w:ind w:left="0"/>
        <w:rPr>
          <w:rFonts w:ascii="Times New Roman" w:hAnsi="Times New Roman"/>
          <w:sz w:val="24"/>
          <w:szCs w:val="24"/>
        </w:rPr>
      </w:pPr>
      <w:r w:rsidRPr="0029766B">
        <w:rPr>
          <w:rFonts w:ascii="Times New Roman" w:hAnsi="Times New Roman"/>
          <w:sz w:val="24"/>
          <w:szCs w:val="24"/>
        </w:rPr>
        <w:t xml:space="preserve">9.9. </w:t>
      </w:r>
      <w:r w:rsidR="00275A4B" w:rsidRPr="0029766B">
        <w:rPr>
          <w:rFonts w:ascii="Times New Roman" w:hAnsi="Times New Roman"/>
          <w:sz w:val="24"/>
          <w:szCs w:val="24"/>
        </w:rPr>
        <w:t>Конкурсной комиссией не позднее чем через 5 дней со дня подписания ею протокола рассмотрения заявок подписывается и размещается на официальном сайте торгов протокол о результатах проведения конкурсного отбора.</w:t>
      </w:r>
      <w:bookmarkStart w:id="17" w:name="P8"/>
      <w:bookmarkEnd w:id="17"/>
    </w:p>
    <w:p w14:paraId="6990CEF6" w14:textId="77777777" w:rsidR="009C61AC" w:rsidRPr="0029766B" w:rsidRDefault="009C61AC" w:rsidP="0029766B">
      <w:pPr>
        <w:pStyle w:val="a3"/>
        <w:tabs>
          <w:tab w:val="left" w:pos="0"/>
          <w:tab w:val="left" w:pos="709"/>
        </w:tabs>
        <w:spacing w:line="240" w:lineRule="auto"/>
        <w:ind w:left="0"/>
        <w:rPr>
          <w:rFonts w:ascii="Times New Roman" w:hAnsi="Times New Roman"/>
          <w:sz w:val="24"/>
          <w:szCs w:val="24"/>
        </w:rPr>
      </w:pPr>
      <w:r w:rsidRPr="0029766B">
        <w:rPr>
          <w:rFonts w:ascii="Times New Roman" w:hAnsi="Times New Roman"/>
          <w:sz w:val="24"/>
          <w:szCs w:val="24"/>
        </w:rPr>
        <w:t xml:space="preserve">9.10. </w:t>
      </w:r>
      <w:r w:rsidR="00275A4B" w:rsidRPr="0029766B">
        <w:rPr>
          <w:rFonts w:ascii="Times New Roman" w:hAnsi="Times New Roman"/>
          <w:sz w:val="24"/>
          <w:szCs w:val="24"/>
        </w:rPr>
        <w:t>Участникам конкурсного отбора направляются уведомления о принятом конкурсной комиссией решении не позднее рабочего дня, следующего за днем подписания соответствующего протокола.</w:t>
      </w:r>
    </w:p>
    <w:p w14:paraId="10EF14CC" w14:textId="6B80D654" w:rsidR="00275A4B" w:rsidRPr="0029766B" w:rsidRDefault="009C61AC" w:rsidP="0029766B">
      <w:pPr>
        <w:pStyle w:val="a3"/>
        <w:tabs>
          <w:tab w:val="left" w:pos="0"/>
          <w:tab w:val="left" w:pos="709"/>
        </w:tabs>
        <w:spacing w:line="240" w:lineRule="auto"/>
        <w:ind w:left="0"/>
        <w:rPr>
          <w:rFonts w:ascii="Times New Roman" w:hAnsi="Times New Roman"/>
          <w:sz w:val="24"/>
          <w:szCs w:val="24"/>
        </w:rPr>
      </w:pPr>
      <w:r w:rsidRPr="0029766B">
        <w:rPr>
          <w:rFonts w:ascii="Times New Roman" w:hAnsi="Times New Roman"/>
          <w:sz w:val="24"/>
          <w:szCs w:val="24"/>
        </w:rPr>
        <w:t xml:space="preserve">9.11. </w:t>
      </w:r>
      <w:r w:rsidR="00275A4B" w:rsidRPr="0029766B">
        <w:rPr>
          <w:rFonts w:ascii="Times New Roman" w:hAnsi="Times New Roman"/>
          <w:sz w:val="24"/>
          <w:szCs w:val="24"/>
        </w:rPr>
        <w:t xml:space="preserve">В случае если в течение 3 дней после объявления результатов первого этапа оценки и сопоставления заявок Организатору конкурсного отбора поступили уведомления об участии во втором этапе от участников конкурсного отбора, указанных в абзаце втором настоящего пункта, проводится второй этап оценки и сопоставления заявок. </w:t>
      </w:r>
    </w:p>
    <w:p w14:paraId="3EFD7E59" w14:textId="5AD90DB8"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Во втором этапе оценки и сопоставления заявок принимают участие участники конкурсного отбора, которые владеют объектами по обработке и (или) обезвреживанию ТКО, мощность которых позволяет обрабатывать и (или) обезвреживать более 50 процентов массы ТКО, образующихся в зоне деятельности регионального оператора в соответствии со схемой обращения с отходами, либо имеют обязательства по завершению строительства и (или) модернизации таких объектов не позднее чем через 3 года со дня опубликования документации об отборе в соответствии с концессионным соглашением, соглашением о государственно-частном партнерстве, соглашением о муниципально-частном партнерстве либо инвестиционным договором, заключенным с органами государственной власти субъекта Российской Федерации или органом местного самоуправления, предусматривающим строительство и (или) модернизацию таких объектов. </w:t>
      </w:r>
    </w:p>
    <w:p w14:paraId="1DE4E491" w14:textId="6E08F3B0"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9.12. Второй этап оценки и сопоставления заявок не может превышать 10 дней после объявления результатов первого этапа оценки и сопоставления заявок. </w:t>
      </w:r>
    </w:p>
    <w:p w14:paraId="7121460C" w14:textId="4393D16A"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9.13. Уведомление об участии во втором этапе должно содержать следующую информацию: </w:t>
      </w:r>
    </w:p>
    <w:p w14:paraId="24891D1E" w14:textId="77777777"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lastRenderedPageBreak/>
        <w:t>а) сведения об участнике конкурсного отбора - полное и сокращенное наименование, основной государственный регистрационный номер, место нахождения, номер телефона, идентификационный номер налогоплательщика;</w:t>
      </w:r>
    </w:p>
    <w:p w14:paraId="3B2ECAF6" w14:textId="77777777"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 б) документы и сведения, подтверждающие соответствие участника конкурсного отбора требованиям, указанным в абзаце втором пункта 9.11. документации об отборе; </w:t>
      </w:r>
    </w:p>
    <w:p w14:paraId="0D2D08A7" w14:textId="77777777"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в) расчет приведенной стоимости услуги регионального оператора, включая параметры регулирования тарифов, осуществленный в соответствии с документацией об отборе, и значения критериев качества оказания услуги региональным оператором.</w:t>
      </w:r>
    </w:p>
    <w:p w14:paraId="13B19483" w14:textId="518881E4"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9.14. Приведенная стоимость услуги регионального оператора не может быть выше, а значение критериев качества оказания услуги региональным оператором не может быть хуже соответствующих показателей, указанных в заявке победителя первого этапа оценки и сопоставления заявок. </w:t>
      </w:r>
    </w:p>
    <w:p w14:paraId="1E9B0EA7" w14:textId="0FC15B60"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9.15. Конкурсная комиссия вскрывает конверты с уведомлениями об участии во втором этапе в срок, указанный в документации об отборе, и в порядке, указанном в разделе 6. документации об отборе.</w:t>
      </w:r>
    </w:p>
    <w:p w14:paraId="3D8DE4D3" w14:textId="77EAB573"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9.16. Конкурсная комиссия рассматривает уведомление об участии во втором этапе на предмет соответствия требованиям, установленным пунктами 9.13. и 9.14. документации об отборе, и осуществляет проверку соответствия участников конкурсного отбора требованиям, установленным абзацем вторым пункта 9.11. документации об отборе, Уведомление об участии во втором этапе отклоняется конкурсной комиссией в следующих случаях: </w:t>
      </w:r>
    </w:p>
    <w:p w14:paraId="0790496C" w14:textId="77777777"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а) непредставление документов, определенных подпунктом «б» пункта 9.13. документации об отборе, либо наличие в таких документах недостоверных сведений; </w:t>
      </w:r>
    </w:p>
    <w:p w14:paraId="455D74BF" w14:textId="77777777"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б) несоответствие участника конкурсного отбора требованиям, установленным абзацем вторым пункта 9.11. документации об отборе; </w:t>
      </w:r>
    </w:p>
    <w:p w14:paraId="2D54AC4A" w14:textId="77777777"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в) несоответствие указанных в уведомлении об участии во втором этапе предложений требованиям, установленным пунктом 9.14. документации об отборе. </w:t>
      </w:r>
    </w:p>
    <w:p w14:paraId="246251C0" w14:textId="1225A115"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9.17. На основании результатов рассмотрения уведомлений об участии во втором этапе конкурсной комиссией принимается решение о допуске участника конкурсного отбора ко второму этапу оценки и сопоставления заявок. </w:t>
      </w:r>
    </w:p>
    <w:p w14:paraId="6AE6F56F" w14:textId="70D94CBD"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9.18. В случае если ни один из участников конкурсного отбора не направил уведомление об участии во втором этапе или все уведомления об участии во втором этапе были отклонены конкурсной комиссией, второй этап оценки и сопоставления заявок считается несостоявшимся. </w:t>
      </w:r>
    </w:p>
    <w:p w14:paraId="3962967D" w14:textId="62CF1892"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9.19. Победитель второго этапа оценки и сопоставления заявок определяется в соответствии с пунктами 9.2.- 9.8. документации об отборе. </w:t>
      </w:r>
    </w:p>
    <w:p w14:paraId="16341A4C" w14:textId="0C1F09B4"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9.20. Конкурсной комиссией не позднее чем через 5 дней со дня окончания второго этапа оценки и сопоставления заявок подписывается и размещается на официальном сайте торгов протокол второго этапа оценки и сопоставления заявок. </w:t>
      </w:r>
    </w:p>
    <w:p w14:paraId="67E183C3" w14:textId="21351FAE"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9.21. Победителем конкурсного отбора признается победитель второго этапа или победитель первого этапа оценки и сопоставления заявок, если второй этап оценки и сопоставления заявок не состоялся. </w:t>
      </w:r>
    </w:p>
    <w:p w14:paraId="5188CBD8" w14:textId="765F6182"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9.22. Участникам конкурсного отбора направляются уведомления о принятых конкурсной комиссией решениях не позднее рабочего дня, следующего за днем подписания соответствующих протоколов.</w:t>
      </w:r>
    </w:p>
    <w:p w14:paraId="08010EEA" w14:textId="1C14F257"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9.23. Конкурсной комиссией не позднее чем через 5 дней со дня подписания протокола второго этапа оценки и сопоставления заявок, а в случае, если второй этап оценки и сопоставления заявок не состоялся, - не позднее чем через 15 дней со дня подписания протокола первого этапа оценки и сопоставления заявок подписывается и размещается на официальном сайте www.torgi.gov.ru. протокол о результатах проведения конкурсного отбора.</w:t>
      </w:r>
    </w:p>
    <w:p w14:paraId="7F6E10DB" w14:textId="4605701E" w:rsidR="00964FBA" w:rsidRDefault="00964FBA" w:rsidP="00964FBA">
      <w:pPr>
        <w:tabs>
          <w:tab w:val="left" w:pos="0"/>
        </w:tabs>
        <w:ind w:firstLine="0"/>
        <w:rPr>
          <w:rFonts w:ascii="Times New Roman" w:hAnsi="Times New Roman"/>
          <w:sz w:val="24"/>
          <w:szCs w:val="24"/>
        </w:rPr>
      </w:pPr>
    </w:p>
    <w:p w14:paraId="59AB11A7" w14:textId="321FE7B7" w:rsidR="00964FBA" w:rsidRDefault="00964FBA" w:rsidP="00964FBA">
      <w:pPr>
        <w:tabs>
          <w:tab w:val="left" w:pos="0"/>
        </w:tabs>
        <w:ind w:firstLine="0"/>
        <w:rPr>
          <w:rFonts w:ascii="Times New Roman" w:hAnsi="Times New Roman"/>
          <w:sz w:val="24"/>
          <w:szCs w:val="24"/>
        </w:rPr>
      </w:pPr>
    </w:p>
    <w:p w14:paraId="0D091D64" w14:textId="3BEA0F67" w:rsidR="00964FBA" w:rsidRDefault="00964FBA" w:rsidP="00964FBA">
      <w:pPr>
        <w:tabs>
          <w:tab w:val="left" w:pos="0"/>
        </w:tabs>
        <w:ind w:firstLine="0"/>
        <w:rPr>
          <w:rFonts w:ascii="Times New Roman" w:hAnsi="Times New Roman"/>
          <w:sz w:val="24"/>
          <w:szCs w:val="24"/>
        </w:rPr>
      </w:pPr>
    </w:p>
    <w:p w14:paraId="1D5DB165" w14:textId="77777777" w:rsidR="00964FBA" w:rsidRPr="00964FBA" w:rsidRDefault="00964FBA" w:rsidP="00964FBA">
      <w:pPr>
        <w:tabs>
          <w:tab w:val="left" w:pos="0"/>
        </w:tabs>
        <w:ind w:firstLine="0"/>
        <w:rPr>
          <w:rFonts w:ascii="Times New Roman" w:hAnsi="Times New Roman"/>
          <w:sz w:val="24"/>
          <w:szCs w:val="24"/>
        </w:rPr>
      </w:pPr>
    </w:p>
    <w:p w14:paraId="14C15877" w14:textId="13D5CEF7" w:rsidR="00275A4B" w:rsidRPr="003E3698" w:rsidRDefault="00275A4B" w:rsidP="00746CF8">
      <w:pPr>
        <w:pStyle w:val="a3"/>
        <w:widowControl w:val="0"/>
        <w:numPr>
          <w:ilvl w:val="0"/>
          <w:numId w:val="28"/>
        </w:numPr>
        <w:tabs>
          <w:tab w:val="left" w:pos="0"/>
        </w:tabs>
        <w:spacing w:line="240" w:lineRule="auto"/>
        <w:jc w:val="center"/>
        <w:rPr>
          <w:rFonts w:ascii="Times New Roman" w:hAnsi="Times New Roman"/>
          <w:b/>
          <w:sz w:val="28"/>
          <w:szCs w:val="28"/>
        </w:rPr>
      </w:pPr>
      <w:r w:rsidRPr="003E3698">
        <w:rPr>
          <w:rFonts w:ascii="Times New Roman" w:hAnsi="Times New Roman"/>
          <w:b/>
          <w:sz w:val="28"/>
          <w:szCs w:val="28"/>
        </w:rPr>
        <w:lastRenderedPageBreak/>
        <w:t>Заключение соглашения об организации деятельности</w:t>
      </w:r>
    </w:p>
    <w:p w14:paraId="2DE8006E" w14:textId="268F9A42" w:rsidR="00275A4B" w:rsidRPr="003E3698" w:rsidRDefault="00275A4B" w:rsidP="003E3698">
      <w:pPr>
        <w:tabs>
          <w:tab w:val="left" w:pos="0"/>
        </w:tabs>
        <w:jc w:val="center"/>
        <w:rPr>
          <w:rFonts w:ascii="Times New Roman" w:hAnsi="Times New Roman"/>
          <w:b/>
          <w:sz w:val="28"/>
          <w:szCs w:val="28"/>
        </w:rPr>
      </w:pPr>
      <w:r w:rsidRPr="003E3698">
        <w:rPr>
          <w:rFonts w:ascii="Times New Roman" w:hAnsi="Times New Roman"/>
          <w:b/>
          <w:sz w:val="28"/>
          <w:szCs w:val="28"/>
        </w:rPr>
        <w:t>по обращению с твердыми коммунальными отходами</w:t>
      </w:r>
      <w:bookmarkEnd w:id="9"/>
    </w:p>
    <w:p w14:paraId="6E1DA10D" w14:textId="77777777" w:rsidR="003E3698" w:rsidRPr="003E3698" w:rsidRDefault="003E3698" w:rsidP="003E3698">
      <w:pPr>
        <w:tabs>
          <w:tab w:val="left" w:pos="0"/>
        </w:tabs>
        <w:jc w:val="center"/>
        <w:rPr>
          <w:rFonts w:ascii="Times New Roman" w:hAnsi="Times New Roman"/>
          <w:b/>
        </w:rPr>
      </w:pPr>
    </w:p>
    <w:p w14:paraId="386540AC" w14:textId="5BE72656" w:rsidR="00275A4B" w:rsidRPr="00746CF8" w:rsidRDefault="00746CF8" w:rsidP="0029766B">
      <w:pPr>
        <w:widowControl w:val="0"/>
        <w:tabs>
          <w:tab w:val="left" w:pos="0"/>
        </w:tabs>
        <w:spacing w:line="240" w:lineRule="auto"/>
        <w:rPr>
          <w:rFonts w:ascii="Times New Roman" w:hAnsi="Times New Roman"/>
          <w:sz w:val="24"/>
          <w:szCs w:val="24"/>
        </w:rPr>
      </w:pPr>
      <w:r w:rsidRPr="00746CF8">
        <w:rPr>
          <w:rFonts w:ascii="Times New Roman" w:hAnsi="Times New Roman"/>
          <w:sz w:val="24"/>
          <w:szCs w:val="24"/>
        </w:rPr>
        <w:t xml:space="preserve">10.1. </w:t>
      </w:r>
      <w:r w:rsidR="00710C18">
        <w:rPr>
          <w:rFonts w:ascii="Times New Roman" w:hAnsi="Times New Roman"/>
          <w:sz w:val="24"/>
          <w:szCs w:val="24"/>
        </w:rPr>
        <w:t>Соглашение заключается с П</w:t>
      </w:r>
      <w:r w:rsidR="00275A4B" w:rsidRPr="00746CF8">
        <w:rPr>
          <w:rFonts w:ascii="Times New Roman" w:hAnsi="Times New Roman"/>
          <w:sz w:val="24"/>
          <w:szCs w:val="24"/>
        </w:rPr>
        <w:t>обедителем (единственным участником) конкурсного отбора в письменной форме путем составления документа в двух экземплярах, подписанного сторонами.</w:t>
      </w:r>
    </w:p>
    <w:p w14:paraId="144515DA" w14:textId="77777777" w:rsidR="00DE47DE" w:rsidRDefault="001547C6" w:rsidP="00DE47DE">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10.2. В течение 5 рабочих дней со дня размещения на официальном сайте Российской Федерации для размещения информации о проведении торгов в информаци</w:t>
      </w:r>
      <w:r w:rsidR="00DE47DE">
        <w:rPr>
          <w:rFonts w:ascii="Times New Roman" w:hAnsi="Times New Roman" w:cs="Times New Roman"/>
          <w:sz w:val="24"/>
          <w:szCs w:val="24"/>
        </w:rPr>
        <w:t>онно-телекоммуникационной сети «Интернет»</w:t>
      </w:r>
      <w:r>
        <w:rPr>
          <w:rFonts w:ascii="Times New Roman" w:hAnsi="Times New Roman" w:cs="Times New Roman"/>
          <w:sz w:val="24"/>
          <w:szCs w:val="24"/>
        </w:rPr>
        <w:t xml:space="preserve"> протокола о результатах проведения конкурсного отбора или протокола рассмотрения заявок на участие в конкурсном отборе в случае если на конкурсный отбор подана только одна заявка, отвечающая требованиям </w:t>
      </w:r>
      <w:hyperlink r:id="rId22" w:history="1">
        <w:r w:rsidRPr="00DE47DE">
          <w:rPr>
            <w:rFonts w:ascii="Times New Roman" w:hAnsi="Times New Roman" w:cs="Times New Roman"/>
            <w:sz w:val="24"/>
            <w:szCs w:val="24"/>
          </w:rPr>
          <w:t>Правил</w:t>
        </w:r>
      </w:hyperlink>
      <w:r>
        <w:rPr>
          <w:rFonts w:ascii="Times New Roman" w:hAnsi="Times New Roman" w:cs="Times New Roman"/>
          <w:sz w:val="24"/>
          <w:szCs w:val="24"/>
        </w:rPr>
        <w:t xml:space="preserve">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 </w:t>
      </w:r>
      <w:r w:rsidR="00DE47DE">
        <w:rPr>
          <w:rFonts w:ascii="Times New Roman" w:hAnsi="Times New Roman" w:cs="Times New Roman"/>
          <w:sz w:val="24"/>
          <w:szCs w:val="24"/>
        </w:rPr>
        <w:t>Организатор конкурсного отбора</w:t>
      </w:r>
      <w:r>
        <w:rPr>
          <w:rFonts w:ascii="Times New Roman" w:hAnsi="Times New Roman" w:cs="Times New Roman"/>
          <w:sz w:val="24"/>
          <w:szCs w:val="24"/>
        </w:rPr>
        <w:t xml:space="preserve"> передает два экземпляра Соглашения </w:t>
      </w:r>
      <w:r w:rsidR="00DE47DE">
        <w:rPr>
          <w:rFonts w:ascii="Times New Roman" w:hAnsi="Times New Roman" w:cs="Times New Roman"/>
          <w:sz w:val="24"/>
          <w:szCs w:val="24"/>
        </w:rPr>
        <w:t>Победителю (единственному участнику) конкурсного отбора</w:t>
      </w:r>
      <w:r>
        <w:rPr>
          <w:rFonts w:ascii="Times New Roman" w:hAnsi="Times New Roman" w:cs="Times New Roman"/>
          <w:sz w:val="24"/>
          <w:szCs w:val="24"/>
        </w:rPr>
        <w:t xml:space="preserve"> лично с отметкой о вручении либо направляет их посредством почтовой связи заказным письмом с уведомлением о вручении по указанному в заявке на участие в конкурсном отборе почтовому адресу.</w:t>
      </w:r>
      <w:bookmarkStart w:id="18" w:name="Par1"/>
      <w:bookmarkEnd w:id="18"/>
    </w:p>
    <w:p w14:paraId="4112C85D" w14:textId="176BDD6D" w:rsidR="002F198E" w:rsidRDefault="00DE47DE" w:rsidP="002F198E">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10.3</w:t>
      </w:r>
      <w:r w:rsidR="002F198E">
        <w:rPr>
          <w:rFonts w:ascii="Times New Roman" w:hAnsi="Times New Roman" w:cs="Times New Roman"/>
          <w:sz w:val="24"/>
          <w:szCs w:val="24"/>
        </w:rPr>
        <w:t>.</w:t>
      </w:r>
      <w:r w:rsidR="001547C6">
        <w:rPr>
          <w:rFonts w:ascii="Times New Roman" w:hAnsi="Times New Roman" w:cs="Times New Roman"/>
          <w:sz w:val="24"/>
          <w:szCs w:val="24"/>
        </w:rPr>
        <w:t xml:space="preserve"> </w:t>
      </w:r>
      <w:r>
        <w:rPr>
          <w:rFonts w:ascii="Times New Roman" w:hAnsi="Times New Roman" w:cs="Times New Roman"/>
          <w:sz w:val="24"/>
          <w:szCs w:val="24"/>
        </w:rPr>
        <w:t xml:space="preserve">Победитель (единственный участник) конкурсного отбора </w:t>
      </w:r>
      <w:r w:rsidR="001547C6">
        <w:rPr>
          <w:rFonts w:ascii="Times New Roman" w:hAnsi="Times New Roman" w:cs="Times New Roman"/>
          <w:sz w:val="24"/>
          <w:szCs w:val="24"/>
        </w:rPr>
        <w:t xml:space="preserve">в срок, не превышающий 15 рабочих дней со дня получения двух экземпляров Соглашения, подписывает оба экземпляра Соглашения и представляет их в </w:t>
      </w:r>
      <w:r>
        <w:rPr>
          <w:rFonts w:ascii="Times New Roman" w:hAnsi="Times New Roman" w:cs="Times New Roman"/>
          <w:sz w:val="24"/>
          <w:szCs w:val="24"/>
        </w:rPr>
        <w:t xml:space="preserve">Организатору конкурсного отбора </w:t>
      </w:r>
      <w:r w:rsidR="001547C6">
        <w:rPr>
          <w:rFonts w:ascii="Times New Roman" w:hAnsi="Times New Roman" w:cs="Times New Roman"/>
          <w:sz w:val="24"/>
          <w:szCs w:val="24"/>
        </w:rPr>
        <w:t>с приложением оригинала безотзывной банковской гарантии либо направляет указанные документы посредством почтовой связи заказным письмом с уведомлением о вручении.</w:t>
      </w:r>
    </w:p>
    <w:p w14:paraId="1E3E1133" w14:textId="1A2BBD25" w:rsidR="002F198E" w:rsidRDefault="00DE47DE" w:rsidP="002F198E">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10.4</w:t>
      </w:r>
      <w:r w:rsidR="002F198E">
        <w:rPr>
          <w:rFonts w:ascii="Times New Roman" w:hAnsi="Times New Roman" w:cs="Times New Roman"/>
          <w:sz w:val="24"/>
          <w:szCs w:val="24"/>
        </w:rPr>
        <w:t>.</w:t>
      </w:r>
      <w:r w:rsidR="001547C6">
        <w:rPr>
          <w:rFonts w:ascii="Times New Roman" w:hAnsi="Times New Roman" w:cs="Times New Roman"/>
          <w:sz w:val="24"/>
          <w:szCs w:val="24"/>
        </w:rPr>
        <w:t xml:space="preserve"> </w:t>
      </w:r>
      <w:r>
        <w:rPr>
          <w:rFonts w:ascii="Times New Roman" w:hAnsi="Times New Roman" w:cs="Times New Roman"/>
          <w:sz w:val="24"/>
          <w:szCs w:val="24"/>
        </w:rPr>
        <w:t>Организатор конкурсного отбора</w:t>
      </w:r>
      <w:r w:rsidR="001547C6">
        <w:rPr>
          <w:rFonts w:ascii="Times New Roman" w:hAnsi="Times New Roman" w:cs="Times New Roman"/>
          <w:sz w:val="24"/>
          <w:szCs w:val="24"/>
        </w:rPr>
        <w:t xml:space="preserve"> в течение 3 рабочих дней со дня получения двух подписанных экземпляров Соглашения и оригинала безотзывной банковской гарантии подписывает оба экземпляра Соглашения и передает один экземпляр Соглашения </w:t>
      </w:r>
      <w:r w:rsidR="002F198E">
        <w:rPr>
          <w:rFonts w:ascii="Times New Roman" w:hAnsi="Times New Roman" w:cs="Times New Roman"/>
          <w:sz w:val="24"/>
          <w:szCs w:val="24"/>
        </w:rPr>
        <w:t>Победителю (единственный участник) конкурсного отбора</w:t>
      </w:r>
      <w:r w:rsidR="001547C6">
        <w:rPr>
          <w:rFonts w:ascii="Times New Roman" w:hAnsi="Times New Roman" w:cs="Times New Roman"/>
          <w:sz w:val="24"/>
          <w:szCs w:val="24"/>
        </w:rPr>
        <w:t xml:space="preserve"> лично с отметкой о вручении на втором экземпляре Соглашения либо направляет посредством почтовой связи заказным письмом с уведомлением о вручении.</w:t>
      </w:r>
    </w:p>
    <w:p w14:paraId="3E8368D2" w14:textId="63F08010" w:rsidR="002F198E" w:rsidRDefault="002F198E" w:rsidP="002F198E">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10.5.</w:t>
      </w:r>
      <w:r w:rsidR="001547C6">
        <w:rPr>
          <w:rFonts w:ascii="Times New Roman" w:hAnsi="Times New Roman" w:cs="Times New Roman"/>
          <w:sz w:val="24"/>
          <w:szCs w:val="24"/>
        </w:rPr>
        <w:t xml:space="preserve"> Соглашение подписывают со стороны </w:t>
      </w:r>
      <w:r>
        <w:rPr>
          <w:rFonts w:ascii="Times New Roman" w:hAnsi="Times New Roman" w:cs="Times New Roman"/>
          <w:sz w:val="24"/>
          <w:szCs w:val="24"/>
        </w:rPr>
        <w:t>Организатора конкурсного отбора</w:t>
      </w:r>
      <w:r w:rsidR="001547C6">
        <w:rPr>
          <w:rFonts w:ascii="Times New Roman" w:hAnsi="Times New Roman" w:cs="Times New Roman"/>
          <w:sz w:val="24"/>
          <w:szCs w:val="24"/>
        </w:rPr>
        <w:t xml:space="preserve"> - руководитель уполномоченного органа либо уполномоченное руководителем должностное лицо, со стороны </w:t>
      </w:r>
      <w:r w:rsidR="00710C18">
        <w:rPr>
          <w:rFonts w:ascii="Times New Roman" w:hAnsi="Times New Roman" w:cs="Times New Roman"/>
          <w:sz w:val="24"/>
          <w:szCs w:val="24"/>
        </w:rPr>
        <w:t>Победителя (единственного</w:t>
      </w:r>
      <w:r>
        <w:rPr>
          <w:rFonts w:ascii="Times New Roman" w:hAnsi="Times New Roman" w:cs="Times New Roman"/>
          <w:sz w:val="24"/>
          <w:szCs w:val="24"/>
        </w:rPr>
        <w:t xml:space="preserve"> участник</w:t>
      </w:r>
      <w:r w:rsidR="00710C18">
        <w:rPr>
          <w:rFonts w:ascii="Times New Roman" w:hAnsi="Times New Roman" w:cs="Times New Roman"/>
          <w:sz w:val="24"/>
          <w:szCs w:val="24"/>
        </w:rPr>
        <w:t>а</w:t>
      </w:r>
      <w:r>
        <w:rPr>
          <w:rFonts w:ascii="Times New Roman" w:hAnsi="Times New Roman" w:cs="Times New Roman"/>
          <w:sz w:val="24"/>
          <w:szCs w:val="24"/>
        </w:rPr>
        <w:t xml:space="preserve">) конкурсного отбора </w:t>
      </w:r>
      <w:r w:rsidR="001547C6">
        <w:rPr>
          <w:rFonts w:ascii="Times New Roman" w:hAnsi="Times New Roman" w:cs="Times New Roman"/>
          <w:sz w:val="24"/>
          <w:szCs w:val="24"/>
        </w:rPr>
        <w:t>- руководитель юридического лица либо представитель юридического лица при наличии документа, подтверждающего полномочия действовать от имени регионального оператора.</w:t>
      </w:r>
    </w:p>
    <w:p w14:paraId="7A9B494D" w14:textId="77777777" w:rsidR="002F198E" w:rsidRDefault="002F198E" w:rsidP="002F198E">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10.6</w:t>
      </w:r>
      <w:r w:rsidR="001547C6">
        <w:rPr>
          <w:rFonts w:ascii="Times New Roman" w:hAnsi="Times New Roman" w:cs="Times New Roman"/>
          <w:sz w:val="24"/>
          <w:szCs w:val="24"/>
        </w:rPr>
        <w:t xml:space="preserve">. Несоответствие оригинала безотзывной банковской гарантии требованиям, установленным законодательством Российской Федерации и документацией о конкурсном отборе, а также подписание Соглашения ненадлежащим лицом являются основаниями для отказа от подписания Соглашения </w:t>
      </w:r>
      <w:r>
        <w:rPr>
          <w:rFonts w:ascii="Times New Roman" w:hAnsi="Times New Roman" w:cs="Times New Roman"/>
          <w:sz w:val="24"/>
          <w:szCs w:val="24"/>
        </w:rPr>
        <w:t>Организатором конкурсного отбора</w:t>
      </w:r>
      <w:r w:rsidR="001547C6">
        <w:rPr>
          <w:rFonts w:ascii="Times New Roman" w:hAnsi="Times New Roman" w:cs="Times New Roman"/>
          <w:sz w:val="24"/>
          <w:szCs w:val="24"/>
        </w:rPr>
        <w:t>.</w:t>
      </w:r>
    </w:p>
    <w:p w14:paraId="6E01BF47" w14:textId="77777777" w:rsidR="002F198E" w:rsidRDefault="002F198E" w:rsidP="002F198E">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10.7.</w:t>
      </w:r>
      <w:r w:rsidR="001547C6">
        <w:rPr>
          <w:rFonts w:ascii="Times New Roman" w:hAnsi="Times New Roman" w:cs="Times New Roman"/>
          <w:sz w:val="24"/>
          <w:szCs w:val="24"/>
        </w:rPr>
        <w:t xml:space="preserve"> В случае отказа от подписания Соглашения </w:t>
      </w:r>
      <w:r>
        <w:rPr>
          <w:rFonts w:ascii="Times New Roman" w:hAnsi="Times New Roman" w:cs="Times New Roman"/>
          <w:sz w:val="24"/>
          <w:szCs w:val="24"/>
        </w:rPr>
        <w:t xml:space="preserve">Организатором конкурсного отбора </w:t>
      </w:r>
      <w:r w:rsidR="001547C6">
        <w:rPr>
          <w:rFonts w:ascii="Times New Roman" w:hAnsi="Times New Roman" w:cs="Times New Roman"/>
          <w:sz w:val="24"/>
          <w:szCs w:val="24"/>
        </w:rPr>
        <w:t xml:space="preserve">в течение 3 рабочих дней со дня получения Соглашения направляет </w:t>
      </w:r>
      <w:r>
        <w:rPr>
          <w:rFonts w:ascii="Times New Roman" w:hAnsi="Times New Roman" w:cs="Times New Roman"/>
          <w:sz w:val="24"/>
          <w:szCs w:val="24"/>
        </w:rPr>
        <w:t xml:space="preserve">Победителю (единственному участнику) конкурсного отбора </w:t>
      </w:r>
      <w:r w:rsidR="001547C6">
        <w:rPr>
          <w:rFonts w:ascii="Times New Roman" w:hAnsi="Times New Roman" w:cs="Times New Roman"/>
          <w:sz w:val="24"/>
          <w:szCs w:val="24"/>
        </w:rPr>
        <w:t xml:space="preserve">мотивированное уведомление об отказе от подписания Соглашения, два экземпляра Соглашения, подписанные </w:t>
      </w:r>
      <w:r>
        <w:rPr>
          <w:rFonts w:ascii="Times New Roman" w:hAnsi="Times New Roman" w:cs="Times New Roman"/>
          <w:sz w:val="24"/>
          <w:szCs w:val="24"/>
        </w:rPr>
        <w:t>Победителем (единственным участником) конкурсного отбора</w:t>
      </w:r>
      <w:r w:rsidR="001547C6">
        <w:rPr>
          <w:rFonts w:ascii="Times New Roman" w:hAnsi="Times New Roman" w:cs="Times New Roman"/>
          <w:sz w:val="24"/>
          <w:szCs w:val="24"/>
        </w:rPr>
        <w:t xml:space="preserve">, и оригинал безотзывной банковской гарантии посредством почтовой связи заказным письмом с уведомлением о вручении либо передает представителю </w:t>
      </w:r>
      <w:r>
        <w:rPr>
          <w:rFonts w:ascii="Times New Roman" w:hAnsi="Times New Roman" w:cs="Times New Roman"/>
          <w:sz w:val="24"/>
          <w:szCs w:val="24"/>
        </w:rPr>
        <w:t xml:space="preserve">Победителя (единственному участнику) конкурсного отбора </w:t>
      </w:r>
      <w:r w:rsidR="001547C6">
        <w:rPr>
          <w:rFonts w:ascii="Times New Roman" w:hAnsi="Times New Roman" w:cs="Times New Roman"/>
          <w:sz w:val="24"/>
          <w:szCs w:val="24"/>
        </w:rPr>
        <w:t>лично с отметкой о вручении на втором экземпляре уведомления.</w:t>
      </w:r>
    </w:p>
    <w:p w14:paraId="3FDB668F" w14:textId="77777777" w:rsidR="002F198E" w:rsidRDefault="001547C6" w:rsidP="002F198E">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w:t>
      </w:r>
      <w:r w:rsidR="002F198E">
        <w:rPr>
          <w:rFonts w:ascii="Times New Roman" w:hAnsi="Times New Roman" w:cs="Times New Roman"/>
          <w:sz w:val="24"/>
          <w:szCs w:val="24"/>
        </w:rPr>
        <w:t>8.</w:t>
      </w:r>
      <w:r>
        <w:rPr>
          <w:rFonts w:ascii="Times New Roman" w:hAnsi="Times New Roman" w:cs="Times New Roman"/>
          <w:sz w:val="24"/>
          <w:szCs w:val="24"/>
        </w:rPr>
        <w:t xml:space="preserve"> </w:t>
      </w:r>
      <w:r w:rsidR="002F198E">
        <w:rPr>
          <w:rFonts w:ascii="Times New Roman" w:hAnsi="Times New Roman" w:cs="Times New Roman"/>
          <w:sz w:val="24"/>
          <w:szCs w:val="24"/>
        </w:rPr>
        <w:t>Победитель (единственный участник) конкурсного отбора</w:t>
      </w:r>
      <w:r>
        <w:rPr>
          <w:rFonts w:ascii="Times New Roman" w:hAnsi="Times New Roman" w:cs="Times New Roman"/>
          <w:sz w:val="24"/>
          <w:szCs w:val="24"/>
        </w:rPr>
        <w:t xml:space="preserve">, получивший уведомление об отказе от подписания Соглашения, вправе в течение 7 рабочих дней со дня получения такого уведомления устранить замечания </w:t>
      </w:r>
      <w:r w:rsidR="002F198E">
        <w:rPr>
          <w:rFonts w:ascii="Times New Roman" w:hAnsi="Times New Roman" w:cs="Times New Roman"/>
          <w:sz w:val="24"/>
          <w:szCs w:val="24"/>
        </w:rPr>
        <w:t>Организатора конкурсного отбора</w:t>
      </w:r>
      <w:r>
        <w:rPr>
          <w:rFonts w:ascii="Times New Roman" w:hAnsi="Times New Roman" w:cs="Times New Roman"/>
          <w:sz w:val="24"/>
          <w:szCs w:val="24"/>
        </w:rPr>
        <w:t xml:space="preserve"> и повторно представить в </w:t>
      </w:r>
      <w:r w:rsidR="002F198E">
        <w:rPr>
          <w:rFonts w:ascii="Times New Roman" w:hAnsi="Times New Roman" w:cs="Times New Roman"/>
          <w:sz w:val="24"/>
          <w:szCs w:val="24"/>
        </w:rPr>
        <w:t xml:space="preserve">Организатору конкурсного отбора </w:t>
      </w:r>
      <w:r>
        <w:rPr>
          <w:rFonts w:ascii="Times New Roman" w:hAnsi="Times New Roman" w:cs="Times New Roman"/>
          <w:sz w:val="24"/>
          <w:szCs w:val="24"/>
        </w:rPr>
        <w:t>два экземпляра подписанного Соглашения с приложением оригинала безотзывной банковской гарантии либо направить указанные документы посредством почтовой связи заказным письмом с уведомлением о вручении.</w:t>
      </w:r>
    </w:p>
    <w:p w14:paraId="5FBF5A62" w14:textId="77777777" w:rsidR="00710C18" w:rsidRDefault="002F198E" w:rsidP="00710C18">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10.9.</w:t>
      </w:r>
      <w:r w:rsidR="001547C6">
        <w:rPr>
          <w:rFonts w:ascii="Times New Roman" w:hAnsi="Times New Roman" w:cs="Times New Roman"/>
          <w:sz w:val="24"/>
          <w:szCs w:val="24"/>
        </w:rPr>
        <w:t xml:space="preserve"> </w:t>
      </w:r>
      <w:r>
        <w:rPr>
          <w:rFonts w:ascii="Times New Roman" w:hAnsi="Times New Roman" w:cs="Times New Roman"/>
          <w:sz w:val="24"/>
          <w:szCs w:val="24"/>
        </w:rPr>
        <w:t xml:space="preserve">Победитель (единственный участник) конкурсного отбора </w:t>
      </w:r>
      <w:r w:rsidR="001547C6">
        <w:rPr>
          <w:rFonts w:ascii="Times New Roman" w:hAnsi="Times New Roman" w:cs="Times New Roman"/>
          <w:sz w:val="24"/>
          <w:szCs w:val="24"/>
        </w:rPr>
        <w:t xml:space="preserve">признается уклонившимся от заключения Соглашения в случае, если в сроки, предусмотренные </w:t>
      </w:r>
      <w:hyperlink w:anchor="Par1" w:history="1">
        <w:r w:rsidR="00710C18" w:rsidRPr="00710C18">
          <w:rPr>
            <w:rFonts w:ascii="Times New Roman" w:hAnsi="Times New Roman" w:cs="Times New Roman"/>
            <w:sz w:val="24"/>
            <w:szCs w:val="24"/>
          </w:rPr>
          <w:t>10.</w:t>
        </w:r>
        <w:r w:rsidRPr="00710C18">
          <w:rPr>
            <w:rFonts w:ascii="Times New Roman" w:hAnsi="Times New Roman" w:cs="Times New Roman"/>
            <w:sz w:val="24"/>
            <w:szCs w:val="24"/>
          </w:rPr>
          <w:t>3</w:t>
        </w:r>
      </w:hyperlink>
      <w:r w:rsidR="001547C6" w:rsidRPr="00710C18">
        <w:rPr>
          <w:rFonts w:ascii="Times New Roman" w:hAnsi="Times New Roman" w:cs="Times New Roman"/>
          <w:sz w:val="24"/>
          <w:szCs w:val="24"/>
        </w:rPr>
        <w:t xml:space="preserve"> и </w:t>
      </w:r>
      <w:hyperlink w:anchor="Par5" w:history="1">
        <w:r w:rsidR="00710C18" w:rsidRPr="00710C18">
          <w:rPr>
            <w:rFonts w:ascii="Times New Roman" w:hAnsi="Times New Roman" w:cs="Times New Roman"/>
            <w:sz w:val="24"/>
            <w:szCs w:val="24"/>
          </w:rPr>
          <w:t>10.7</w:t>
        </w:r>
      </w:hyperlink>
      <w:r w:rsidR="001547C6">
        <w:rPr>
          <w:rFonts w:ascii="Times New Roman" w:hAnsi="Times New Roman" w:cs="Times New Roman"/>
          <w:sz w:val="24"/>
          <w:szCs w:val="24"/>
        </w:rPr>
        <w:t xml:space="preserve"> настоящего Порядка, </w:t>
      </w:r>
      <w:r w:rsidR="001547C6">
        <w:rPr>
          <w:rFonts w:ascii="Times New Roman" w:hAnsi="Times New Roman" w:cs="Times New Roman"/>
          <w:sz w:val="24"/>
          <w:szCs w:val="24"/>
        </w:rPr>
        <w:lastRenderedPageBreak/>
        <w:t xml:space="preserve">он не направил </w:t>
      </w:r>
      <w:r w:rsidR="00710C18">
        <w:rPr>
          <w:rFonts w:ascii="Times New Roman" w:hAnsi="Times New Roman" w:cs="Times New Roman"/>
          <w:sz w:val="24"/>
          <w:szCs w:val="24"/>
        </w:rPr>
        <w:t>Организатору конкурсного отбора</w:t>
      </w:r>
      <w:r w:rsidR="001547C6">
        <w:rPr>
          <w:rFonts w:ascii="Times New Roman" w:hAnsi="Times New Roman" w:cs="Times New Roman"/>
          <w:sz w:val="24"/>
          <w:szCs w:val="24"/>
        </w:rPr>
        <w:t xml:space="preserve"> два экземпляра подписанного Соглашения с приложением оригинала безотзывной банковской гарантии.</w:t>
      </w:r>
    </w:p>
    <w:p w14:paraId="034FF23A" w14:textId="77777777" w:rsidR="003E3698" w:rsidRDefault="00710C18" w:rsidP="003E3698">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10.10</w:t>
      </w:r>
      <w:r w:rsidR="001547C6">
        <w:rPr>
          <w:rFonts w:ascii="Times New Roman" w:hAnsi="Times New Roman" w:cs="Times New Roman"/>
          <w:sz w:val="24"/>
          <w:szCs w:val="24"/>
        </w:rPr>
        <w:t xml:space="preserve">. В случае уклонения </w:t>
      </w:r>
      <w:r>
        <w:rPr>
          <w:rFonts w:ascii="Times New Roman" w:hAnsi="Times New Roman" w:cs="Times New Roman"/>
          <w:sz w:val="24"/>
          <w:szCs w:val="24"/>
        </w:rPr>
        <w:t>Победитель (единственный участник) конкурсного отбор</w:t>
      </w:r>
      <w:r w:rsidR="001547C6">
        <w:rPr>
          <w:rFonts w:ascii="Times New Roman" w:hAnsi="Times New Roman" w:cs="Times New Roman"/>
          <w:sz w:val="24"/>
          <w:szCs w:val="24"/>
        </w:rPr>
        <w:t xml:space="preserve">а от подписания Соглашения </w:t>
      </w:r>
      <w:r>
        <w:rPr>
          <w:rFonts w:ascii="Times New Roman" w:hAnsi="Times New Roman" w:cs="Times New Roman"/>
          <w:sz w:val="24"/>
          <w:szCs w:val="24"/>
        </w:rPr>
        <w:t xml:space="preserve">Организатор конкурсного отбора </w:t>
      </w:r>
      <w:r w:rsidR="001547C6">
        <w:rPr>
          <w:rFonts w:ascii="Times New Roman" w:hAnsi="Times New Roman" w:cs="Times New Roman"/>
          <w:sz w:val="24"/>
          <w:szCs w:val="24"/>
        </w:rPr>
        <w:t xml:space="preserve">направляет в соответствии с настоящим Порядком Соглашение участнику конкурсного отбора, предложившему следующие за </w:t>
      </w:r>
      <w:r>
        <w:rPr>
          <w:rFonts w:ascii="Times New Roman" w:hAnsi="Times New Roman" w:cs="Times New Roman"/>
          <w:sz w:val="24"/>
          <w:szCs w:val="24"/>
        </w:rPr>
        <w:t xml:space="preserve">Победителем (единственный участник) конкурсного отбора </w:t>
      </w:r>
      <w:r w:rsidR="001547C6">
        <w:rPr>
          <w:rFonts w:ascii="Times New Roman" w:hAnsi="Times New Roman" w:cs="Times New Roman"/>
          <w:sz w:val="24"/>
          <w:szCs w:val="24"/>
        </w:rPr>
        <w:t>лучшие условия исполнения Соглашения (при наличии).</w:t>
      </w:r>
    </w:p>
    <w:p w14:paraId="7151F508" w14:textId="5760A1EE" w:rsidR="00275A4B" w:rsidRDefault="00710C18" w:rsidP="003E3698">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10.11</w:t>
      </w:r>
      <w:r w:rsidR="001547C6">
        <w:rPr>
          <w:rFonts w:ascii="Times New Roman" w:hAnsi="Times New Roman" w:cs="Times New Roman"/>
          <w:sz w:val="24"/>
          <w:szCs w:val="24"/>
        </w:rPr>
        <w:t xml:space="preserve"> В случае уклонения участников конкурсного отбора, предложивших следующие за </w:t>
      </w:r>
      <w:r>
        <w:rPr>
          <w:rFonts w:ascii="Times New Roman" w:hAnsi="Times New Roman" w:cs="Times New Roman"/>
          <w:sz w:val="24"/>
          <w:szCs w:val="24"/>
        </w:rPr>
        <w:t xml:space="preserve">Победителем (единственным участником) конкурсного отбора </w:t>
      </w:r>
      <w:r w:rsidR="001547C6">
        <w:rPr>
          <w:rFonts w:ascii="Times New Roman" w:hAnsi="Times New Roman" w:cs="Times New Roman"/>
          <w:sz w:val="24"/>
          <w:szCs w:val="24"/>
        </w:rPr>
        <w:t xml:space="preserve">лучшие условия исполнения Соглашения, от подписания Соглашения либо в их отсутствие конкурсный отбор признается несостоявшимся и объявляется новый конкурсный отбор, который проводится уполномоченным органом в соответствии с положениями </w:t>
      </w:r>
      <w:hyperlink r:id="rId23" w:history="1">
        <w:r w:rsidR="001547C6" w:rsidRPr="00710C18">
          <w:rPr>
            <w:rFonts w:ascii="Times New Roman" w:hAnsi="Times New Roman" w:cs="Times New Roman"/>
            <w:sz w:val="24"/>
            <w:szCs w:val="24"/>
          </w:rPr>
          <w:t>Правил</w:t>
        </w:r>
      </w:hyperlink>
    </w:p>
    <w:p w14:paraId="3131081F" w14:textId="1FDB5896" w:rsidR="003E3698" w:rsidRDefault="003E3698" w:rsidP="003E3698">
      <w:pPr>
        <w:autoSpaceDE w:val="0"/>
        <w:autoSpaceDN w:val="0"/>
        <w:adjustRightInd w:val="0"/>
        <w:spacing w:line="240" w:lineRule="auto"/>
        <w:ind w:firstLine="540"/>
        <w:rPr>
          <w:rFonts w:ascii="Times New Roman" w:hAnsi="Times New Roman" w:cs="Times New Roman"/>
          <w:sz w:val="24"/>
          <w:szCs w:val="24"/>
        </w:rPr>
      </w:pPr>
    </w:p>
    <w:p w14:paraId="3CE233C1" w14:textId="2761067A" w:rsidR="00964FBA" w:rsidRDefault="00964FBA" w:rsidP="003E3698">
      <w:pPr>
        <w:autoSpaceDE w:val="0"/>
        <w:autoSpaceDN w:val="0"/>
        <w:adjustRightInd w:val="0"/>
        <w:spacing w:line="240" w:lineRule="auto"/>
        <w:ind w:firstLine="540"/>
        <w:rPr>
          <w:rFonts w:ascii="Times New Roman" w:hAnsi="Times New Roman" w:cs="Times New Roman"/>
          <w:sz w:val="24"/>
          <w:szCs w:val="24"/>
        </w:rPr>
      </w:pPr>
    </w:p>
    <w:p w14:paraId="50423DF3" w14:textId="77777777" w:rsidR="00964FBA" w:rsidRDefault="00964FBA" w:rsidP="003E3698">
      <w:pPr>
        <w:autoSpaceDE w:val="0"/>
        <w:autoSpaceDN w:val="0"/>
        <w:adjustRightInd w:val="0"/>
        <w:spacing w:line="240" w:lineRule="auto"/>
        <w:ind w:firstLine="540"/>
        <w:rPr>
          <w:rFonts w:ascii="Times New Roman" w:hAnsi="Times New Roman" w:cs="Times New Roman"/>
          <w:sz w:val="24"/>
          <w:szCs w:val="24"/>
        </w:rPr>
      </w:pPr>
    </w:p>
    <w:p w14:paraId="25D4BD11" w14:textId="102BCB0B" w:rsidR="005977EC" w:rsidRPr="00621394" w:rsidRDefault="005977EC" w:rsidP="005977EC">
      <w:pPr>
        <w:rPr>
          <w:rFonts w:ascii="Times New Roman" w:hAnsi="Times New Roman" w:cs="Times New Roman"/>
          <w:sz w:val="26"/>
          <w:szCs w:val="26"/>
        </w:rPr>
        <w:sectPr w:rsidR="005977EC" w:rsidRPr="00621394" w:rsidSect="00275A4B">
          <w:footerReference w:type="default" r:id="rId24"/>
          <w:footerReference w:type="first" r:id="rId25"/>
          <w:pgSz w:w="11909" w:h="16834" w:code="9"/>
          <w:pgMar w:top="1134" w:right="567" w:bottom="1134" w:left="1134" w:header="0" w:footer="6" w:gutter="0"/>
          <w:cols w:space="720"/>
          <w:noEndnote/>
          <w:titlePg/>
          <w:docGrid w:linePitch="360"/>
        </w:sectPr>
      </w:pPr>
      <w:r w:rsidRPr="00621394">
        <w:rPr>
          <w:rFonts w:ascii="Times New Roman" w:hAnsi="Times New Roman" w:cs="Times New Roman"/>
          <w:sz w:val="26"/>
          <w:szCs w:val="26"/>
        </w:rPr>
        <w:t xml:space="preserve">И.о. министра </w:t>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w:t>
      </w:r>
      <w:r w:rsidR="00964FBA">
        <w:rPr>
          <w:rFonts w:ascii="Times New Roman" w:hAnsi="Times New Roman" w:cs="Times New Roman"/>
          <w:sz w:val="26"/>
          <w:szCs w:val="26"/>
        </w:rPr>
        <w:t>А. Журавлев</w:t>
      </w:r>
    </w:p>
    <w:p w14:paraId="5AC57065" w14:textId="77777777" w:rsidR="00275A4B" w:rsidRPr="00713DAD" w:rsidRDefault="00275A4B" w:rsidP="00964FBA">
      <w:pPr>
        <w:tabs>
          <w:tab w:val="left" w:pos="1374"/>
        </w:tabs>
        <w:ind w:firstLine="0"/>
        <w:rPr>
          <w:rFonts w:ascii="Times New Roman" w:hAnsi="Times New Roman" w:cs="Times New Roman"/>
        </w:rPr>
      </w:pPr>
    </w:p>
    <w:tbl>
      <w:tblPr>
        <w:tblW w:w="11137" w:type="dxa"/>
        <w:tblLook w:val="04A0" w:firstRow="1" w:lastRow="0" w:firstColumn="1" w:lastColumn="0" w:noHBand="0" w:noVBand="1"/>
      </w:tblPr>
      <w:tblGrid>
        <w:gridCol w:w="7196"/>
        <w:gridCol w:w="3941"/>
      </w:tblGrid>
      <w:tr w:rsidR="00275A4B" w:rsidRPr="00713DAD" w14:paraId="3B93B84E" w14:textId="77777777" w:rsidTr="00D25752">
        <w:tc>
          <w:tcPr>
            <w:tcW w:w="7196" w:type="dxa"/>
            <w:shd w:val="clear" w:color="auto" w:fill="auto"/>
          </w:tcPr>
          <w:p w14:paraId="6375C375" w14:textId="77777777" w:rsidR="00275A4B" w:rsidRPr="00713DAD" w:rsidRDefault="00275A4B" w:rsidP="00D25752">
            <w:pPr>
              <w:rPr>
                <w:rFonts w:ascii="Times New Roman" w:hAnsi="Times New Roman" w:cs="Times New Roman"/>
              </w:rPr>
            </w:pPr>
          </w:p>
        </w:tc>
        <w:tc>
          <w:tcPr>
            <w:tcW w:w="3941" w:type="dxa"/>
            <w:shd w:val="clear" w:color="auto" w:fill="auto"/>
          </w:tcPr>
          <w:p w14:paraId="14432BD0" w14:textId="77777777" w:rsidR="00084DE8" w:rsidRDefault="00084DE8" w:rsidP="00710C18">
            <w:pPr>
              <w:ind w:hanging="75"/>
              <w:rPr>
                <w:rFonts w:ascii="Times New Roman" w:hAnsi="Times New Roman" w:cs="Times New Roman"/>
              </w:rPr>
            </w:pPr>
            <w:r>
              <w:rPr>
                <w:rFonts w:ascii="Times New Roman" w:hAnsi="Times New Roman" w:cs="Times New Roman"/>
              </w:rPr>
              <w:t>Приложение № 1</w:t>
            </w:r>
          </w:p>
          <w:p w14:paraId="7F3BFE32" w14:textId="2A583056" w:rsidR="00275A4B" w:rsidRPr="00713DAD" w:rsidRDefault="00275A4B" w:rsidP="00710C18">
            <w:pPr>
              <w:ind w:hanging="75"/>
              <w:rPr>
                <w:rFonts w:ascii="Times New Roman" w:hAnsi="Times New Roman" w:cs="Times New Roman"/>
              </w:rPr>
            </w:pPr>
            <w:r w:rsidRPr="00713DAD">
              <w:rPr>
                <w:rFonts w:ascii="Times New Roman" w:hAnsi="Times New Roman" w:cs="Times New Roman"/>
              </w:rPr>
              <w:t>к документации об отборе</w:t>
            </w:r>
          </w:p>
        </w:tc>
      </w:tr>
    </w:tbl>
    <w:p w14:paraId="2D1250CB" w14:textId="77777777" w:rsidR="00275A4B" w:rsidRPr="00713DAD" w:rsidRDefault="00275A4B" w:rsidP="00275A4B">
      <w:pPr>
        <w:rPr>
          <w:rFonts w:ascii="Times New Roman" w:hAnsi="Times New Roman" w:cs="Times New Roman"/>
        </w:rPr>
      </w:pPr>
    </w:p>
    <w:p w14:paraId="32B24806" w14:textId="77777777" w:rsidR="00275A4B" w:rsidRPr="00713DAD" w:rsidRDefault="00275A4B" w:rsidP="00275A4B">
      <w:pPr>
        <w:rPr>
          <w:rFonts w:ascii="Times New Roman" w:hAnsi="Times New Roman" w:cs="Times New Roman"/>
        </w:rPr>
      </w:pPr>
    </w:p>
    <w:p w14:paraId="7C81E492" w14:textId="77777777" w:rsidR="00275A4B" w:rsidRPr="00713DAD" w:rsidRDefault="00275A4B" w:rsidP="00275A4B">
      <w:pPr>
        <w:jc w:val="center"/>
        <w:rPr>
          <w:rFonts w:ascii="Times New Roman" w:hAnsi="Times New Roman" w:cs="Times New Roman"/>
          <w:b/>
        </w:rPr>
      </w:pPr>
      <w:r w:rsidRPr="00713DAD">
        <w:rPr>
          <w:rFonts w:ascii="Times New Roman" w:hAnsi="Times New Roman" w:cs="Times New Roman"/>
          <w:b/>
        </w:rPr>
        <w:t>ЗАЯВКА НА УЧАСТИЕ В КОНКУРСЕ</w:t>
      </w:r>
    </w:p>
    <w:p w14:paraId="1E2A9F71" w14:textId="77777777" w:rsidR="00275A4B" w:rsidRPr="00713DAD" w:rsidRDefault="00275A4B" w:rsidP="00275A4B">
      <w:pPr>
        <w:spacing w:after="120"/>
        <w:jc w:val="center"/>
        <w:rPr>
          <w:rFonts w:ascii="Times New Roman" w:hAnsi="Times New Roman" w:cs="Times New Roman"/>
        </w:rPr>
      </w:pPr>
      <w:r w:rsidRPr="00713DAD">
        <w:rPr>
          <w:rFonts w:ascii="Times New Roman" w:hAnsi="Times New Roman" w:cs="Times New Roman"/>
        </w:rPr>
        <w:t>(на фирменном бланке Заявителя)</w:t>
      </w:r>
    </w:p>
    <w:p w14:paraId="643362D4" w14:textId="4FAAFA5C" w:rsidR="00275A4B" w:rsidRPr="00713DAD" w:rsidRDefault="00275A4B" w:rsidP="00710C18">
      <w:pPr>
        <w:tabs>
          <w:tab w:val="right" w:pos="5819"/>
          <w:tab w:val="left" w:leader="underscore" w:pos="5954"/>
          <w:tab w:val="left" w:leader="underscore" w:pos="7374"/>
          <w:tab w:val="left" w:leader="underscore" w:pos="8364"/>
        </w:tabs>
        <w:rPr>
          <w:rFonts w:ascii="Times New Roman" w:hAnsi="Times New Roman" w:cs="Times New Roman"/>
        </w:rPr>
      </w:pPr>
      <w:r w:rsidRPr="00713DAD">
        <w:rPr>
          <w:rFonts w:ascii="Times New Roman" w:hAnsi="Times New Roman" w:cs="Times New Roman"/>
        </w:rPr>
        <w:tab/>
      </w:r>
      <w:r w:rsidR="00710C18">
        <w:rPr>
          <w:rFonts w:ascii="Times New Roman" w:hAnsi="Times New Roman" w:cs="Times New Roman"/>
        </w:rPr>
        <w:t xml:space="preserve">   </w:t>
      </w:r>
      <w:r w:rsidRPr="00713DAD">
        <w:rPr>
          <w:rFonts w:ascii="Times New Roman" w:hAnsi="Times New Roman" w:cs="Times New Roman"/>
        </w:rPr>
        <w:tab/>
        <w:t>«___»_________20___ года</w:t>
      </w:r>
    </w:p>
    <w:p w14:paraId="2263425F" w14:textId="77777777" w:rsidR="00275A4B" w:rsidRPr="00713DAD" w:rsidRDefault="00275A4B" w:rsidP="00275A4B">
      <w:pPr>
        <w:tabs>
          <w:tab w:val="right" w:pos="5819"/>
          <w:tab w:val="left" w:leader="underscore" w:pos="6114"/>
          <w:tab w:val="left" w:leader="underscore" w:pos="7374"/>
          <w:tab w:val="left" w:leader="underscore" w:pos="8364"/>
        </w:tabs>
        <w:rPr>
          <w:rFonts w:ascii="Times New Roman" w:hAnsi="Times New Roman" w:cs="Times New Roman"/>
        </w:rPr>
      </w:pPr>
    </w:p>
    <w:p w14:paraId="54F60ACE" w14:textId="77777777" w:rsidR="00275A4B" w:rsidRPr="00713DAD" w:rsidRDefault="00275A4B" w:rsidP="00275A4B">
      <w:pPr>
        <w:rPr>
          <w:rFonts w:ascii="Times New Roman" w:hAnsi="Times New Roman" w:cs="Times New Roman"/>
        </w:rPr>
      </w:pPr>
      <w:r w:rsidRPr="00713DAD">
        <w:rPr>
          <w:rFonts w:ascii="Times New Roman" w:hAnsi="Times New Roman" w:cs="Times New Roman"/>
        </w:rPr>
        <w:t>____________________________________________________________________</w:t>
      </w:r>
    </w:p>
    <w:p w14:paraId="7E0967EF" w14:textId="77777777" w:rsidR="00275A4B" w:rsidRPr="00713DAD" w:rsidRDefault="00275A4B" w:rsidP="00275A4B">
      <w:pPr>
        <w:jc w:val="center"/>
        <w:rPr>
          <w:rFonts w:ascii="Times New Roman" w:hAnsi="Times New Roman" w:cs="Times New Roman"/>
        </w:rPr>
      </w:pPr>
      <w:r w:rsidRPr="00713DAD">
        <w:rPr>
          <w:rFonts w:ascii="Times New Roman" w:hAnsi="Times New Roman" w:cs="Times New Roman"/>
          <w:i/>
        </w:rPr>
        <w:t xml:space="preserve">(полное наименование юридического лица, ИНН, юридический адрес, </w:t>
      </w:r>
      <w:r w:rsidRPr="00713DAD">
        <w:rPr>
          <w:rFonts w:ascii="Times New Roman" w:hAnsi="Times New Roman" w:cs="Times New Roman"/>
          <w:i/>
          <w:lang w:val="en-US"/>
        </w:rPr>
        <w:t>E</w:t>
      </w:r>
      <w:r w:rsidRPr="00713DAD">
        <w:rPr>
          <w:rFonts w:ascii="Times New Roman" w:hAnsi="Times New Roman" w:cs="Times New Roman"/>
          <w:i/>
        </w:rPr>
        <w:t>-</w:t>
      </w:r>
      <w:r w:rsidRPr="00713DAD">
        <w:rPr>
          <w:rFonts w:ascii="Times New Roman" w:hAnsi="Times New Roman" w:cs="Times New Roman"/>
          <w:i/>
          <w:lang w:val="en-US"/>
        </w:rPr>
        <w:t>mail</w:t>
      </w:r>
      <w:r w:rsidRPr="00713DAD">
        <w:rPr>
          <w:rFonts w:ascii="Times New Roman" w:hAnsi="Times New Roman" w:cs="Times New Roman"/>
          <w:i/>
        </w:rPr>
        <w:t>, тел./факс</w:t>
      </w:r>
      <w:r w:rsidRPr="00713DAD">
        <w:rPr>
          <w:rFonts w:ascii="Times New Roman" w:hAnsi="Times New Roman" w:cs="Times New Roman"/>
        </w:rPr>
        <w:t>)</w:t>
      </w:r>
    </w:p>
    <w:p w14:paraId="49E539A1" w14:textId="77777777" w:rsidR="00275A4B" w:rsidRPr="00713DAD" w:rsidRDefault="00275A4B" w:rsidP="00275A4B">
      <w:pPr>
        <w:tabs>
          <w:tab w:val="left" w:leader="underscore" w:pos="8895"/>
        </w:tabs>
        <w:rPr>
          <w:rFonts w:ascii="Times New Roman" w:hAnsi="Times New Roman" w:cs="Times New Roman"/>
        </w:rPr>
      </w:pPr>
      <w:r w:rsidRPr="00713DAD">
        <w:rPr>
          <w:rFonts w:ascii="Times New Roman" w:hAnsi="Times New Roman" w:cs="Times New Roman"/>
        </w:rPr>
        <w:t>в лице ______________________________________________________________,</w:t>
      </w:r>
    </w:p>
    <w:p w14:paraId="79E0AE6D" w14:textId="77777777" w:rsidR="00275A4B" w:rsidRPr="00713DAD" w:rsidRDefault="00275A4B" w:rsidP="00275A4B">
      <w:pPr>
        <w:jc w:val="center"/>
        <w:rPr>
          <w:rFonts w:ascii="Times New Roman" w:hAnsi="Times New Roman" w:cs="Times New Roman"/>
          <w:i/>
        </w:rPr>
      </w:pPr>
      <w:r w:rsidRPr="00713DAD">
        <w:rPr>
          <w:rFonts w:ascii="Times New Roman" w:hAnsi="Times New Roman" w:cs="Times New Roman"/>
          <w:i/>
        </w:rPr>
        <w:t>(фамилия, имя и отчество представителя лица, желающего участвовать в конкурсе)</w:t>
      </w:r>
    </w:p>
    <w:p w14:paraId="3B907CBD" w14:textId="77777777" w:rsidR="00275A4B" w:rsidRPr="00713DAD" w:rsidRDefault="00275A4B" w:rsidP="00275A4B">
      <w:pPr>
        <w:tabs>
          <w:tab w:val="left" w:leader="underscore" w:pos="8895"/>
        </w:tabs>
        <w:rPr>
          <w:rFonts w:ascii="Times New Roman" w:hAnsi="Times New Roman" w:cs="Times New Roman"/>
        </w:rPr>
      </w:pPr>
      <w:r w:rsidRPr="00713DAD">
        <w:rPr>
          <w:rFonts w:ascii="Times New Roman" w:hAnsi="Times New Roman" w:cs="Times New Roman"/>
        </w:rPr>
        <w:t>действующего на основании____________________________________________,</w:t>
      </w:r>
    </w:p>
    <w:p w14:paraId="310E434A" w14:textId="77777777" w:rsidR="00275A4B" w:rsidRPr="00713DAD" w:rsidRDefault="00275A4B" w:rsidP="00275A4B">
      <w:pPr>
        <w:jc w:val="right"/>
        <w:rPr>
          <w:rFonts w:ascii="Times New Roman" w:hAnsi="Times New Roman" w:cs="Times New Roman"/>
          <w:i/>
        </w:rPr>
      </w:pPr>
      <w:r w:rsidRPr="00713DAD">
        <w:rPr>
          <w:rFonts w:ascii="Times New Roman" w:hAnsi="Times New Roman" w:cs="Times New Roman"/>
          <w:i/>
        </w:rPr>
        <w:t>(наименование и реквизиты документа, на основании которого действует представитель)</w:t>
      </w:r>
    </w:p>
    <w:p w14:paraId="3BCA3BF8" w14:textId="77777777" w:rsidR="003E3698" w:rsidRPr="003E3698" w:rsidRDefault="00275A4B" w:rsidP="003E3698">
      <w:pPr>
        <w:tabs>
          <w:tab w:val="left" w:pos="0"/>
        </w:tabs>
        <w:spacing w:line="240" w:lineRule="auto"/>
        <w:outlineLvl w:val="1"/>
        <w:rPr>
          <w:rFonts w:ascii="Times New Roman" w:hAnsi="Times New Roman" w:cs="Times New Roman"/>
          <w:sz w:val="24"/>
          <w:szCs w:val="24"/>
        </w:rPr>
      </w:pPr>
      <w:r w:rsidRPr="0029766B">
        <w:rPr>
          <w:rFonts w:ascii="Times New Roman" w:hAnsi="Times New Roman" w:cs="Times New Roman"/>
          <w:sz w:val="24"/>
          <w:szCs w:val="24"/>
        </w:rPr>
        <w:t xml:space="preserve">именуемый в дальнейшем заявитель представляет Заявку на участие в конкурсе на право заключения соглашения об организации и осуществлении деятельности по сбору, транспортированию, обработке, утилизации, обезвреживанию, захоронению твердых коммунальных отходов для обслуживания территории </w:t>
      </w:r>
      <w:r w:rsidR="004C00B8" w:rsidRPr="0029766B">
        <w:rPr>
          <w:rFonts w:ascii="Times New Roman" w:eastAsia="Times New Roman" w:hAnsi="Times New Roman" w:cs="Times New Roman"/>
          <w:color w:val="000000" w:themeColor="text1"/>
          <w:sz w:val="24"/>
          <w:szCs w:val="24"/>
        </w:rPr>
        <w:t>Кабардино-Балкарской Республики</w:t>
      </w:r>
      <w:r w:rsidRPr="0029766B">
        <w:rPr>
          <w:rFonts w:ascii="Times New Roman" w:eastAsia="Times New Roman" w:hAnsi="Times New Roman" w:cs="Times New Roman"/>
          <w:color w:val="000000" w:themeColor="text1"/>
          <w:sz w:val="24"/>
          <w:szCs w:val="24"/>
        </w:rPr>
        <w:t xml:space="preserve"> </w:t>
      </w:r>
      <w:r w:rsidR="003E3698" w:rsidRPr="003E3698">
        <w:rPr>
          <w:rFonts w:ascii="Times New Roman" w:hAnsi="Times New Roman" w:cs="Times New Roman"/>
          <w:sz w:val="24"/>
          <w:szCs w:val="24"/>
        </w:rPr>
        <w:t>(</w:t>
      </w:r>
      <w:r w:rsidR="003E3698" w:rsidRPr="003E3698">
        <w:rPr>
          <w:rFonts w:ascii="Times New Roman" w:eastAsia="Calibri" w:hAnsi="Times New Roman" w:cs="Times New Roman"/>
          <w:sz w:val="24"/>
          <w:szCs w:val="24"/>
        </w:rPr>
        <w:t>зона 2 –городской округ Прохладный, Прохладненский муниципальный район, Майский муниципальный район, Терский муниципальный район</w:t>
      </w:r>
      <w:r w:rsidR="003E3698" w:rsidRPr="003E3698">
        <w:rPr>
          <w:rFonts w:ascii="Times New Roman" w:hAnsi="Times New Roman" w:cs="Times New Roman"/>
          <w:sz w:val="24"/>
          <w:szCs w:val="24"/>
        </w:rPr>
        <w:t>)</w:t>
      </w:r>
    </w:p>
    <w:p w14:paraId="08D0F9A2" w14:textId="650CEC18" w:rsidR="00275A4B" w:rsidRPr="0029766B" w:rsidRDefault="00275A4B" w:rsidP="003E3698">
      <w:pPr>
        <w:pStyle w:val="a3"/>
        <w:tabs>
          <w:tab w:val="left" w:pos="1134"/>
        </w:tabs>
        <w:spacing w:line="240" w:lineRule="auto"/>
        <w:ind w:left="0" w:firstLine="259"/>
        <w:rPr>
          <w:rFonts w:ascii="Times New Roman" w:hAnsi="Times New Roman" w:cs="Times New Roman"/>
          <w:sz w:val="24"/>
          <w:szCs w:val="24"/>
        </w:rPr>
      </w:pPr>
      <w:r w:rsidRPr="0029766B">
        <w:rPr>
          <w:rFonts w:ascii="Times New Roman" w:hAnsi="Times New Roman" w:cs="Times New Roman"/>
          <w:sz w:val="24"/>
          <w:szCs w:val="24"/>
        </w:rPr>
        <w:t>Банковские реквизиты заявителя _________________________________</w:t>
      </w:r>
    </w:p>
    <w:p w14:paraId="5405734C"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 xml:space="preserve">Заявитель подтверждает, что ознакомился с документацией о конкурсном отборе регионального оператора, размещенной на официальном сайте Российской Федерации в информационно-телекоммуникационной сети «Интернет» для размещения информации о проведении торгов </w:t>
      </w:r>
      <w:hyperlink r:id="rId26" w:history="1">
        <w:r w:rsidRPr="0029766B">
          <w:rPr>
            <w:rStyle w:val="af1"/>
            <w:rFonts w:ascii="Times New Roman" w:hAnsi="Times New Roman" w:cs="Times New Roman"/>
            <w:sz w:val="24"/>
            <w:szCs w:val="24"/>
          </w:rPr>
          <w:t>www.torgi.gov.ru</w:t>
        </w:r>
      </w:hyperlink>
      <w:r w:rsidRPr="0029766B">
        <w:rPr>
          <w:rFonts w:ascii="Times New Roman" w:hAnsi="Times New Roman" w:cs="Times New Roman"/>
          <w:sz w:val="24"/>
          <w:szCs w:val="24"/>
        </w:rPr>
        <w:t>.</w:t>
      </w:r>
    </w:p>
    <w:p w14:paraId="70251455"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Заявитель подтверждает полноту и достоверность представленных сведений и документов в составе заявки, согласен на проверку достоверности представленных им сведений и документов, подтверждает обязательное исполнение условий документации конкурсного отбора и гарантирует:</w:t>
      </w:r>
    </w:p>
    <w:p w14:paraId="5989E608" w14:textId="77777777" w:rsidR="00275A4B" w:rsidRPr="0029766B" w:rsidRDefault="00275A4B" w:rsidP="0029766B">
      <w:pPr>
        <w:pStyle w:val="a3"/>
        <w:widowControl w:val="0"/>
        <w:numPr>
          <w:ilvl w:val="0"/>
          <w:numId w:val="17"/>
        </w:numPr>
        <w:tabs>
          <w:tab w:val="left" w:pos="0"/>
        </w:tabs>
        <w:spacing w:line="240" w:lineRule="auto"/>
        <w:ind w:left="0" w:firstLine="643"/>
        <w:rPr>
          <w:rFonts w:ascii="Times New Roman" w:hAnsi="Times New Roman" w:cs="Times New Roman"/>
          <w:sz w:val="24"/>
          <w:szCs w:val="24"/>
        </w:rPr>
      </w:pPr>
      <w:r w:rsidRPr="0029766B">
        <w:rPr>
          <w:rFonts w:ascii="Times New Roman" w:hAnsi="Times New Roman" w:cs="Times New Roman"/>
          <w:sz w:val="24"/>
          <w:szCs w:val="24"/>
        </w:rPr>
        <w:t>достоверность и полноту всей информации и документации, представленных в составе Заявки, включая приложения;</w:t>
      </w:r>
    </w:p>
    <w:p w14:paraId="1A4AA324" w14:textId="77777777" w:rsidR="00275A4B" w:rsidRPr="0029766B" w:rsidRDefault="00275A4B" w:rsidP="0029766B">
      <w:pPr>
        <w:pStyle w:val="a3"/>
        <w:widowControl w:val="0"/>
        <w:numPr>
          <w:ilvl w:val="0"/>
          <w:numId w:val="17"/>
        </w:numPr>
        <w:tabs>
          <w:tab w:val="left" w:pos="0"/>
        </w:tabs>
        <w:spacing w:line="240" w:lineRule="auto"/>
        <w:ind w:left="0" w:firstLine="643"/>
        <w:rPr>
          <w:rFonts w:ascii="Times New Roman" w:hAnsi="Times New Roman" w:cs="Times New Roman"/>
          <w:sz w:val="24"/>
          <w:szCs w:val="24"/>
        </w:rPr>
      </w:pPr>
      <w:r w:rsidRPr="0029766B">
        <w:rPr>
          <w:rFonts w:ascii="Times New Roman" w:hAnsi="Times New Roman" w:cs="Times New Roman"/>
          <w:sz w:val="24"/>
          <w:szCs w:val="24"/>
        </w:rPr>
        <w:t xml:space="preserve">наличие действующей лицензии на деятельность по сбору, транспортированию, обработке, утилизации, обезвреживанию, размещению отходов </w:t>
      </w:r>
      <w:r w:rsidRPr="0029766B">
        <w:rPr>
          <w:rFonts w:ascii="Times New Roman" w:hAnsi="Times New Roman" w:cs="Times New Roman"/>
          <w:sz w:val="24"/>
          <w:szCs w:val="24"/>
          <w:lang w:val="en-US"/>
        </w:rPr>
        <w:t>I</w:t>
      </w:r>
      <w:r w:rsidRPr="0029766B">
        <w:rPr>
          <w:rFonts w:ascii="Times New Roman" w:hAnsi="Times New Roman" w:cs="Times New Roman"/>
          <w:sz w:val="24"/>
          <w:szCs w:val="24"/>
        </w:rPr>
        <w:t>-</w:t>
      </w:r>
      <w:r w:rsidRPr="0029766B">
        <w:rPr>
          <w:rFonts w:ascii="Times New Roman" w:hAnsi="Times New Roman" w:cs="Times New Roman"/>
          <w:sz w:val="24"/>
          <w:szCs w:val="24"/>
          <w:lang w:val="en-US"/>
        </w:rPr>
        <w:t>IV</w:t>
      </w:r>
      <w:r w:rsidRPr="0029766B">
        <w:rPr>
          <w:rFonts w:ascii="Times New Roman" w:hAnsi="Times New Roman" w:cs="Times New Roman"/>
          <w:sz w:val="24"/>
          <w:szCs w:val="24"/>
        </w:rPr>
        <w:t>классов опасности, обращение с которыми предусмотрено документацией об отборе, с одним или несколькими разрешенными видами деятельности, осуществляемыми участником конкурсного отбора;</w:t>
      </w:r>
    </w:p>
    <w:p w14:paraId="3C615493" w14:textId="77777777" w:rsidR="00275A4B" w:rsidRPr="0029766B" w:rsidRDefault="00275A4B" w:rsidP="0029766B">
      <w:pPr>
        <w:pStyle w:val="a3"/>
        <w:widowControl w:val="0"/>
        <w:numPr>
          <w:ilvl w:val="0"/>
          <w:numId w:val="17"/>
        </w:numPr>
        <w:spacing w:line="240" w:lineRule="auto"/>
        <w:ind w:left="0" w:firstLine="643"/>
        <w:rPr>
          <w:rFonts w:ascii="Times New Roman" w:hAnsi="Times New Roman" w:cs="Times New Roman"/>
          <w:sz w:val="24"/>
          <w:szCs w:val="24"/>
        </w:rPr>
      </w:pPr>
      <w:r w:rsidRPr="0029766B">
        <w:rPr>
          <w:rFonts w:ascii="Times New Roman" w:hAnsi="Times New Roman" w:cs="Times New Roman"/>
          <w:sz w:val="24"/>
          <w:szCs w:val="24"/>
        </w:rPr>
        <w:t>в отношении заявителя не проводится процедура ликвидации и отсутствует решение арбитражного суда о признании заявителя несостоятельным (банкротом) и об открытии конкурсного производства;</w:t>
      </w:r>
    </w:p>
    <w:p w14:paraId="7CF66397" w14:textId="77777777" w:rsidR="00275A4B" w:rsidRPr="0029766B" w:rsidRDefault="00275A4B" w:rsidP="0029766B">
      <w:pPr>
        <w:pStyle w:val="a3"/>
        <w:widowControl w:val="0"/>
        <w:numPr>
          <w:ilvl w:val="0"/>
          <w:numId w:val="17"/>
        </w:numPr>
        <w:tabs>
          <w:tab w:val="left" w:pos="0"/>
        </w:tabs>
        <w:spacing w:line="240" w:lineRule="auto"/>
        <w:ind w:left="0" w:firstLine="643"/>
        <w:rPr>
          <w:rFonts w:ascii="Times New Roman" w:hAnsi="Times New Roman" w:cs="Times New Roman"/>
          <w:sz w:val="24"/>
          <w:szCs w:val="24"/>
        </w:rPr>
      </w:pPr>
      <w:r w:rsidRPr="0029766B">
        <w:rPr>
          <w:rFonts w:ascii="Times New Roman" w:hAnsi="Times New Roman" w:cs="Times New Roman"/>
          <w:sz w:val="24"/>
          <w:szCs w:val="24"/>
        </w:rPr>
        <w:t>деятельность заявителя не приостановлена в качестве административного наказания, предусмотренного Кодексом Российской Федерации об административных правонарушениях;</w:t>
      </w:r>
    </w:p>
    <w:p w14:paraId="1357900B" w14:textId="77777777" w:rsidR="00275A4B" w:rsidRPr="0029766B" w:rsidRDefault="00275A4B" w:rsidP="0029766B">
      <w:pPr>
        <w:pStyle w:val="a3"/>
        <w:widowControl w:val="0"/>
        <w:numPr>
          <w:ilvl w:val="0"/>
          <w:numId w:val="17"/>
        </w:numPr>
        <w:tabs>
          <w:tab w:val="left" w:pos="0"/>
        </w:tabs>
        <w:spacing w:line="240" w:lineRule="auto"/>
        <w:ind w:left="0" w:firstLine="643"/>
        <w:rPr>
          <w:rFonts w:ascii="Times New Roman" w:hAnsi="Times New Roman" w:cs="Times New Roman"/>
          <w:sz w:val="24"/>
          <w:szCs w:val="24"/>
        </w:rPr>
      </w:pPr>
      <w:r w:rsidRPr="0029766B">
        <w:rPr>
          <w:rFonts w:ascii="Times New Roman" w:hAnsi="Times New Roman" w:cs="Times New Roman"/>
          <w:sz w:val="24"/>
          <w:szCs w:val="24"/>
        </w:rPr>
        <w:t xml:space="preserve">у заявителя отсутствует задолженность по уплате налогов, сборов, пеней и штрафов за нарушение законодательства Российской Федерации о налогах и сборах,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соответствий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w:t>
      </w:r>
      <w:r w:rsidRPr="0029766B">
        <w:rPr>
          <w:rFonts w:ascii="Times New Roman" w:hAnsi="Times New Roman" w:cs="Times New Roman"/>
          <w:sz w:val="24"/>
          <w:szCs w:val="24"/>
        </w:rPr>
        <w:lastRenderedPageBreak/>
        <w:t>установленному требованию в случае, если им в установленном порядке подано заявление об обжаловании указанных недоимок, задолженности и решение по такому заявлению на дату рассмотрения заявки не принято;</w:t>
      </w:r>
    </w:p>
    <w:p w14:paraId="213DB6F6" w14:textId="77777777" w:rsidR="00275A4B" w:rsidRPr="0029766B" w:rsidRDefault="00275A4B" w:rsidP="0029766B">
      <w:pPr>
        <w:pStyle w:val="a3"/>
        <w:widowControl w:val="0"/>
        <w:numPr>
          <w:ilvl w:val="0"/>
          <w:numId w:val="17"/>
        </w:numPr>
        <w:spacing w:line="240" w:lineRule="auto"/>
        <w:ind w:left="0" w:firstLine="643"/>
        <w:rPr>
          <w:rFonts w:ascii="Times New Roman" w:hAnsi="Times New Roman" w:cs="Times New Roman"/>
          <w:sz w:val="24"/>
          <w:szCs w:val="24"/>
        </w:rPr>
      </w:pPr>
      <w:r w:rsidRPr="0029766B">
        <w:rPr>
          <w:rFonts w:ascii="Times New Roman" w:hAnsi="Times New Roman" w:cs="Times New Roman"/>
          <w:sz w:val="24"/>
          <w:szCs w:val="24"/>
        </w:rPr>
        <w:t>у руководителя, членов коллегиального исполнительного органа (при наличии такого органа) и главного бухгалтера заявителя отсутствует неснятая и непогашенная судимость за преступления в сфере экономической деятельности;</w:t>
      </w:r>
    </w:p>
    <w:p w14:paraId="57A0C159" w14:textId="77777777" w:rsidR="00275A4B" w:rsidRPr="0029766B" w:rsidRDefault="00275A4B" w:rsidP="0029766B">
      <w:pPr>
        <w:pStyle w:val="a3"/>
        <w:widowControl w:val="0"/>
        <w:numPr>
          <w:ilvl w:val="0"/>
          <w:numId w:val="17"/>
        </w:numPr>
        <w:spacing w:line="240" w:lineRule="auto"/>
        <w:ind w:left="0" w:firstLine="643"/>
        <w:rPr>
          <w:rFonts w:ascii="Times New Roman" w:hAnsi="Times New Roman" w:cs="Times New Roman"/>
          <w:sz w:val="24"/>
          <w:szCs w:val="24"/>
        </w:rPr>
      </w:pPr>
      <w:r w:rsidRPr="0029766B">
        <w:rPr>
          <w:rFonts w:ascii="Times New Roman" w:hAnsi="Times New Roman" w:cs="Times New Roman"/>
          <w:sz w:val="24"/>
          <w:szCs w:val="24"/>
        </w:rPr>
        <w:t>выполнение требований документации об отборе.</w:t>
      </w:r>
    </w:p>
    <w:p w14:paraId="4D266632" w14:textId="77777777" w:rsidR="00275A4B" w:rsidRPr="0029766B" w:rsidRDefault="00275A4B" w:rsidP="0029766B">
      <w:pPr>
        <w:pStyle w:val="a3"/>
        <w:spacing w:line="240" w:lineRule="auto"/>
        <w:ind w:left="0"/>
        <w:rPr>
          <w:rFonts w:ascii="Times New Roman" w:hAnsi="Times New Roman" w:cs="Times New Roman"/>
          <w:sz w:val="24"/>
          <w:szCs w:val="24"/>
        </w:rPr>
      </w:pPr>
    </w:p>
    <w:p w14:paraId="552B7776" w14:textId="77777777" w:rsidR="00275A4B" w:rsidRPr="0029766B" w:rsidRDefault="00275A4B" w:rsidP="0029766B">
      <w:pPr>
        <w:pStyle w:val="a3"/>
        <w:widowControl w:val="0"/>
        <w:numPr>
          <w:ilvl w:val="0"/>
          <w:numId w:val="16"/>
        </w:numPr>
        <w:tabs>
          <w:tab w:val="left" w:pos="1134"/>
        </w:tabs>
        <w:spacing w:line="240" w:lineRule="auto"/>
        <w:rPr>
          <w:rFonts w:ascii="Times New Roman" w:hAnsi="Times New Roman" w:cs="Times New Roman"/>
          <w:sz w:val="24"/>
          <w:szCs w:val="24"/>
        </w:rPr>
      </w:pPr>
      <w:r w:rsidRPr="0029766B">
        <w:rPr>
          <w:rFonts w:ascii="Times New Roman" w:hAnsi="Times New Roman" w:cs="Times New Roman"/>
          <w:sz w:val="24"/>
          <w:szCs w:val="24"/>
        </w:rPr>
        <w:t>Конкурсное предложение Заявителя следующее:</w:t>
      </w:r>
    </w:p>
    <w:tbl>
      <w:tblPr>
        <w:tblpPr w:leftFromText="180" w:rightFromText="180" w:vertAnchor="text" w:horzAnchor="margin" w:tblpY="95"/>
        <w:tblOverlap w:val="never"/>
        <w:tblW w:w="4995" w:type="pct"/>
        <w:tblLayout w:type="fixed"/>
        <w:tblCellMar>
          <w:left w:w="10" w:type="dxa"/>
          <w:right w:w="10" w:type="dxa"/>
        </w:tblCellMar>
        <w:tblLook w:val="0000" w:firstRow="0" w:lastRow="0" w:firstColumn="0" w:lastColumn="0" w:noHBand="0" w:noVBand="0"/>
      </w:tblPr>
      <w:tblGrid>
        <w:gridCol w:w="749"/>
        <w:gridCol w:w="3540"/>
        <w:gridCol w:w="1622"/>
        <w:gridCol w:w="1475"/>
        <w:gridCol w:w="2802"/>
      </w:tblGrid>
      <w:tr w:rsidR="00275A4B" w:rsidRPr="0029766B" w14:paraId="5D62B985" w14:textId="77777777" w:rsidTr="00D25752">
        <w:trPr>
          <w:trHeight w:val="695"/>
        </w:trPr>
        <w:tc>
          <w:tcPr>
            <w:tcW w:w="719" w:type="dxa"/>
            <w:tcBorders>
              <w:top w:val="single" w:sz="4" w:space="0" w:color="auto"/>
              <w:left w:val="single" w:sz="4" w:space="0" w:color="auto"/>
            </w:tcBorders>
            <w:shd w:val="clear" w:color="auto" w:fill="FFFFFF"/>
            <w:vAlign w:val="center"/>
          </w:tcPr>
          <w:p w14:paraId="7F92C7E6"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w:t>
            </w:r>
          </w:p>
          <w:p w14:paraId="3D0BC12F" w14:textId="6C2C8125" w:rsidR="00275A4B" w:rsidRPr="0029766B" w:rsidRDefault="00746CF8"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 xml:space="preserve">№№ </w:t>
            </w:r>
            <w:r w:rsidR="00275A4B" w:rsidRPr="0029766B">
              <w:rPr>
                <w:rFonts w:ascii="Times New Roman" w:hAnsi="Times New Roman" w:cs="Times New Roman"/>
                <w:sz w:val="24"/>
                <w:szCs w:val="24"/>
              </w:rPr>
              <w:t>п/п</w:t>
            </w:r>
          </w:p>
        </w:tc>
        <w:tc>
          <w:tcPr>
            <w:tcW w:w="3402" w:type="dxa"/>
            <w:tcBorders>
              <w:top w:val="single" w:sz="4" w:space="0" w:color="auto"/>
              <w:left w:val="single" w:sz="4" w:space="0" w:color="auto"/>
            </w:tcBorders>
            <w:shd w:val="clear" w:color="auto" w:fill="FFFFFF"/>
            <w:vAlign w:val="center"/>
          </w:tcPr>
          <w:p w14:paraId="06FF0105" w14:textId="77777777" w:rsidR="00275A4B" w:rsidRPr="0029766B" w:rsidRDefault="00275A4B" w:rsidP="0029766B">
            <w:pPr>
              <w:spacing w:line="240" w:lineRule="auto"/>
              <w:ind w:firstLine="0"/>
              <w:jc w:val="center"/>
              <w:rPr>
                <w:rFonts w:ascii="Times New Roman" w:hAnsi="Times New Roman" w:cs="Times New Roman"/>
                <w:sz w:val="24"/>
                <w:szCs w:val="24"/>
              </w:rPr>
            </w:pPr>
            <w:r w:rsidRPr="0029766B">
              <w:rPr>
                <w:rFonts w:ascii="Times New Roman" w:hAnsi="Times New Roman" w:cs="Times New Roman"/>
                <w:sz w:val="24"/>
                <w:szCs w:val="24"/>
              </w:rPr>
              <w:t>Содержание критерия конкурсного отбора</w:t>
            </w:r>
          </w:p>
        </w:tc>
        <w:tc>
          <w:tcPr>
            <w:tcW w:w="1559" w:type="dxa"/>
            <w:tcBorders>
              <w:top w:val="single" w:sz="4" w:space="0" w:color="auto"/>
              <w:left w:val="single" w:sz="4" w:space="0" w:color="auto"/>
              <w:right w:val="single" w:sz="4" w:space="0" w:color="auto"/>
            </w:tcBorders>
            <w:shd w:val="clear" w:color="auto" w:fill="FFFFFF"/>
            <w:vAlign w:val="center"/>
          </w:tcPr>
          <w:p w14:paraId="7FD6C13A" w14:textId="77777777" w:rsidR="00275A4B" w:rsidRPr="0029766B" w:rsidRDefault="00275A4B" w:rsidP="0029766B">
            <w:pPr>
              <w:spacing w:line="240" w:lineRule="auto"/>
              <w:ind w:firstLine="0"/>
              <w:jc w:val="center"/>
              <w:rPr>
                <w:rFonts w:ascii="Times New Roman" w:hAnsi="Times New Roman" w:cs="Times New Roman"/>
                <w:sz w:val="24"/>
                <w:szCs w:val="24"/>
              </w:rPr>
            </w:pPr>
            <w:r w:rsidRPr="0029766B">
              <w:rPr>
                <w:rFonts w:ascii="Times New Roman" w:hAnsi="Times New Roman" w:cs="Times New Roman"/>
                <w:sz w:val="24"/>
                <w:szCs w:val="24"/>
              </w:rPr>
              <w:t>Обозначение</w:t>
            </w:r>
          </w:p>
        </w:tc>
        <w:tc>
          <w:tcPr>
            <w:tcW w:w="1418" w:type="dxa"/>
            <w:tcBorders>
              <w:top w:val="single" w:sz="4" w:space="0" w:color="auto"/>
              <w:left w:val="single" w:sz="4" w:space="0" w:color="auto"/>
            </w:tcBorders>
            <w:shd w:val="clear" w:color="auto" w:fill="FFFFFF"/>
            <w:vAlign w:val="center"/>
          </w:tcPr>
          <w:p w14:paraId="6CBFD8E9" w14:textId="77777777" w:rsidR="00275A4B" w:rsidRPr="0029766B" w:rsidRDefault="00275A4B" w:rsidP="0029766B">
            <w:pPr>
              <w:spacing w:line="240" w:lineRule="auto"/>
              <w:ind w:firstLine="0"/>
              <w:jc w:val="center"/>
              <w:rPr>
                <w:rFonts w:ascii="Times New Roman" w:hAnsi="Times New Roman" w:cs="Times New Roman"/>
                <w:sz w:val="24"/>
                <w:szCs w:val="24"/>
              </w:rPr>
            </w:pPr>
            <w:r w:rsidRPr="0029766B">
              <w:rPr>
                <w:rFonts w:ascii="Times New Roman" w:hAnsi="Times New Roman" w:cs="Times New Roman"/>
                <w:sz w:val="24"/>
                <w:szCs w:val="24"/>
              </w:rPr>
              <w:t>Единица</w:t>
            </w:r>
          </w:p>
          <w:p w14:paraId="16F152D1" w14:textId="77777777" w:rsidR="00275A4B" w:rsidRPr="0029766B" w:rsidRDefault="00275A4B" w:rsidP="0029766B">
            <w:pPr>
              <w:spacing w:line="240" w:lineRule="auto"/>
              <w:ind w:firstLine="0"/>
              <w:jc w:val="center"/>
              <w:rPr>
                <w:rFonts w:ascii="Times New Roman" w:hAnsi="Times New Roman" w:cs="Times New Roman"/>
                <w:sz w:val="24"/>
                <w:szCs w:val="24"/>
              </w:rPr>
            </w:pPr>
            <w:r w:rsidRPr="0029766B">
              <w:rPr>
                <w:rFonts w:ascii="Times New Roman" w:hAnsi="Times New Roman" w:cs="Times New Roman"/>
                <w:sz w:val="24"/>
                <w:szCs w:val="24"/>
              </w:rPr>
              <w:t>измерения</w:t>
            </w:r>
          </w:p>
        </w:tc>
        <w:tc>
          <w:tcPr>
            <w:tcW w:w="2693" w:type="dxa"/>
            <w:tcBorders>
              <w:top w:val="single" w:sz="4" w:space="0" w:color="auto"/>
              <w:left w:val="single" w:sz="4" w:space="0" w:color="auto"/>
              <w:right w:val="single" w:sz="4" w:space="0" w:color="auto"/>
            </w:tcBorders>
            <w:shd w:val="clear" w:color="auto" w:fill="FFFFFF"/>
            <w:vAlign w:val="center"/>
          </w:tcPr>
          <w:p w14:paraId="4302CC41" w14:textId="77777777" w:rsidR="00275A4B" w:rsidRPr="0029766B" w:rsidRDefault="00275A4B" w:rsidP="0029766B">
            <w:pPr>
              <w:spacing w:line="240" w:lineRule="auto"/>
              <w:ind w:firstLine="0"/>
              <w:jc w:val="center"/>
              <w:rPr>
                <w:rFonts w:ascii="Times New Roman" w:hAnsi="Times New Roman" w:cs="Times New Roman"/>
                <w:sz w:val="24"/>
                <w:szCs w:val="24"/>
              </w:rPr>
            </w:pPr>
            <w:r w:rsidRPr="0029766B">
              <w:rPr>
                <w:rFonts w:ascii="Times New Roman" w:hAnsi="Times New Roman" w:cs="Times New Roman"/>
                <w:sz w:val="24"/>
                <w:szCs w:val="24"/>
              </w:rPr>
              <w:t>Предложение Заявителя (значение (цифрами)</w:t>
            </w:r>
          </w:p>
        </w:tc>
      </w:tr>
      <w:tr w:rsidR="00275A4B" w:rsidRPr="0029766B" w14:paraId="19199B16" w14:textId="77777777" w:rsidTr="00D25752">
        <w:trPr>
          <w:trHeight w:val="288"/>
        </w:trPr>
        <w:tc>
          <w:tcPr>
            <w:tcW w:w="719" w:type="dxa"/>
            <w:tcBorders>
              <w:top w:val="single" w:sz="4" w:space="0" w:color="auto"/>
              <w:left w:val="single" w:sz="4" w:space="0" w:color="auto"/>
            </w:tcBorders>
            <w:shd w:val="clear" w:color="auto" w:fill="FFFFFF"/>
            <w:vAlign w:val="center"/>
          </w:tcPr>
          <w:p w14:paraId="2F741057"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1</w:t>
            </w:r>
          </w:p>
        </w:tc>
        <w:tc>
          <w:tcPr>
            <w:tcW w:w="3402" w:type="dxa"/>
            <w:tcBorders>
              <w:top w:val="single" w:sz="4" w:space="0" w:color="auto"/>
              <w:left w:val="single" w:sz="4" w:space="0" w:color="auto"/>
            </w:tcBorders>
            <w:shd w:val="clear" w:color="auto" w:fill="FFFFFF"/>
            <w:vAlign w:val="center"/>
          </w:tcPr>
          <w:p w14:paraId="12A39819" w14:textId="77777777" w:rsidR="00275A4B" w:rsidRPr="0029766B" w:rsidRDefault="00275A4B" w:rsidP="0029766B">
            <w:pPr>
              <w:spacing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right w:val="single" w:sz="4" w:space="0" w:color="auto"/>
            </w:tcBorders>
            <w:shd w:val="clear" w:color="auto" w:fill="FFFFFF"/>
          </w:tcPr>
          <w:p w14:paraId="290EBD4B" w14:textId="77777777" w:rsidR="00275A4B" w:rsidRPr="0029766B" w:rsidRDefault="00275A4B" w:rsidP="0029766B">
            <w:pPr>
              <w:spacing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tcBorders>
            <w:shd w:val="clear" w:color="auto" w:fill="FFFFFF"/>
            <w:vAlign w:val="center"/>
          </w:tcPr>
          <w:p w14:paraId="3580A14A" w14:textId="77777777" w:rsidR="00275A4B" w:rsidRPr="0029766B" w:rsidRDefault="00275A4B" w:rsidP="0029766B">
            <w:pPr>
              <w:spacing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right w:val="single" w:sz="4" w:space="0" w:color="auto"/>
            </w:tcBorders>
            <w:shd w:val="clear" w:color="auto" w:fill="FFFFFF"/>
            <w:vAlign w:val="center"/>
          </w:tcPr>
          <w:p w14:paraId="22B872D2"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0A97335B" w14:textId="77777777" w:rsidTr="00D25752">
        <w:trPr>
          <w:trHeight w:val="288"/>
        </w:trPr>
        <w:tc>
          <w:tcPr>
            <w:tcW w:w="719" w:type="dxa"/>
            <w:tcBorders>
              <w:top w:val="single" w:sz="4" w:space="0" w:color="auto"/>
              <w:left w:val="single" w:sz="4" w:space="0" w:color="auto"/>
            </w:tcBorders>
            <w:shd w:val="clear" w:color="auto" w:fill="FFFFFF"/>
            <w:vAlign w:val="center"/>
          </w:tcPr>
          <w:p w14:paraId="065F68B2"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2</w:t>
            </w:r>
          </w:p>
        </w:tc>
        <w:tc>
          <w:tcPr>
            <w:tcW w:w="3402" w:type="dxa"/>
            <w:tcBorders>
              <w:top w:val="single" w:sz="4" w:space="0" w:color="auto"/>
              <w:left w:val="single" w:sz="4" w:space="0" w:color="auto"/>
            </w:tcBorders>
            <w:shd w:val="clear" w:color="auto" w:fill="FFFFFF"/>
            <w:vAlign w:val="center"/>
          </w:tcPr>
          <w:p w14:paraId="15403601" w14:textId="77777777" w:rsidR="00275A4B" w:rsidRPr="0029766B" w:rsidRDefault="00275A4B" w:rsidP="0029766B">
            <w:pPr>
              <w:spacing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right w:val="single" w:sz="4" w:space="0" w:color="auto"/>
            </w:tcBorders>
            <w:shd w:val="clear" w:color="auto" w:fill="FFFFFF"/>
          </w:tcPr>
          <w:p w14:paraId="5B6486D3" w14:textId="77777777" w:rsidR="00275A4B" w:rsidRPr="0029766B" w:rsidRDefault="00275A4B" w:rsidP="0029766B">
            <w:pPr>
              <w:spacing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tcBorders>
            <w:shd w:val="clear" w:color="auto" w:fill="FFFFFF"/>
            <w:vAlign w:val="center"/>
          </w:tcPr>
          <w:p w14:paraId="3A952AEA" w14:textId="77777777" w:rsidR="00275A4B" w:rsidRPr="0029766B" w:rsidRDefault="00275A4B" w:rsidP="0029766B">
            <w:pPr>
              <w:spacing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right w:val="single" w:sz="4" w:space="0" w:color="auto"/>
            </w:tcBorders>
            <w:shd w:val="clear" w:color="auto" w:fill="FFFFFF"/>
            <w:vAlign w:val="center"/>
          </w:tcPr>
          <w:p w14:paraId="079C19D2"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5F893FBD" w14:textId="77777777" w:rsidTr="00D25752">
        <w:trPr>
          <w:trHeight w:val="288"/>
        </w:trPr>
        <w:tc>
          <w:tcPr>
            <w:tcW w:w="719" w:type="dxa"/>
            <w:tcBorders>
              <w:top w:val="single" w:sz="4" w:space="0" w:color="auto"/>
              <w:left w:val="single" w:sz="4" w:space="0" w:color="auto"/>
            </w:tcBorders>
            <w:shd w:val="clear" w:color="auto" w:fill="FFFFFF"/>
            <w:vAlign w:val="center"/>
          </w:tcPr>
          <w:p w14:paraId="6599E806"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3</w:t>
            </w:r>
          </w:p>
        </w:tc>
        <w:tc>
          <w:tcPr>
            <w:tcW w:w="3402" w:type="dxa"/>
            <w:tcBorders>
              <w:top w:val="single" w:sz="4" w:space="0" w:color="auto"/>
              <w:left w:val="single" w:sz="4" w:space="0" w:color="auto"/>
            </w:tcBorders>
            <w:shd w:val="clear" w:color="auto" w:fill="FFFFFF"/>
            <w:vAlign w:val="center"/>
          </w:tcPr>
          <w:p w14:paraId="5C671056" w14:textId="77777777" w:rsidR="00275A4B" w:rsidRPr="0029766B" w:rsidRDefault="00275A4B" w:rsidP="0029766B">
            <w:pPr>
              <w:spacing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right w:val="single" w:sz="4" w:space="0" w:color="auto"/>
            </w:tcBorders>
            <w:shd w:val="clear" w:color="auto" w:fill="FFFFFF"/>
          </w:tcPr>
          <w:p w14:paraId="78EA8B21" w14:textId="77777777" w:rsidR="00275A4B" w:rsidRPr="0029766B" w:rsidRDefault="00275A4B" w:rsidP="0029766B">
            <w:pPr>
              <w:spacing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tcBorders>
            <w:shd w:val="clear" w:color="auto" w:fill="FFFFFF"/>
            <w:vAlign w:val="center"/>
          </w:tcPr>
          <w:p w14:paraId="58E873A9" w14:textId="77777777" w:rsidR="00275A4B" w:rsidRPr="0029766B" w:rsidRDefault="00275A4B" w:rsidP="0029766B">
            <w:pPr>
              <w:spacing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right w:val="single" w:sz="4" w:space="0" w:color="auto"/>
            </w:tcBorders>
            <w:shd w:val="clear" w:color="auto" w:fill="FFFFFF"/>
            <w:vAlign w:val="center"/>
          </w:tcPr>
          <w:p w14:paraId="68AA1234"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5304559C" w14:textId="77777777" w:rsidTr="00D25752">
        <w:trPr>
          <w:trHeight w:val="295"/>
        </w:trPr>
        <w:tc>
          <w:tcPr>
            <w:tcW w:w="719" w:type="dxa"/>
            <w:tcBorders>
              <w:top w:val="single" w:sz="4" w:space="0" w:color="auto"/>
              <w:left w:val="single" w:sz="4" w:space="0" w:color="auto"/>
            </w:tcBorders>
            <w:shd w:val="clear" w:color="auto" w:fill="FFFFFF"/>
            <w:vAlign w:val="center"/>
          </w:tcPr>
          <w:p w14:paraId="2F5F1040"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4</w:t>
            </w:r>
          </w:p>
        </w:tc>
        <w:tc>
          <w:tcPr>
            <w:tcW w:w="3402" w:type="dxa"/>
            <w:tcBorders>
              <w:top w:val="single" w:sz="4" w:space="0" w:color="auto"/>
              <w:left w:val="single" w:sz="4" w:space="0" w:color="auto"/>
            </w:tcBorders>
            <w:shd w:val="clear" w:color="auto" w:fill="FFFFFF"/>
            <w:vAlign w:val="center"/>
          </w:tcPr>
          <w:p w14:paraId="6CFF31E0" w14:textId="77777777" w:rsidR="00275A4B" w:rsidRPr="0029766B" w:rsidRDefault="00275A4B" w:rsidP="0029766B">
            <w:pPr>
              <w:spacing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right w:val="single" w:sz="4" w:space="0" w:color="auto"/>
            </w:tcBorders>
            <w:shd w:val="clear" w:color="auto" w:fill="FFFFFF"/>
          </w:tcPr>
          <w:p w14:paraId="15295B49" w14:textId="77777777" w:rsidR="00275A4B" w:rsidRPr="0029766B" w:rsidRDefault="00275A4B" w:rsidP="0029766B">
            <w:pPr>
              <w:spacing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tcBorders>
            <w:shd w:val="clear" w:color="auto" w:fill="FFFFFF"/>
            <w:vAlign w:val="center"/>
          </w:tcPr>
          <w:p w14:paraId="6E9FAB33" w14:textId="77777777" w:rsidR="00275A4B" w:rsidRPr="0029766B" w:rsidRDefault="00275A4B" w:rsidP="0029766B">
            <w:pPr>
              <w:spacing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right w:val="single" w:sz="4" w:space="0" w:color="auto"/>
            </w:tcBorders>
            <w:shd w:val="clear" w:color="auto" w:fill="FFFFFF"/>
            <w:vAlign w:val="center"/>
          </w:tcPr>
          <w:p w14:paraId="7E77BFC1"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33FAFE0A" w14:textId="77777777" w:rsidTr="00D25752">
        <w:trPr>
          <w:trHeight w:val="324"/>
        </w:trPr>
        <w:tc>
          <w:tcPr>
            <w:tcW w:w="719" w:type="dxa"/>
            <w:tcBorders>
              <w:top w:val="single" w:sz="4" w:space="0" w:color="auto"/>
              <w:left w:val="single" w:sz="4" w:space="0" w:color="auto"/>
              <w:bottom w:val="single" w:sz="4" w:space="0" w:color="auto"/>
            </w:tcBorders>
            <w:shd w:val="clear" w:color="auto" w:fill="FFFFFF"/>
            <w:vAlign w:val="center"/>
          </w:tcPr>
          <w:p w14:paraId="68551D4F"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5</w:t>
            </w:r>
          </w:p>
        </w:tc>
        <w:tc>
          <w:tcPr>
            <w:tcW w:w="3402" w:type="dxa"/>
            <w:tcBorders>
              <w:top w:val="single" w:sz="4" w:space="0" w:color="auto"/>
              <w:left w:val="single" w:sz="4" w:space="0" w:color="auto"/>
              <w:bottom w:val="single" w:sz="4" w:space="0" w:color="auto"/>
            </w:tcBorders>
            <w:shd w:val="clear" w:color="auto" w:fill="FFFFFF"/>
            <w:vAlign w:val="center"/>
          </w:tcPr>
          <w:p w14:paraId="24523F29" w14:textId="77777777" w:rsidR="00275A4B" w:rsidRPr="0029766B" w:rsidRDefault="00275A4B" w:rsidP="0029766B">
            <w:pPr>
              <w:spacing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24DCB1C" w14:textId="77777777" w:rsidR="00275A4B" w:rsidRPr="0029766B" w:rsidRDefault="00275A4B" w:rsidP="0029766B">
            <w:pPr>
              <w:spacing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shd w:val="clear" w:color="auto" w:fill="FFFFFF"/>
            <w:vAlign w:val="center"/>
          </w:tcPr>
          <w:p w14:paraId="7D75A206" w14:textId="77777777" w:rsidR="00275A4B" w:rsidRPr="0029766B" w:rsidRDefault="00275A4B" w:rsidP="0029766B">
            <w:pPr>
              <w:spacing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24D5AA82" w14:textId="77777777" w:rsidR="00275A4B" w:rsidRPr="0029766B" w:rsidRDefault="00275A4B" w:rsidP="0029766B">
            <w:pPr>
              <w:spacing w:line="240" w:lineRule="auto"/>
              <w:jc w:val="center"/>
              <w:rPr>
                <w:rFonts w:ascii="Times New Roman" w:hAnsi="Times New Roman" w:cs="Times New Roman"/>
                <w:sz w:val="24"/>
                <w:szCs w:val="24"/>
              </w:rPr>
            </w:pPr>
          </w:p>
        </w:tc>
      </w:tr>
    </w:tbl>
    <w:p w14:paraId="3EF0A40B" w14:textId="77777777" w:rsidR="00275A4B" w:rsidRPr="0029766B" w:rsidRDefault="00275A4B" w:rsidP="0029766B">
      <w:pPr>
        <w:tabs>
          <w:tab w:val="left" w:pos="1134"/>
        </w:tabs>
        <w:spacing w:line="240" w:lineRule="auto"/>
        <w:rPr>
          <w:rFonts w:ascii="Times New Roman" w:hAnsi="Times New Roman" w:cs="Times New Roman"/>
          <w:sz w:val="24"/>
          <w:szCs w:val="24"/>
        </w:rPr>
      </w:pPr>
    </w:p>
    <w:p w14:paraId="30D20EBE" w14:textId="77777777" w:rsidR="00275A4B" w:rsidRPr="0029766B" w:rsidRDefault="00275A4B" w:rsidP="0029766B">
      <w:pPr>
        <w:pStyle w:val="a3"/>
        <w:tabs>
          <w:tab w:val="left" w:pos="1134"/>
        </w:tabs>
        <w:spacing w:line="240" w:lineRule="auto"/>
        <w:ind w:left="0"/>
        <w:rPr>
          <w:rFonts w:ascii="Times New Roman" w:hAnsi="Times New Roman" w:cs="Times New Roman"/>
          <w:sz w:val="24"/>
          <w:szCs w:val="24"/>
        </w:rPr>
      </w:pPr>
      <w:r w:rsidRPr="0029766B">
        <w:rPr>
          <w:rFonts w:ascii="Times New Roman" w:hAnsi="Times New Roman" w:cs="Times New Roman"/>
          <w:sz w:val="24"/>
          <w:szCs w:val="24"/>
        </w:rPr>
        <w:t>Расчет приведенной стоимости услуги регионального оператора прилагается к заявке.</w:t>
      </w:r>
    </w:p>
    <w:p w14:paraId="058C5336" w14:textId="77777777" w:rsidR="00275A4B" w:rsidRPr="0029766B" w:rsidRDefault="00275A4B" w:rsidP="0029766B">
      <w:pPr>
        <w:pStyle w:val="a3"/>
        <w:widowControl w:val="0"/>
        <w:numPr>
          <w:ilvl w:val="0"/>
          <w:numId w:val="16"/>
        </w:numPr>
        <w:tabs>
          <w:tab w:val="left" w:pos="1134"/>
        </w:tabs>
        <w:spacing w:line="240" w:lineRule="auto"/>
        <w:rPr>
          <w:rFonts w:ascii="Times New Roman" w:hAnsi="Times New Roman" w:cs="Times New Roman"/>
          <w:sz w:val="24"/>
          <w:szCs w:val="24"/>
        </w:rPr>
      </w:pPr>
      <w:r w:rsidRPr="0029766B">
        <w:rPr>
          <w:rFonts w:ascii="Times New Roman" w:hAnsi="Times New Roman" w:cs="Times New Roman"/>
          <w:sz w:val="24"/>
          <w:szCs w:val="24"/>
        </w:rPr>
        <w:t>Документы и сведения, подтверждающие соответствие Заявителя требованиям документации об отборе.</w:t>
      </w:r>
    </w:p>
    <w:p w14:paraId="7360FD54" w14:textId="77777777" w:rsidR="00275A4B" w:rsidRPr="0029766B" w:rsidRDefault="00275A4B" w:rsidP="0029766B">
      <w:pPr>
        <w:pStyle w:val="a3"/>
        <w:widowControl w:val="0"/>
        <w:numPr>
          <w:ilvl w:val="0"/>
          <w:numId w:val="16"/>
        </w:numPr>
        <w:tabs>
          <w:tab w:val="left" w:pos="1134"/>
        </w:tabs>
        <w:spacing w:line="240" w:lineRule="auto"/>
        <w:rPr>
          <w:rFonts w:ascii="Times New Roman" w:hAnsi="Times New Roman" w:cs="Times New Roman"/>
          <w:sz w:val="24"/>
          <w:szCs w:val="24"/>
        </w:rPr>
      </w:pPr>
      <w:r w:rsidRPr="0029766B">
        <w:rPr>
          <w:rFonts w:ascii="Times New Roman" w:hAnsi="Times New Roman" w:cs="Times New Roman"/>
          <w:sz w:val="24"/>
          <w:szCs w:val="24"/>
        </w:rPr>
        <w:t>Приложение: документы и сведения согласно описи (опись прилагается).</w:t>
      </w:r>
    </w:p>
    <w:p w14:paraId="6AE380FD" w14:textId="77777777" w:rsidR="00275A4B" w:rsidRPr="0029766B" w:rsidRDefault="00275A4B" w:rsidP="0029766B">
      <w:pPr>
        <w:pStyle w:val="a3"/>
        <w:tabs>
          <w:tab w:val="left" w:pos="1134"/>
        </w:tabs>
        <w:spacing w:line="240" w:lineRule="auto"/>
        <w:ind w:left="0"/>
        <w:rPr>
          <w:rFonts w:ascii="Times New Roman" w:hAnsi="Times New Roman" w:cs="Times New Roman"/>
          <w:sz w:val="24"/>
          <w:szCs w:val="24"/>
        </w:rPr>
      </w:pPr>
      <w:r w:rsidRPr="0029766B">
        <w:rPr>
          <w:rFonts w:ascii="Times New Roman" w:hAnsi="Times New Roman" w:cs="Times New Roman"/>
          <w:sz w:val="24"/>
          <w:szCs w:val="24"/>
        </w:rPr>
        <w:t xml:space="preserve">Печать и подпись руководителя заявителя. </w:t>
      </w:r>
    </w:p>
    <w:p w14:paraId="34D86551" w14:textId="77777777" w:rsidR="00275A4B" w:rsidRPr="0029766B" w:rsidRDefault="00275A4B" w:rsidP="0029766B">
      <w:pPr>
        <w:pStyle w:val="a3"/>
        <w:tabs>
          <w:tab w:val="left" w:pos="1134"/>
        </w:tabs>
        <w:spacing w:line="240" w:lineRule="auto"/>
        <w:ind w:left="0"/>
        <w:rPr>
          <w:rFonts w:ascii="Times New Roman" w:hAnsi="Times New Roman" w:cs="Times New Roman"/>
          <w:sz w:val="24"/>
          <w:szCs w:val="24"/>
        </w:rPr>
      </w:pPr>
      <w:r w:rsidRPr="0029766B">
        <w:rPr>
          <w:rFonts w:ascii="Times New Roman" w:hAnsi="Times New Roman" w:cs="Times New Roman"/>
          <w:sz w:val="24"/>
          <w:szCs w:val="24"/>
        </w:rPr>
        <w:t>(в случае подписания заявки иным лицом прикладывается подлинная доверенность на право подписания заявки и заверения прилагаемых документов).</w:t>
      </w:r>
    </w:p>
    <w:p w14:paraId="6CB3B48E" w14:textId="77777777" w:rsidR="00275A4B" w:rsidRPr="0029766B" w:rsidRDefault="00275A4B" w:rsidP="0029766B">
      <w:pPr>
        <w:pStyle w:val="a3"/>
        <w:tabs>
          <w:tab w:val="left" w:pos="1134"/>
        </w:tabs>
        <w:spacing w:line="240" w:lineRule="auto"/>
        <w:ind w:left="0"/>
        <w:rPr>
          <w:rFonts w:ascii="Times New Roman" w:hAnsi="Times New Roman" w:cs="Times New Roman"/>
          <w:sz w:val="24"/>
          <w:szCs w:val="24"/>
        </w:rPr>
      </w:pPr>
    </w:p>
    <w:p w14:paraId="4522AD83" w14:textId="77777777" w:rsidR="00275A4B" w:rsidRPr="00713DAD" w:rsidRDefault="00275A4B" w:rsidP="00275A4B">
      <w:pPr>
        <w:pStyle w:val="a3"/>
        <w:tabs>
          <w:tab w:val="left" w:pos="1134"/>
        </w:tabs>
        <w:ind w:left="0"/>
        <w:rPr>
          <w:rFonts w:ascii="Times New Roman" w:hAnsi="Times New Roman"/>
          <w:sz w:val="24"/>
          <w:szCs w:val="24"/>
        </w:rPr>
      </w:pPr>
    </w:p>
    <w:p w14:paraId="5E67533A" w14:textId="77777777" w:rsidR="00275A4B" w:rsidRPr="00713DAD" w:rsidRDefault="00275A4B" w:rsidP="00275A4B">
      <w:pPr>
        <w:pStyle w:val="a3"/>
        <w:tabs>
          <w:tab w:val="left" w:pos="1134"/>
        </w:tabs>
        <w:ind w:left="0"/>
        <w:rPr>
          <w:rFonts w:ascii="Times New Roman" w:hAnsi="Times New Roman"/>
          <w:sz w:val="24"/>
          <w:szCs w:val="24"/>
        </w:rPr>
      </w:pPr>
      <w:r w:rsidRPr="00713DAD">
        <w:rPr>
          <w:rFonts w:ascii="Times New Roman" w:hAnsi="Times New Roman"/>
          <w:sz w:val="24"/>
          <w:szCs w:val="24"/>
        </w:rPr>
        <w:t>Дата составления заявки.</w:t>
      </w:r>
    </w:p>
    <w:p w14:paraId="3CF0D3B4" w14:textId="77777777" w:rsidR="00275A4B" w:rsidRPr="00713DAD" w:rsidRDefault="00275A4B" w:rsidP="00275A4B">
      <w:pPr>
        <w:pStyle w:val="a3"/>
        <w:tabs>
          <w:tab w:val="left" w:pos="1134"/>
        </w:tabs>
        <w:ind w:left="0"/>
        <w:rPr>
          <w:rFonts w:ascii="Times New Roman" w:hAnsi="Times New Roman"/>
          <w:sz w:val="24"/>
          <w:szCs w:val="24"/>
        </w:rPr>
      </w:pPr>
    </w:p>
    <w:p w14:paraId="7DF66EFD" w14:textId="77777777" w:rsidR="00275A4B" w:rsidRPr="00713DAD" w:rsidRDefault="00275A4B" w:rsidP="00275A4B">
      <w:pPr>
        <w:pStyle w:val="a3"/>
        <w:tabs>
          <w:tab w:val="left" w:pos="1134"/>
        </w:tabs>
        <w:ind w:left="0"/>
        <w:rPr>
          <w:rFonts w:ascii="Times New Roman" w:hAnsi="Times New Roman"/>
          <w:sz w:val="24"/>
          <w:szCs w:val="24"/>
        </w:rPr>
      </w:pPr>
    </w:p>
    <w:p w14:paraId="720CCE80" w14:textId="77777777" w:rsidR="00275A4B" w:rsidRPr="00713DAD" w:rsidRDefault="00275A4B" w:rsidP="00275A4B">
      <w:pPr>
        <w:pStyle w:val="a3"/>
        <w:tabs>
          <w:tab w:val="left" w:pos="1134"/>
        </w:tabs>
        <w:ind w:left="0"/>
        <w:rPr>
          <w:rFonts w:ascii="Times New Roman" w:hAnsi="Times New Roman"/>
          <w:sz w:val="24"/>
          <w:szCs w:val="24"/>
        </w:rPr>
      </w:pPr>
    </w:p>
    <w:p w14:paraId="7D423C01" w14:textId="54029F26" w:rsidR="005977EC" w:rsidRPr="00621394" w:rsidRDefault="005977EC" w:rsidP="005977EC">
      <w:pPr>
        <w:rPr>
          <w:rFonts w:ascii="Times New Roman" w:hAnsi="Times New Roman" w:cs="Times New Roman"/>
          <w:sz w:val="26"/>
          <w:szCs w:val="26"/>
        </w:rPr>
        <w:sectPr w:rsidR="005977EC" w:rsidRPr="00621394" w:rsidSect="00275A4B">
          <w:footerReference w:type="default" r:id="rId27"/>
          <w:footerReference w:type="first" r:id="rId28"/>
          <w:pgSz w:w="11909" w:h="16834" w:code="9"/>
          <w:pgMar w:top="1134" w:right="567" w:bottom="1134" w:left="1134" w:header="0" w:footer="6" w:gutter="0"/>
          <w:cols w:space="720"/>
          <w:noEndnote/>
          <w:titlePg/>
          <w:docGrid w:linePitch="360"/>
        </w:sectPr>
      </w:pPr>
      <w:r w:rsidRPr="00621394">
        <w:rPr>
          <w:rFonts w:ascii="Times New Roman" w:hAnsi="Times New Roman" w:cs="Times New Roman"/>
          <w:sz w:val="26"/>
          <w:szCs w:val="26"/>
        </w:rPr>
        <w:t xml:space="preserve">И.о. министра </w:t>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А. Жу</w:t>
      </w:r>
      <w:r w:rsidR="00964FBA">
        <w:rPr>
          <w:rFonts w:ascii="Times New Roman" w:hAnsi="Times New Roman" w:cs="Times New Roman"/>
          <w:sz w:val="26"/>
          <w:szCs w:val="26"/>
        </w:rPr>
        <w:t>равлев</w:t>
      </w:r>
    </w:p>
    <w:p w14:paraId="5F26169A" w14:textId="77777777" w:rsidR="00275A4B" w:rsidRPr="00964FBA" w:rsidRDefault="00275A4B" w:rsidP="00964FBA">
      <w:pPr>
        <w:tabs>
          <w:tab w:val="left" w:pos="1134"/>
        </w:tabs>
        <w:ind w:firstLine="0"/>
        <w:rPr>
          <w:rFonts w:ascii="Times New Roman" w:hAnsi="Times New Roman"/>
          <w:sz w:val="24"/>
          <w:szCs w:val="24"/>
        </w:rPr>
      </w:pPr>
    </w:p>
    <w:tbl>
      <w:tblPr>
        <w:tblW w:w="0" w:type="auto"/>
        <w:tblLook w:val="04A0" w:firstRow="1" w:lastRow="0" w:firstColumn="1" w:lastColumn="0" w:noHBand="0" w:noVBand="1"/>
      </w:tblPr>
      <w:tblGrid>
        <w:gridCol w:w="9987"/>
        <w:gridCol w:w="221"/>
      </w:tblGrid>
      <w:tr w:rsidR="00275A4B" w:rsidRPr="00713DAD" w14:paraId="611CB632" w14:textId="77777777" w:rsidTr="00D25752">
        <w:tc>
          <w:tcPr>
            <w:tcW w:w="9567" w:type="dxa"/>
            <w:shd w:val="clear" w:color="auto" w:fill="auto"/>
          </w:tcPr>
          <w:tbl>
            <w:tblPr>
              <w:tblW w:w="10637" w:type="dxa"/>
              <w:tblLook w:val="04A0" w:firstRow="1" w:lastRow="0" w:firstColumn="1" w:lastColumn="0" w:noHBand="0" w:noVBand="1"/>
            </w:tblPr>
            <w:tblGrid>
              <w:gridCol w:w="7088"/>
              <w:gridCol w:w="3549"/>
            </w:tblGrid>
            <w:tr w:rsidR="00275A4B" w:rsidRPr="00713DAD" w14:paraId="0B462D26" w14:textId="77777777" w:rsidTr="00D25752">
              <w:tc>
                <w:tcPr>
                  <w:tcW w:w="7088" w:type="dxa"/>
                  <w:shd w:val="clear" w:color="auto" w:fill="auto"/>
                </w:tcPr>
                <w:p w14:paraId="533DF719" w14:textId="77777777" w:rsidR="00275A4B" w:rsidRPr="00713DAD" w:rsidRDefault="00275A4B" w:rsidP="00D25752">
                  <w:pPr>
                    <w:rPr>
                      <w:rFonts w:ascii="Times New Roman" w:hAnsi="Times New Roman" w:cs="Times New Roman"/>
                    </w:rPr>
                  </w:pPr>
                </w:p>
              </w:tc>
              <w:tc>
                <w:tcPr>
                  <w:tcW w:w="3549" w:type="dxa"/>
                  <w:shd w:val="clear" w:color="auto" w:fill="auto"/>
                </w:tcPr>
                <w:p w14:paraId="0B3D5C2B" w14:textId="77777777" w:rsidR="00275A4B" w:rsidRPr="00713DAD" w:rsidRDefault="00275A4B" w:rsidP="00D25752">
                  <w:pPr>
                    <w:tabs>
                      <w:tab w:val="left" w:pos="2160"/>
                    </w:tabs>
                    <w:rPr>
                      <w:rFonts w:ascii="Times New Roman" w:hAnsi="Times New Roman" w:cs="Times New Roman"/>
                    </w:rPr>
                  </w:pPr>
                  <w:r w:rsidRPr="00713DAD">
                    <w:rPr>
                      <w:rFonts w:ascii="Times New Roman" w:hAnsi="Times New Roman" w:cs="Times New Roman"/>
                    </w:rPr>
                    <w:t>Приложение № 2</w:t>
                  </w:r>
                  <w:r w:rsidRPr="00713DAD">
                    <w:rPr>
                      <w:rFonts w:ascii="Times New Roman" w:hAnsi="Times New Roman" w:cs="Times New Roman"/>
                    </w:rPr>
                    <w:tab/>
                  </w:r>
                </w:p>
                <w:p w14:paraId="4C05882E" w14:textId="77777777" w:rsidR="00275A4B" w:rsidRPr="00713DAD" w:rsidRDefault="00275A4B" w:rsidP="00084DE8">
                  <w:pPr>
                    <w:ind w:firstLine="0"/>
                    <w:rPr>
                      <w:rFonts w:ascii="Times New Roman" w:hAnsi="Times New Roman" w:cs="Times New Roman"/>
                    </w:rPr>
                  </w:pPr>
                  <w:r w:rsidRPr="00713DAD">
                    <w:rPr>
                      <w:rFonts w:ascii="Times New Roman" w:hAnsi="Times New Roman" w:cs="Times New Roman"/>
                    </w:rPr>
                    <w:t>к документации об отборе</w:t>
                  </w:r>
                </w:p>
              </w:tc>
            </w:tr>
          </w:tbl>
          <w:p w14:paraId="1E3EB584" w14:textId="77777777" w:rsidR="00275A4B" w:rsidRPr="00713DAD" w:rsidRDefault="00275A4B" w:rsidP="00D25752">
            <w:pPr>
              <w:rPr>
                <w:rFonts w:ascii="Times New Roman" w:hAnsi="Times New Roman" w:cs="Times New Roman"/>
              </w:rPr>
            </w:pPr>
          </w:p>
        </w:tc>
        <w:tc>
          <w:tcPr>
            <w:tcW w:w="222" w:type="dxa"/>
            <w:shd w:val="clear" w:color="auto" w:fill="auto"/>
          </w:tcPr>
          <w:p w14:paraId="66C650F5" w14:textId="77777777" w:rsidR="00275A4B" w:rsidRPr="00713DAD" w:rsidRDefault="00275A4B" w:rsidP="00D25752">
            <w:pPr>
              <w:jc w:val="center"/>
              <w:rPr>
                <w:rFonts w:ascii="Times New Roman" w:hAnsi="Times New Roman" w:cs="Times New Roman"/>
              </w:rPr>
            </w:pPr>
          </w:p>
        </w:tc>
      </w:tr>
    </w:tbl>
    <w:p w14:paraId="25868B49" w14:textId="77777777" w:rsidR="00275A4B" w:rsidRPr="00713DAD" w:rsidRDefault="00275A4B" w:rsidP="00275A4B">
      <w:pPr>
        <w:rPr>
          <w:rFonts w:ascii="Times New Roman" w:hAnsi="Times New Roman" w:cs="Times New Roman"/>
        </w:rPr>
      </w:pPr>
    </w:p>
    <w:p w14:paraId="359A314F" w14:textId="77777777" w:rsidR="00275A4B" w:rsidRPr="00713DAD" w:rsidRDefault="00275A4B" w:rsidP="00275A4B">
      <w:pPr>
        <w:rPr>
          <w:rFonts w:ascii="Times New Roman" w:hAnsi="Times New Roman" w:cs="Times New Roman"/>
        </w:rPr>
      </w:pPr>
    </w:p>
    <w:p w14:paraId="7762699B" w14:textId="77777777" w:rsidR="00275A4B" w:rsidRPr="00713DAD" w:rsidRDefault="00275A4B" w:rsidP="00275A4B">
      <w:pPr>
        <w:jc w:val="center"/>
        <w:rPr>
          <w:rFonts w:ascii="Times New Roman" w:hAnsi="Times New Roman" w:cs="Times New Roman"/>
          <w:b/>
        </w:rPr>
      </w:pPr>
      <w:r w:rsidRPr="00713DAD">
        <w:rPr>
          <w:rFonts w:ascii="Times New Roman" w:hAnsi="Times New Roman" w:cs="Times New Roman"/>
          <w:b/>
        </w:rPr>
        <w:t>ИНСТРУКЦИЯ ПО ЗАПОЛНЕНИЮ ЗАЯВКИ</w:t>
      </w:r>
    </w:p>
    <w:p w14:paraId="157A4B35" w14:textId="77777777" w:rsidR="00275A4B" w:rsidRPr="00713DAD" w:rsidRDefault="00275A4B" w:rsidP="00275A4B">
      <w:pPr>
        <w:jc w:val="center"/>
        <w:rPr>
          <w:rFonts w:ascii="Times New Roman" w:hAnsi="Times New Roman" w:cs="Times New Roman"/>
          <w:b/>
        </w:rPr>
      </w:pPr>
    </w:p>
    <w:p w14:paraId="0FA3F950"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Заявка заполняется машинописным способом на русском языке в двух экземплярах. Заявителем указывается дата заявки, заполняются «пустые» строки заявки.</w:t>
      </w:r>
    </w:p>
    <w:p w14:paraId="20A0295D"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В случае незаполнения «пустых» строк в полном объеме заявитель ставит прочерк на свободной строке или части строки. В случае необходимости дополнительных «пустых» строк и части таких строк заявитель самостоятельно добавляет необходимую длину. Заявка может быть самостоятельно изготовлена в машинописной форме заявителем по приложенной форме.</w:t>
      </w:r>
    </w:p>
    <w:p w14:paraId="3B5F8A36"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В строке «Банковские реквизиты для возврата обеспечения заявки» заявитель указывает свои банковские реквизиты. В случае отсутствия у заявителя открытого банковского счета, в указанной строке делается об этом отметка.</w:t>
      </w:r>
    </w:p>
    <w:p w14:paraId="5B4600A6"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В заявке указывается количество листов приложенных к заявке документов в соответствии с описью. При этом опись в качестве приложенного документа в количество листов не засчитывается.</w:t>
      </w:r>
    </w:p>
    <w:p w14:paraId="2793C1A3"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Заявитель проставляет оттиск своей печати напротив реквизита «М.П.». В случае отсутствия у заявителя печати, когда такое отсутствие предусмотрено нормами действующего законодательства, проставление оттиска печати не требуется.</w:t>
      </w:r>
    </w:p>
    <w:p w14:paraId="6A78622E" w14:textId="311408E0"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 xml:space="preserve">Неверное или неполное </w:t>
      </w:r>
      <w:r w:rsidR="00746CF8" w:rsidRPr="0029766B">
        <w:rPr>
          <w:rFonts w:ascii="Times New Roman" w:hAnsi="Times New Roman" w:cs="Times New Roman"/>
          <w:sz w:val="24"/>
          <w:szCs w:val="24"/>
        </w:rPr>
        <w:t>изготовление,</w:t>
      </w:r>
      <w:r w:rsidRPr="0029766B">
        <w:rPr>
          <w:rFonts w:ascii="Times New Roman" w:hAnsi="Times New Roman" w:cs="Times New Roman"/>
          <w:sz w:val="24"/>
          <w:szCs w:val="24"/>
        </w:rPr>
        <w:t xml:space="preserve"> или заполнение заявителем заявки влечет за собой признание ее несоответствующей требованиям документации о конкурсном отборе. В этом случае комиссией принимается решение об отказе в признании заявителя участником конкурса.</w:t>
      </w:r>
    </w:p>
    <w:p w14:paraId="275B61FE" w14:textId="77777777" w:rsidR="00275A4B" w:rsidRPr="00713DAD" w:rsidRDefault="00275A4B" w:rsidP="00275A4B">
      <w:pPr>
        <w:rPr>
          <w:rFonts w:ascii="Times New Roman" w:hAnsi="Times New Roman" w:cs="Times New Roman"/>
        </w:rPr>
      </w:pPr>
    </w:p>
    <w:p w14:paraId="77CB1A99" w14:textId="77777777" w:rsidR="00275A4B" w:rsidRPr="00713DAD" w:rsidRDefault="00275A4B" w:rsidP="00275A4B">
      <w:pPr>
        <w:rPr>
          <w:rFonts w:ascii="Times New Roman" w:hAnsi="Times New Roman" w:cs="Times New Roman"/>
        </w:rPr>
      </w:pPr>
    </w:p>
    <w:p w14:paraId="45C84ACE" w14:textId="77777777" w:rsidR="00275A4B" w:rsidRPr="00713DAD" w:rsidRDefault="00275A4B" w:rsidP="00275A4B">
      <w:pPr>
        <w:rPr>
          <w:rFonts w:ascii="Times New Roman" w:hAnsi="Times New Roman" w:cs="Times New Roman"/>
        </w:rPr>
      </w:pPr>
    </w:p>
    <w:p w14:paraId="2FEA97FB" w14:textId="77777777" w:rsidR="00275A4B" w:rsidRPr="00713DAD" w:rsidRDefault="00275A4B" w:rsidP="00275A4B">
      <w:pPr>
        <w:rPr>
          <w:rFonts w:ascii="Times New Roman" w:hAnsi="Times New Roman" w:cs="Times New Roman"/>
        </w:rPr>
      </w:pPr>
    </w:p>
    <w:p w14:paraId="55D5352D" w14:textId="77777777" w:rsidR="00275A4B" w:rsidRPr="00713DAD" w:rsidRDefault="00275A4B" w:rsidP="00275A4B">
      <w:pPr>
        <w:rPr>
          <w:rFonts w:ascii="Times New Roman" w:hAnsi="Times New Roman" w:cs="Times New Roman"/>
        </w:rPr>
      </w:pPr>
    </w:p>
    <w:p w14:paraId="6F65D3A4" w14:textId="77777777" w:rsidR="00275A4B" w:rsidRPr="00713DAD" w:rsidRDefault="00275A4B" w:rsidP="00275A4B">
      <w:pPr>
        <w:rPr>
          <w:rFonts w:ascii="Times New Roman" w:hAnsi="Times New Roman" w:cs="Times New Roman"/>
        </w:rPr>
      </w:pPr>
    </w:p>
    <w:p w14:paraId="070115FE" w14:textId="77777777" w:rsidR="005977EC" w:rsidRPr="00621394" w:rsidRDefault="005977EC" w:rsidP="005977EC">
      <w:pPr>
        <w:rPr>
          <w:rFonts w:ascii="Times New Roman" w:hAnsi="Times New Roman" w:cs="Times New Roman"/>
          <w:sz w:val="26"/>
          <w:szCs w:val="26"/>
        </w:rPr>
        <w:sectPr w:rsidR="005977EC" w:rsidRPr="00621394" w:rsidSect="00275A4B">
          <w:footerReference w:type="default" r:id="rId29"/>
          <w:footerReference w:type="first" r:id="rId30"/>
          <w:pgSz w:w="11909" w:h="16834" w:code="9"/>
          <w:pgMar w:top="1134" w:right="567" w:bottom="1134" w:left="1134" w:header="0" w:footer="6" w:gutter="0"/>
          <w:cols w:space="720"/>
          <w:noEndnote/>
          <w:titlePg/>
          <w:docGrid w:linePitch="360"/>
        </w:sectPr>
      </w:pPr>
      <w:r w:rsidRPr="00621394">
        <w:rPr>
          <w:rFonts w:ascii="Times New Roman" w:hAnsi="Times New Roman" w:cs="Times New Roman"/>
          <w:sz w:val="26"/>
          <w:szCs w:val="26"/>
        </w:rPr>
        <w:t xml:space="preserve">И.о. министра </w:t>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А. Журавлев </w:t>
      </w:r>
    </w:p>
    <w:tbl>
      <w:tblPr>
        <w:tblW w:w="10171" w:type="dxa"/>
        <w:tblLook w:val="04A0" w:firstRow="1" w:lastRow="0" w:firstColumn="1" w:lastColumn="0" w:noHBand="0" w:noVBand="1"/>
      </w:tblPr>
      <w:tblGrid>
        <w:gridCol w:w="6629"/>
        <w:gridCol w:w="3542"/>
      </w:tblGrid>
      <w:tr w:rsidR="00275A4B" w:rsidRPr="00713DAD" w14:paraId="247C87DD" w14:textId="77777777" w:rsidTr="00D25752">
        <w:tc>
          <w:tcPr>
            <w:tcW w:w="6629" w:type="dxa"/>
            <w:shd w:val="clear" w:color="auto" w:fill="auto"/>
          </w:tcPr>
          <w:p w14:paraId="03CC3B94" w14:textId="77777777" w:rsidR="00275A4B" w:rsidRPr="00713DAD" w:rsidRDefault="00275A4B" w:rsidP="00D25752">
            <w:pPr>
              <w:rPr>
                <w:rFonts w:ascii="Times New Roman" w:hAnsi="Times New Roman" w:cs="Times New Roman"/>
              </w:rPr>
            </w:pPr>
          </w:p>
        </w:tc>
        <w:tc>
          <w:tcPr>
            <w:tcW w:w="3542" w:type="dxa"/>
            <w:shd w:val="clear" w:color="auto" w:fill="auto"/>
          </w:tcPr>
          <w:p w14:paraId="4D1661D9" w14:textId="77777777" w:rsidR="00275A4B" w:rsidRPr="00713DAD" w:rsidRDefault="00275A4B" w:rsidP="00D25752">
            <w:pPr>
              <w:rPr>
                <w:rFonts w:ascii="Times New Roman" w:hAnsi="Times New Roman" w:cs="Times New Roman"/>
              </w:rPr>
            </w:pPr>
            <w:r w:rsidRPr="00713DAD">
              <w:rPr>
                <w:rFonts w:ascii="Times New Roman" w:hAnsi="Times New Roman" w:cs="Times New Roman"/>
              </w:rPr>
              <w:t>Приложение № 3</w:t>
            </w:r>
          </w:p>
          <w:p w14:paraId="6EB4ADCD" w14:textId="77777777" w:rsidR="00275A4B" w:rsidRPr="00713DAD" w:rsidRDefault="00275A4B" w:rsidP="00084DE8">
            <w:pPr>
              <w:ind w:firstLine="0"/>
              <w:rPr>
                <w:rFonts w:ascii="Times New Roman" w:hAnsi="Times New Roman" w:cs="Times New Roman"/>
              </w:rPr>
            </w:pPr>
            <w:r w:rsidRPr="00713DAD">
              <w:rPr>
                <w:rFonts w:ascii="Times New Roman" w:hAnsi="Times New Roman" w:cs="Times New Roman"/>
              </w:rPr>
              <w:t>к документации об отборе</w:t>
            </w:r>
          </w:p>
        </w:tc>
      </w:tr>
    </w:tbl>
    <w:p w14:paraId="5874DC76" w14:textId="77777777" w:rsidR="00275A4B" w:rsidRPr="00713DAD" w:rsidRDefault="00275A4B" w:rsidP="00275A4B">
      <w:pPr>
        <w:rPr>
          <w:rFonts w:ascii="Times New Roman" w:hAnsi="Times New Roman" w:cs="Times New Roman"/>
        </w:rPr>
      </w:pPr>
    </w:p>
    <w:p w14:paraId="163A7708" w14:textId="77777777" w:rsidR="00275A4B" w:rsidRPr="0029766B" w:rsidRDefault="00275A4B" w:rsidP="0029766B">
      <w:pPr>
        <w:spacing w:line="240" w:lineRule="auto"/>
        <w:jc w:val="center"/>
        <w:rPr>
          <w:rFonts w:ascii="Times New Roman" w:hAnsi="Times New Roman" w:cs="Times New Roman"/>
          <w:sz w:val="24"/>
          <w:szCs w:val="24"/>
        </w:rPr>
      </w:pPr>
    </w:p>
    <w:p w14:paraId="5BF5316A" w14:textId="77777777" w:rsidR="00275A4B" w:rsidRPr="0029766B" w:rsidRDefault="00275A4B" w:rsidP="0029766B">
      <w:pPr>
        <w:spacing w:after="120" w:line="240" w:lineRule="auto"/>
        <w:jc w:val="center"/>
        <w:rPr>
          <w:rFonts w:ascii="Times New Roman" w:hAnsi="Times New Roman" w:cs="Times New Roman"/>
          <w:b/>
          <w:sz w:val="24"/>
          <w:szCs w:val="24"/>
        </w:rPr>
      </w:pPr>
      <w:r w:rsidRPr="0029766B">
        <w:rPr>
          <w:rFonts w:ascii="Times New Roman" w:hAnsi="Times New Roman" w:cs="Times New Roman"/>
          <w:b/>
          <w:sz w:val="24"/>
          <w:szCs w:val="24"/>
        </w:rPr>
        <w:t>ОПИСЬ ДОКУМЕНТОВ</w:t>
      </w:r>
    </w:p>
    <w:p w14:paraId="6875A298" w14:textId="77777777" w:rsidR="00275A4B" w:rsidRPr="0029766B" w:rsidRDefault="00275A4B" w:rsidP="0029766B">
      <w:pPr>
        <w:spacing w:after="120" w:line="240" w:lineRule="auto"/>
        <w:jc w:val="center"/>
        <w:rPr>
          <w:rFonts w:ascii="Times New Roman" w:hAnsi="Times New Roman" w:cs="Times New Roman"/>
          <w:sz w:val="24"/>
          <w:szCs w:val="24"/>
        </w:rPr>
      </w:pPr>
      <w:r w:rsidRPr="0029766B">
        <w:rPr>
          <w:rFonts w:ascii="Times New Roman" w:hAnsi="Times New Roman" w:cs="Times New Roman"/>
          <w:sz w:val="24"/>
          <w:szCs w:val="24"/>
        </w:rPr>
        <w:t>представленных для участия в конкурсном отборе на право заключения соглашения по обращению с твердыми коммунальными отходами</w:t>
      </w:r>
    </w:p>
    <w:p w14:paraId="03EBA16D"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по ______________________________________________</w:t>
      </w:r>
    </w:p>
    <w:p w14:paraId="019C7DE9" w14:textId="77777777" w:rsidR="00275A4B" w:rsidRPr="0029766B" w:rsidRDefault="00275A4B" w:rsidP="0029766B">
      <w:pPr>
        <w:tabs>
          <w:tab w:val="left" w:leader="underscore" w:pos="8182"/>
        </w:tabs>
        <w:spacing w:line="240" w:lineRule="auto"/>
        <w:rPr>
          <w:rFonts w:ascii="Times New Roman" w:hAnsi="Times New Roman" w:cs="Times New Roman"/>
          <w:sz w:val="24"/>
          <w:szCs w:val="24"/>
        </w:rPr>
      </w:pPr>
    </w:p>
    <w:p w14:paraId="1BE7C2B7" w14:textId="767C3480" w:rsidR="00275A4B" w:rsidRPr="0029766B" w:rsidRDefault="0029766B" w:rsidP="0029766B">
      <w:pPr>
        <w:tabs>
          <w:tab w:val="left" w:leader="underscore" w:pos="8182"/>
        </w:tabs>
        <w:spacing w:line="240" w:lineRule="auto"/>
        <w:rPr>
          <w:rFonts w:ascii="Times New Roman" w:hAnsi="Times New Roman" w:cs="Times New Roman"/>
          <w:sz w:val="24"/>
          <w:szCs w:val="24"/>
        </w:rPr>
      </w:pPr>
      <w:r>
        <w:rPr>
          <w:rFonts w:ascii="Times New Roman" w:hAnsi="Times New Roman" w:cs="Times New Roman"/>
          <w:sz w:val="24"/>
          <w:szCs w:val="24"/>
        </w:rPr>
        <w:t xml:space="preserve">Настоящим </w:t>
      </w:r>
      <w:r>
        <w:rPr>
          <w:rFonts w:ascii="Times New Roman" w:hAnsi="Times New Roman" w:cs="Times New Roman"/>
          <w:sz w:val="24"/>
          <w:szCs w:val="24"/>
        </w:rPr>
        <w:tab/>
        <w:t>, в лице</w:t>
      </w:r>
      <w:r w:rsidR="00275A4B" w:rsidRPr="0029766B">
        <w:rPr>
          <w:rFonts w:ascii="Times New Roman" w:hAnsi="Times New Roman" w:cs="Times New Roman"/>
          <w:sz w:val="24"/>
          <w:szCs w:val="24"/>
        </w:rPr>
        <w:t xml:space="preserve">, действующего на основании </w:t>
      </w:r>
      <w:r w:rsidR="00275A4B" w:rsidRPr="0029766B">
        <w:rPr>
          <w:rFonts w:ascii="Times New Roman" w:hAnsi="Times New Roman" w:cs="Times New Roman"/>
          <w:sz w:val="24"/>
          <w:szCs w:val="24"/>
        </w:rPr>
        <w:tab/>
        <w:t>, подтверждает, что для участия в названном конкурсном отборе направляет нижеперечисленные документы:</w:t>
      </w:r>
    </w:p>
    <w:p w14:paraId="25259769" w14:textId="77777777" w:rsidR="00275A4B" w:rsidRPr="0029766B" w:rsidRDefault="00275A4B" w:rsidP="0029766B">
      <w:pPr>
        <w:spacing w:line="240" w:lineRule="auto"/>
        <w:jc w:val="center"/>
        <w:rPr>
          <w:rFonts w:ascii="Times New Roman" w:hAnsi="Times New Roman" w:cs="Times New Roman"/>
          <w:sz w:val="24"/>
          <w:szCs w:val="24"/>
        </w:rPr>
      </w:pPr>
    </w:p>
    <w:tbl>
      <w:tblPr>
        <w:tblW w:w="4960" w:type="pct"/>
        <w:jc w:val="center"/>
        <w:tblLayout w:type="fixed"/>
        <w:tblCellMar>
          <w:left w:w="10" w:type="dxa"/>
          <w:right w:w="10" w:type="dxa"/>
        </w:tblCellMar>
        <w:tblLook w:val="0000" w:firstRow="0" w:lastRow="0" w:firstColumn="0" w:lastColumn="0" w:noHBand="0" w:noVBand="0"/>
      </w:tblPr>
      <w:tblGrid>
        <w:gridCol w:w="1245"/>
        <w:gridCol w:w="3501"/>
        <w:gridCol w:w="2965"/>
        <w:gridCol w:w="2405"/>
      </w:tblGrid>
      <w:tr w:rsidR="00275A4B" w:rsidRPr="0029766B" w14:paraId="391D9BEC" w14:textId="77777777" w:rsidTr="00D25752">
        <w:trPr>
          <w:trHeight w:val="346"/>
          <w:jc w:val="center"/>
        </w:trPr>
        <w:tc>
          <w:tcPr>
            <w:tcW w:w="1248" w:type="dxa"/>
            <w:tcBorders>
              <w:top w:val="single" w:sz="4" w:space="0" w:color="auto"/>
              <w:left w:val="single" w:sz="4" w:space="0" w:color="auto"/>
            </w:tcBorders>
            <w:shd w:val="clear" w:color="auto" w:fill="FFFFFF"/>
            <w:vAlign w:val="center"/>
          </w:tcPr>
          <w:p w14:paraId="2E2E6213"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w:t>
            </w:r>
          </w:p>
          <w:p w14:paraId="44753EF4"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п/п</w:t>
            </w:r>
          </w:p>
        </w:tc>
        <w:tc>
          <w:tcPr>
            <w:tcW w:w="3511" w:type="dxa"/>
            <w:tcBorders>
              <w:top w:val="single" w:sz="4" w:space="0" w:color="auto"/>
              <w:left w:val="single" w:sz="4" w:space="0" w:color="auto"/>
            </w:tcBorders>
            <w:shd w:val="clear" w:color="auto" w:fill="FFFFFF"/>
            <w:vAlign w:val="center"/>
          </w:tcPr>
          <w:p w14:paraId="60FCFE7D" w14:textId="77777777" w:rsidR="00275A4B" w:rsidRPr="0029766B" w:rsidRDefault="00275A4B" w:rsidP="002928F5">
            <w:pPr>
              <w:spacing w:line="240" w:lineRule="auto"/>
              <w:ind w:firstLine="0"/>
              <w:jc w:val="center"/>
              <w:rPr>
                <w:rFonts w:ascii="Times New Roman" w:hAnsi="Times New Roman" w:cs="Times New Roman"/>
                <w:sz w:val="24"/>
                <w:szCs w:val="24"/>
              </w:rPr>
            </w:pPr>
            <w:r w:rsidRPr="0029766B">
              <w:rPr>
                <w:rFonts w:ascii="Times New Roman" w:hAnsi="Times New Roman" w:cs="Times New Roman"/>
                <w:sz w:val="24"/>
                <w:szCs w:val="24"/>
              </w:rPr>
              <w:t>Наименование документа</w:t>
            </w:r>
          </w:p>
        </w:tc>
        <w:tc>
          <w:tcPr>
            <w:tcW w:w="2973" w:type="dxa"/>
            <w:tcBorders>
              <w:top w:val="single" w:sz="4" w:space="0" w:color="auto"/>
              <w:left w:val="single" w:sz="4" w:space="0" w:color="auto"/>
            </w:tcBorders>
            <w:shd w:val="clear" w:color="auto" w:fill="FFFFFF"/>
            <w:vAlign w:val="center"/>
          </w:tcPr>
          <w:p w14:paraId="64BBF82B" w14:textId="77777777" w:rsidR="00275A4B" w:rsidRPr="0029766B" w:rsidRDefault="00275A4B" w:rsidP="002928F5">
            <w:pPr>
              <w:spacing w:line="240" w:lineRule="auto"/>
              <w:ind w:firstLine="0"/>
              <w:jc w:val="center"/>
              <w:rPr>
                <w:rFonts w:ascii="Times New Roman" w:hAnsi="Times New Roman" w:cs="Times New Roman"/>
                <w:sz w:val="24"/>
                <w:szCs w:val="24"/>
              </w:rPr>
            </w:pPr>
            <w:r w:rsidRPr="0029766B">
              <w:rPr>
                <w:rFonts w:ascii="Times New Roman" w:hAnsi="Times New Roman" w:cs="Times New Roman"/>
                <w:sz w:val="24"/>
                <w:szCs w:val="24"/>
              </w:rPr>
              <w:t>Количество страниц</w:t>
            </w:r>
          </w:p>
        </w:tc>
        <w:tc>
          <w:tcPr>
            <w:tcW w:w="2412" w:type="dxa"/>
            <w:tcBorders>
              <w:top w:val="single" w:sz="4" w:space="0" w:color="auto"/>
              <w:left w:val="single" w:sz="4" w:space="0" w:color="auto"/>
              <w:right w:val="single" w:sz="4" w:space="0" w:color="auto"/>
            </w:tcBorders>
            <w:shd w:val="clear" w:color="auto" w:fill="FFFFFF"/>
            <w:vAlign w:val="center"/>
          </w:tcPr>
          <w:p w14:paraId="1A2C8601" w14:textId="77777777" w:rsidR="00275A4B" w:rsidRPr="0029766B" w:rsidRDefault="00275A4B" w:rsidP="002928F5">
            <w:pPr>
              <w:spacing w:line="240" w:lineRule="auto"/>
              <w:ind w:firstLine="0"/>
              <w:jc w:val="center"/>
              <w:rPr>
                <w:rFonts w:ascii="Times New Roman" w:hAnsi="Times New Roman" w:cs="Times New Roman"/>
                <w:sz w:val="24"/>
                <w:szCs w:val="24"/>
              </w:rPr>
            </w:pPr>
            <w:r w:rsidRPr="0029766B">
              <w:rPr>
                <w:rFonts w:ascii="Times New Roman" w:hAnsi="Times New Roman" w:cs="Times New Roman"/>
                <w:sz w:val="24"/>
                <w:szCs w:val="24"/>
              </w:rPr>
              <w:t>Номер страницы</w:t>
            </w:r>
          </w:p>
        </w:tc>
      </w:tr>
      <w:tr w:rsidR="00275A4B" w:rsidRPr="0029766B" w14:paraId="23A4A5FA" w14:textId="77777777" w:rsidTr="00D25752">
        <w:trPr>
          <w:trHeight w:val="338"/>
          <w:jc w:val="center"/>
        </w:trPr>
        <w:tc>
          <w:tcPr>
            <w:tcW w:w="1248" w:type="dxa"/>
            <w:tcBorders>
              <w:top w:val="single" w:sz="4" w:space="0" w:color="auto"/>
              <w:left w:val="single" w:sz="4" w:space="0" w:color="auto"/>
            </w:tcBorders>
            <w:shd w:val="clear" w:color="auto" w:fill="FFFFFF"/>
            <w:vAlign w:val="center"/>
          </w:tcPr>
          <w:p w14:paraId="3FF3721E"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1</w:t>
            </w:r>
          </w:p>
        </w:tc>
        <w:tc>
          <w:tcPr>
            <w:tcW w:w="3511" w:type="dxa"/>
            <w:tcBorders>
              <w:top w:val="single" w:sz="4" w:space="0" w:color="auto"/>
              <w:left w:val="single" w:sz="4" w:space="0" w:color="auto"/>
            </w:tcBorders>
            <w:shd w:val="clear" w:color="auto" w:fill="FFFFFF"/>
            <w:vAlign w:val="center"/>
          </w:tcPr>
          <w:p w14:paraId="796DCA61" w14:textId="77777777" w:rsidR="00275A4B" w:rsidRPr="0029766B" w:rsidRDefault="00275A4B" w:rsidP="002928F5">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03F9D125" w14:textId="77777777" w:rsidR="00275A4B" w:rsidRPr="0029766B" w:rsidRDefault="00275A4B" w:rsidP="002928F5">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21D92D1E" w14:textId="77777777" w:rsidR="00275A4B" w:rsidRPr="0029766B" w:rsidRDefault="00275A4B" w:rsidP="002928F5">
            <w:pPr>
              <w:spacing w:line="240" w:lineRule="auto"/>
              <w:jc w:val="center"/>
              <w:rPr>
                <w:rFonts w:ascii="Times New Roman" w:hAnsi="Times New Roman" w:cs="Times New Roman"/>
                <w:sz w:val="24"/>
                <w:szCs w:val="24"/>
              </w:rPr>
            </w:pPr>
          </w:p>
        </w:tc>
      </w:tr>
      <w:tr w:rsidR="00275A4B" w:rsidRPr="0029766B" w14:paraId="341A44AB" w14:textId="77777777" w:rsidTr="00D25752">
        <w:trPr>
          <w:trHeight w:val="331"/>
          <w:jc w:val="center"/>
        </w:trPr>
        <w:tc>
          <w:tcPr>
            <w:tcW w:w="1248" w:type="dxa"/>
            <w:tcBorders>
              <w:top w:val="single" w:sz="4" w:space="0" w:color="auto"/>
              <w:left w:val="single" w:sz="4" w:space="0" w:color="auto"/>
            </w:tcBorders>
            <w:shd w:val="clear" w:color="auto" w:fill="FFFFFF"/>
            <w:vAlign w:val="center"/>
          </w:tcPr>
          <w:p w14:paraId="7E8025A2"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2</w:t>
            </w:r>
          </w:p>
        </w:tc>
        <w:tc>
          <w:tcPr>
            <w:tcW w:w="3511" w:type="dxa"/>
            <w:tcBorders>
              <w:top w:val="single" w:sz="4" w:space="0" w:color="auto"/>
              <w:left w:val="single" w:sz="4" w:space="0" w:color="auto"/>
            </w:tcBorders>
            <w:shd w:val="clear" w:color="auto" w:fill="FFFFFF"/>
            <w:vAlign w:val="center"/>
          </w:tcPr>
          <w:p w14:paraId="1530B270"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083A2C76"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3AC86011"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56E76C48" w14:textId="77777777" w:rsidTr="00D25752">
        <w:trPr>
          <w:trHeight w:val="331"/>
          <w:jc w:val="center"/>
        </w:trPr>
        <w:tc>
          <w:tcPr>
            <w:tcW w:w="1248" w:type="dxa"/>
            <w:tcBorders>
              <w:top w:val="single" w:sz="4" w:space="0" w:color="auto"/>
              <w:left w:val="single" w:sz="4" w:space="0" w:color="auto"/>
            </w:tcBorders>
            <w:shd w:val="clear" w:color="auto" w:fill="FFFFFF"/>
            <w:vAlign w:val="center"/>
          </w:tcPr>
          <w:p w14:paraId="6EC91B73"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3</w:t>
            </w:r>
          </w:p>
        </w:tc>
        <w:tc>
          <w:tcPr>
            <w:tcW w:w="3511" w:type="dxa"/>
            <w:tcBorders>
              <w:top w:val="single" w:sz="4" w:space="0" w:color="auto"/>
              <w:left w:val="single" w:sz="4" w:space="0" w:color="auto"/>
            </w:tcBorders>
            <w:shd w:val="clear" w:color="auto" w:fill="FFFFFF"/>
            <w:vAlign w:val="center"/>
          </w:tcPr>
          <w:p w14:paraId="342F07FC"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0B52161B"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6726CF31"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23B3394B" w14:textId="77777777" w:rsidTr="00D25752">
        <w:trPr>
          <w:trHeight w:val="338"/>
          <w:jc w:val="center"/>
        </w:trPr>
        <w:tc>
          <w:tcPr>
            <w:tcW w:w="1248" w:type="dxa"/>
            <w:tcBorders>
              <w:top w:val="single" w:sz="4" w:space="0" w:color="auto"/>
              <w:left w:val="single" w:sz="4" w:space="0" w:color="auto"/>
            </w:tcBorders>
            <w:shd w:val="clear" w:color="auto" w:fill="FFFFFF"/>
            <w:vAlign w:val="center"/>
          </w:tcPr>
          <w:p w14:paraId="0731EC10"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4</w:t>
            </w:r>
          </w:p>
        </w:tc>
        <w:tc>
          <w:tcPr>
            <w:tcW w:w="3511" w:type="dxa"/>
            <w:tcBorders>
              <w:top w:val="single" w:sz="4" w:space="0" w:color="auto"/>
              <w:left w:val="single" w:sz="4" w:space="0" w:color="auto"/>
            </w:tcBorders>
            <w:shd w:val="clear" w:color="auto" w:fill="FFFFFF"/>
            <w:vAlign w:val="center"/>
          </w:tcPr>
          <w:p w14:paraId="2139D67D"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42E6477C"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1751443B"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41E8B4BB" w14:textId="77777777" w:rsidTr="00D25752">
        <w:trPr>
          <w:trHeight w:val="324"/>
          <w:jc w:val="center"/>
        </w:trPr>
        <w:tc>
          <w:tcPr>
            <w:tcW w:w="1248" w:type="dxa"/>
            <w:tcBorders>
              <w:top w:val="single" w:sz="4" w:space="0" w:color="auto"/>
              <w:left w:val="single" w:sz="4" w:space="0" w:color="auto"/>
            </w:tcBorders>
            <w:shd w:val="clear" w:color="auto" w:fill="FFFFFF"/>
            <w:vAlign w:val="center"/>
          </w:tcPr>
          <w:p w14:paraId="2DA9AC04"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5</w:t>
            </w:r>
          </w:p>
        </w:tc>
        <w:tc>
          <w:tcPr>
            <w:tcW w:w="3511" w:type="dxa"/>
            <w:tcBorders>
              <w:top w:val="single" w:sz="4" w:space="0" w:color="auto"/>
              <w:left w:val="single" w:sz="4" w:space="0" w:color="auto"/>
            </w:tcBorders>
            <w:shd w:val="clear" w:color="auto" w:fill="FFFFFF"/>
            <w:vAlign w:val="center"/>
          </w:tcPr>
          <w:p w14:paraId="6138F104"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6082FEF1"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1C7B5140"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132C2FF2" w14:textId="77777777" w:rsidTr="00D25752">
        <w:trPr>
          <w:trHeight w:val="331"/>
          <w:jc w:val="center"/>
        </w:trPr>
        <w:tc>
          <w:tcPr>
            <w:tcW w:w="1248" w:type="dxa"/>
            <w:tcBorders>
              <w:top w:val="single" w:sz="4" w:space="0" w:color="auto"/>
              <w:left w:val="single" w:sz="4" w:space="0" w:color="auto"/>
            </w:tcBorders>
            <w:shd w:val="clear" w:color="auto" w:fill="FFFFFF"/>
            <w:vAlign w:val="center"/>
          </w:tcPr>
          <w:p w14:paraId="176A316B"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5</w:t>
            </w:r>
          </w:p>
        </w:tc>
        <w:tc>
          <w:tcPr>
            <w:tcW w:w="3511" w:type="dxa"/>
            <w:tcBorders>
              <w:top w:val="single" w:sz="4" w:space="0" w:color="auto"/>
              <w:left w:val="single" w:sz="4" w:space="0" w:color="auto"/>
            </w:tcBorders>
            <w:shd w:val="clear" w:color="auto" w:fill="FFFFFF"/>
            <w:vAlign w:val="center"/>
          </w:tcPr>
          <w:p w14:paraId="5FF69449"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11A39A20"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4C5C7CCA"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37E92BC0" w14:textId="77777777" w:rsidTr="00D25752">
        <w:trPr>
          <w:trHeight w:val="331"/>
          <w:jc w:val="center"/>
        </w:trPr>
        <w:tc>
          <w:tcPr>
            <w:tcW w:w="1248" w:type="dxa"/>
            <w:tcBorders>
              <w:top w:val="single" w:sz="4" w:space="0" w:color="auto"/>
              <w:left w:val="single" w:sz="4" w:space="0" w:color="auto"/>
            </w:tcBorders>
            <w:shd w:val="clear" w:color="auto" w:fill="FFFFFF"/>
            <w:vAlign w:val="center"/>
          </w:tcPr>
          <w:p w14:paraId="2138133C"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6</w:t>
            </w:r>
          </w:p>
        </w:tc>
        <w:tc>
          <w:tcPr>
            <w:tcW w:w="3511" w:type="dxa"/>
            <w:tcBorders>
              <w:top w:val="single" w:sz="4" w:space="0" w:color="auto"/>
              <w:left w:val="single" w:sz="4" w:space="0" w:color="auto"/>
            </w:tcBorders>
            <w:shd w:val="clear" w:color="auto" w:fill="FFFFFF"/>
            <w:vAlign w:val="center"/>
          </w:tcPr>
          <w:p w14:paraId="7F46A0BC"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5391587D"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09FC878F"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3057C7C2" w14:textId="77777777" w:rsidTr="00D25752">
        <w:trPr>
          <w:trHeight w:val="331"/>
          <w:jc w:val="center"/>
        </w:trPr>
        <w:tc>
          <w:tcPr>
            <w:tcW w:w="1248" w:type="dxa"/>
            <w:tcBorders>
              <w:top w:val="single" w:sz="4" w:space="0" w:color="auto"/>
              <w:left w:val="single" w:sz="4" w:space="0" w:color="auto"/>
            </w:tcBorders>
            <w:shd w:val="clear" w:color="auto" w:fill="FFFFFF"/>
            <w:vAlign w:val="center"/>
          </w:tcPr>
          <w:p w14:paraId="07404470"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7</w:t>
            </w:r>
          </w:p>
        </w:tc>
        <w:tc>
          <w:tcPr>
            <w:tcW w:w="3511" w:type="dxa"/>
            <w:tcBorders>
              <w:top w:val="single" w:sz="4" w:space="0" w:color="auto"/>
              <w:left w:val="single" w:sz="4" w:space="0" w:color="auto"/>
            </w:tcBorders>
            <w:shd w:val="clear" w:color="auto" w:fill="FFFFFF"/>
            <w:vAlign w:val="center"/>
          </w:tcPr>
          <w:p w14:paraId="478E2E71"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34986FE8"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5709DC5D"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0B61993C" w14:textId="77777777" w:rsidTr="00D25752">
        <w:trPr>
          <w:trHeight w:val="338"/>
          <w:jc w:val="center"/>
        </w:trPr>
        <w:tc>
          <w:tcPr>
            <w:tcW w:w="1248" w:type="dxa"/>
            <w:tcBorders>
              <w:top w:val="single" w:sz="4" w:space="0" w:color="auto"/>
              <w:left w:val="single" w:sz="4" w:space="0" w:color="auto"/>
            </w:tcBorders>
            <w:shd w:val="clear" w:color="auto" w:fill="FFFFFF"/>
            <w:vAlign w:val="center"/>
          </w:tcPr>
          <w:p w14:paraId="32972D80"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8</w:t>
            </w:r>
          </w:p>
        </w:tc>
        <w:tc>
          <w:tcPr>
            <w:tcW w:w="3511" w:type="dxa"/>
            <w:tcBorders>
              <w:top w:val="single" w:sz="4" w:space="0" w:color="auto"/>
              <w:left w:val="single" w:sz="4" w:space="0" w:color="auto"/>
            </w:tcBorders>
            <w:shd w:val="clear" w:color="auto" w:fill="FFFFFF"/>
            <w:vAlign w:val="center"/>
          </w:tcPr>
          <w:p w14:paraId="6CB96109"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1ECC98CC"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2A0E8DC5"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2DB74D68" w14:textId="77777777" w:rsidTr="00D25752">
        <w:trPr>
          <w:trHeight w:val="338"/>
          <w:jc w:val="center"/>
        </w:trPr>
        <w:tc>
          <w:tcPr>
            <w:tcW w:w="1248" w:type="dxa"/>
            <w:tcBorders>
              <w:top w:val="single" w:sz="4" w:space="0" w:color="auto"/>
              <w:left w:val="single" w:sz="4" w:space="0" w:color="auto"/>
            </w:tcBorders>
            <w:shd w:val="clear" w:color="auto" w:fill="FFFFFF"/>
            <w:vAlign w:val="center"/>
          </w:tcPr>
          <w:p w14:paraId="3A403E08"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9</w:t>
            </w:r>
          </w:p>
        </w:tc>
        <w:tc>
          <w:tcPr>
            <w:tcW w:w="3511" w:type="dxa"/>
            <w:tcBorders>
              <w:top w:val="single" w:sz="4" w:space="0" w:color="auto"/>
              <w:left w:val="single" w:sz="4" w:space="0" w:color="auto"/>
            </w:tcBorders>
            <w:shd w:val="clear" w:color="auto" w:fill="FFFFFF"/>
            <w:vAlign w:val="center"/>
          </w:tcPr>
          <w:p w14:paraId="4D988B54"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7025E7DC"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793CD4A9"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24448987" w14:textId="77777777" w:rsidTr="00D25752">
        <w:trPr>
          <w:trHeight w:val="338"/>
          <w:jc w:val="center"/>
        </w:trPr>
        <w:tc>
          <w:tcPr>
            <w:tcW w:w="1248" w:type="dxa"/>
            <w:tcBorders>
              <w:top w:val="single" w:sz="4" w:space="0" w:color="auto"/>
              <w:left w:val="single" w:sz="4" w:space="0" w:color="auto"/>
            </w:tcBorders>
            <w:shd w:val="clear" w:color="auto" w:fill="FFFFFF"/>
            <w:vAlign w:val="center"/>
          </w:tcPr>
          <w:p w14:paraId="6C216BEA"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10</w:t>
            </w:r>
          </w:p>
        </w:tc>
        <w:tc>
          <w:tcPr>
            <w:tcW w:w="3511" w:type="dxa"/>
            <w:tcBorders>
              <w:top w:val="single" w:sz="4" w:space="0" w:color="auto"/>
              <w:left w:val="single" w:sz="4" w:space="0" w:color="auto"/>
            </w:tcBorders>
            <w:shd w:val="clear" w:color="auto" w:fill="FFFFFF"/>
            <w:vAlign w:val="center"/>
          </w:tcPr>
          <w:p w14:paraId="5935E7BE"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0408480F"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4CC1075E"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5BCEBAF7" w14:textId="77777777" w:rsidTr="00D25752">
        <w:trPr>
          <w:trHeight w:val="353"/>
          <w:jc w:val="center"/>
        </w:trPr>
        <w:tc>
          <w:tcPr>
            <w:tcW w:w="1248" w:type="dxa"/>
            <w:tcBorders>
              <w:top w:val="single" w:sz="4" w:space="0" w:color="auto"/>
              <w:left w:val="single" w:sz="4" w:space="0" w:color="auto"/>
              <w:bottom w:val="single" w:sz="4" w:space="0" w:color="auto"/>
            </w:tcBorders>
            <w:shd w:val="clear" w:color="auto" w:fill="FFFFFF"/>
            <w:vAlign w:val="center"/>
          </w:tcPr>
          <w:p w14:paraId="745CB47D"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11</w:t>
            </w:r>
          </w:p>
        </w:tc>
        <w:tc>
          <w:tcPr>
            <w:tcW w:w="3511" w:type="dxa"/>
            <w:tcBorders>
              <w:top w:val="single" w:sz="4" w:space="0" w:color="auto"/>
              <w:left w:val="single" w:sz="4" w:space="0" w:color="auto"/>
              <w:bottom w:val="single" w:sz="4" w:space="0" w:color="auto"/>
            </w:tcBorders>
            <w:shd w:val="clear" w:color="auto" w:fill="FFFFFF"/>
            <w:vAlign w:val="center"/>
          </w:tcPr>
          <w:p w14:paraId="2385254F"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bottom w:val="single" w:sz="4" w:space="0" w:color="auto"/>
            </w:tcBorders>
            <w:shd w:val="clear" w:color="auto" w:fill="FFFFFF"/>
            <w:vAlign w:val="center"/>
          </w:tcPr>
          <w:p w14:paraId="45F511F4"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bottom w:val="single" w:sz="4" w:space="0" w:color="auto"/>
              <w:right w:val="single" w:sz="4" w:space="0" w:color="auto"/>
            </w:tcBorders>
            <w:shd w:val="clear" w:color="auto" w:fill="FFFFFF"/>
            <w:vAlign w:val="center"/>
          </w:tcPr>
          <w:p w14:paraId="65BE97B4"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1EA903B9" w14:textId="77777777" w:rsidTr="00D25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3"/>
          <w:jc w:val="center"/>
        </w:trPr>
        <w:tc>
          <w:tcPr>
            <w:tcW w:w="1248" w:type="dxa"/>
            <w:vAlign w:val="center"/>
          </w:tcPr>
          <w:p w14:paraId="24E7891F" w14:textId="77777777" w:rsidR="00275A4B" w:rsidRPr="0029766B" w:rsidRDefault="00275A4B" w:rsidP="00710C18">
            <w:pPr>
              <w:spacing w:line="240" w:lineRule="auto"/>
              <w:ind w:left="-536" w:firstLine="0"/>
              <w:jc w:val="right"/>
              <w:rPr>
                <w:rFonts w:ascii="Times New Roman" w:hAnsi="Times New Roman" w:cs="Times New Roman"/>
                <w:sz w:val="24"/>
                <w:szCs w:val="24"/>
              </w:rPr>
            </w:pPr>
            <w:r w:rsidRPr="0029766B">
              <w:rPr>
                <w:rFonts w:ascii="Times New Roman" w:hAnsi="Times New Roman" w:cs="Times New Roman"/>
                <w:sz w:val="24"/>
                <w:szCs w:val="24"/>
              </w:rPr>
              <w:t>ИТОГО:</w:t>
            </w:r>
          </w:p>
        </w:tc>
        <w:tc>
          <w:tcPr>
            <w:tcW w:w="3511" w:type="dxa"/>
          </w:tcPr>
          <w:p w14:paraId="6184399C"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Pr>
          <w:p w14:paraId="28A2FD39"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Pr>
          <w:p w14:paraId="0FD94E99" w14:textId="77777777" w:rsidR="00275A4B" w:rsidRPr="0029766B" w:rsidRDefault="00275A4B" w:rsidP="0029766B">
            <w:pPr>
              <w:spacing w:line="240" w:lineRule="auto"/>
              <w:jc w:val="center"/>
              <w:rPr>
                <w:rFonts w:ascii="Times New Roman" w:hAnsi="Times New Roman" w:cs="Times New Roman"/>
                <w:sz w:val="24"/>
                <w:szCs w:val="24"/>
              </w:rPr>
            </w:pPr>
          </w:p>
        </w:tc>
      </w:tr>
    </w:tbl>
    <w:p w14:paraId="55009644" w14:textId="77777777" w:rsidR="00275A4B" w:rsidRPr="00713DAD" w:rsidRDefault="00275A4B" w:rsidP="00275A4B">
      <w:pPr>
        <w:rPr>
          <w:rFonts w:ascii="Times New Roman" w:hAnsi="Times New Roman" w:cs="Times New Roman"/>
        </w:rPr>
      </w:pPr>
    </w:p>
    <w:p w14:paraId="1291822D" w14:textId="77777777" w:rsidR="00275A4B" w:rsidRPr="00713DAD" w:rsidRDefault="00275A4B" w:rsidP="00275A4B">
      <w:pPr>
        <w:rPr>
          <w:rFonts w:ascii="Times New Roman" w:hAnsi="Times New Roman" w:cs="Times New Roman"/>
        </w:rPr>
      </w:pPr>
    </w:p>
    <w:tbl>
      <w:tblPr>
        <w:tblW w:w="0" w:type="auto"/>
        <w:tblLook w:val="04A0" w:firstRow="1" w:lastRow="0" w:firstColumn="1" w:lastColumn="0" w:noHBand="0" w:noVBand="1"/>
      </w:tblPr>
      <w:tblGrid>
        <w:gridCol w:w="5120"/>
        <w:gridCol w:w="5088"/>
      </w:tblGrid>
      <w:tr w:rsidR="00275A4B" w:rsidRPr="00713DAD" w14:paraId="114D80B2" w14:textId="77777777" w:rsidTr="00D25752">
        <w:tc>
          <w:tcPr>
            <w:tcW w:w="5212" w:type="dxa"/>
            <w:shd w:val="clear" w:color="auto" w:fill="auto"/>
          </w:tcPr>
          <w:p w14:paraId="733BB928" w14:textId="77777777" w:rsidR="00275A4B" w:rsidRPr="00713DAD" w:rsidRDefault="00275A4B" w:rsidP="00D25752">
            <w:pPr>
              <w:rPr>
                <w:rFonts w:ascii="Times New Roman" w:hAnsi="Times New Roman" w:cs="Times New Roman"/>
              </w:rPr>
            </w:pPr>
          </w:p>
          <w:p w14:paraId="553B384E" w14:textId="77777777" w:rsidR="00275A4B" w:rsidRPr="00713DAD" w:rsidRDefault="00275A4B" w:rsidP="00D25752">
            <w:pPr>
              <w:pBdr>
                <w:top w:val="single" w:sz="12" w:space="1" w:color="auto"/>
                <w:bottom w:val="single" w:sz="12" w:space="1" w:color="auto"/>
              </w:pBdr>
              <w:jc w:val="center"/>
              <w:rPr>
                <w:rFonts w:ascii="Times New Roman" w:hAnsi="Times New Roman" w:cs="Times New Roman"/>
                <w:i/>
                <w:vertAlign w:val="superscript"/>
              </w:rPr>
            </w:pPr>
            <w:r w:rsidRPr="00713DAD">
              <w:rPr>
                <w:rFonts w:ascii="Times New Roman" w:hAnsi="Times New Roman" w:cs="Times New Roman"/>
                <w:i/>
                <w:vertAlign w:val="superscript"/>
              </w:rPr>
              <w:t>(Ф.И.О., должность, наименование организации)</w:t>
            </w:r>
          </w:p>
          <w:p w14:paraId="5BEBDD14" w14:textId="77777777" w:rsidR="00275A4B" w:rsidRPr="00713DAD" w:rsidRDefault="00275A4B" w:rsidP="00D25752">
            <w:pPr>
              <w:pBdr>
                <w:top w:val="single" w:sz="12" w:space="1" w:color="auto"/>
                <w:bottom w:val="single" w:sz="12" w:space="1" w:color="auto"/>
              </w:pBdr>
              <w:jc w:val="center"/>
              <w:rPr>
                <w:rFonts w:ascii="Times New Roman" w:hAnsi="Times New Roman" w:cs="Times New Roman"/>
                <w:i/>
                <w:vertAlign w:val="superscript"/>
              </w:rPr>
            </w:pPr>
          </w:p>
          <w:p w14:paraId="028D32D1" w14:textId="77777777" w:rsidR="00275A4B" w:rsidRPr="00713DAD" w:rsidRDefault="00275A4B" w:rsidP="00D25752">
            <w:pPr>
              <w:jc w:val="center"/>
              <w:rPr>
                <w:rFonts w:ascii="Times New Roman" w:hAnsi="Times New Roman" w:cs="Times New Roman"/>
                <w:i/>
                <w:vertAlign w:val="superscript"/>
              </w:rPr>
            </w:pPr>
            <w:r w:rsidRPr="00713DAD">
              <w:rPr>
                <w:rFonts w:ascii="Times New Roman" w:hAnsi="Times New Roman" w:cs="Times New Roman"/>
                <w:i/>
                <w:vertAlign w:val="superscript"/>
              </w:rPr>
              <w:t>(Подпись)</w:t>
            </w:r>
          </w:p>
        </w:tc>
        <w:tc>
          <w:tcPr>
            <w:tcW w:w="5212" w:type="dxa"/>
            <w:shd w:val="clear" w:color="auto" w:fill="auto"/>
          </w:tcPr>
          <w:p w14:paraId="7DE33AA3" w14:textId="77777777" w:rsidR="00275A4B" w:rsidRPr="00713DAD" w:rsidRDefault="00275A4B" w:rsidP="00D25752">
            <w:pPr>
              <w:rPr>
                <w:rFonts w:ascii="Times New Roman" w:hAnsi="Times New Roman" w:cs="Times New Roman"/>
              </w:rPr>
            </w:pPr>
          </w:p>
        </w:tc>
      </w:tr>
    </w:tbl>
    <w:p w14:paraId="654EF26C" w14:textId="77777777" w:rsidR="00275A4B" w:rsidRPr="00713DAD" w:rsidRDefault="00275A4B" w:rsidP="00275A4B">
      <w:pPr>
        <w:rPr>
          <w:rFonts w:ascii="Times New Roman" w:hAnsi="Times New Roman" w:cs="Times New Roman"/>
        </w:rPr>
      </w:pPr>
      <w:r w:rsidRPr="00713DAD">
        <w:rPr>
          <w:rFonts w:ascii="Times New Roman" w:hAnsi="Times New Roman" w:cs="Times New Roman"/>
        </w:rPr>
        <w:t>М.П.</w:t>
      </w:r>
    </w:p>
    <w:p w14:paraId="20B6F732" w14:textId="77777777" w:rsidR="00275A4B" w:rsidRPr="00713DAD" w:rsidRDefault="00275A4B" w:rsidP="00275A4B">
      <w:pPr>
        <w:rPr>
          <w:rFonts w:ascii="Times New Roman" w:hAnsi="Times New Roman" w:cs="Times New Roman"/>
        </w:rPr>
      </w:pPr>
    </w:p>
    <w:p w14:paraId="26360A77" w14:textId="77777777" w:rsidR="00275A4B" w:rsidRPr="00713DAD" w:rsidRDefault="00275A4B" w:rsidP="00275A4B">
      <w:pPr>
        <w:rPr>
          <w:rFonts w:ascii="Times New Roman" w:hAnsi="Times New Roman" w:cs="Times New Roman"/>
        </w:rPr>
      </w:pPr>
    </w:p>
    <w:p w14:paraId="023C2DC8" w14:textId="77777777" w:rsidR="00275A4B" w:rsidRPr="00713DAD" w:rsidRDefault="00275A4B" w:rsidP="00275A4B">
      <w:pPr>
        <w:rPr>
          <w:rFonts w:ascii="Times New Roman" w:hAnsi="Times New Roman" w:cs="Times New Roman"/>
        </w:rPr>
      </w:pPr>
    </w:p>
    <w:p w14:paraId="4D9A1A4B" w14:textId="056B99BD" w:rsidR="005977EC" w:rsidRPr="00621394" w:rsidRDefault="005977EC" w:rsidP="005977EC">
      <w:pPr>
        <w:rPr>
          <w:rFonts w:ascii="Times New Roman" w:hAnsi="Times New Roman" w:cs="Times New Roman"/>
          <w:sz w:val="26"/>
          <w:szCs w:val="26"/>
        </w:rPr>
        <w:sectPr w:rsidR="005977EC" w:rsidRPr="00621394" w:rsidSect="00275A4B">
          <w:footerReference w:type="default" r:id="rId31"/>
          <w:footerReference w:type="first" r:id="rId32"/>
          <w:pgSz w:w="11909" w:h="16834" w:code="9"/>
          <w:pgMar w:top="1134" w:right="567" w:bottom="1134" w:left="1134" w:header="0" w:footer="6" w:gutter="0"/>
          <w:cols w:space="720"/>
          <w:noEndnote/>
          <w:titlePg/>
          <w:docGrid w:linePitch="360"/>
        </w:sectPr>
      </w:pPr>
      <w:r w:rsidRPr="00621394">
        <w:rPr>
          <w:rFonts w:ascii="Times New Roman" w:hAnsi="Times New Roman" w:cs="Times New Roman"/>
          <w:sz w:val="26"/>
          <w:szCs w:val="26"/>
        </w:rPr>
        <w:t xml:space="preserve">И.о. министра </w:t>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w:t>
      </w:r>
      <w:r w:rsidR="00964FBA">
        <w:rPr>
          <w:rFonts w:ascii="Times New Roman" w:hAnsi="Times New Roman" w:cs="Times New Roman"/>
          <w:sz w:val="26"/>
          <w:szCs w:val="26"/>
        </w:rPr>
        <w:t>А. Журавлев</w:t>
      </w:r>
    </w:p>
    <w:p w14:paraId="175D421E" w14:textId="77777777" w:rsidR="00275A4B" w:rsidRPr="00713DAD" w:rsidRDefault="00275A4B" w:rsidP="00964FBA">
      <w:pPr>
        <w:ind w:firstLine="0"/>
        <w:rPr>
          <w:rFonts w:ascii="Times New Roman" w:hAnsi="Times New Roman" w:cs="Times New Roman"/>
          <w:sz w:val="28"/>
          <w:szCs w:val="28"/>
        </w:rPr>
      </w:pPr>
    </w:p>
    <w:tbl>
      <w:tblPr>
        <w:tblW w:w="0" w:type="auto"/>
        <w:tblLook w:val="04A0" w:firstRow="1" w:lastRow="0" w:firstColumn="1" w:lastColumn="0" w:noHBand="0" w:noVBand="1"/>
      </w:tblPr>
      <w:tblGrid>
        <w:gridCol w:w="6403"/>
        <w:gridCol w:w="3805"/>
      </w:tblGrid>
      <w:tr w:rsidR="00275A4B" w:rsidRPr="00713DAD" w14:paraId="04364E04" w14:textId="77777777" w:rsidTr="00D25752">
        <w:tc>
          <w:tcPr>
            <w:tcW w:w="6487" w:type="dxa"/>
          </w:tcPr>
          <w:p w14:paraId="6FBE3FDA" w14:textId="77777777" w:rsidR="00275A4B" w:rsidRPr="00713DAD" w:rsidRDefault="00275A4B" w:rsidP="00D25752">
            <w:pPr>
              <w:rPr>
                <w:rFonts w:ascii="Times New Roman" w:hAnsi="Times New Roman" w:cs="Times New Roman"/>
                <w:sz w:val="28"/>
                <w:szCs w:val="28"/>
              </w:rPr>
            </w:pPr>
          </w:p>
        </w:tc>
        <w:tc>
          <w:tcPr>
            <w:tcW w:w="3827" w:type="dxa"/>
          </w:tcPr>
          <w:p w14:paraId="70A48EEB" w14:textId="77777777" w:rsidR="00275A4B" w:rsidRPr="0029766B" w:rsidRDefault="00275A4B" w:rsidP="00D25752">
            <w:pPr>
              <w:rPr>
                <w:rFonts w:ascii="Times New Roman" w:hAnsi="Times New Roman" w:cs="Times New Roman"/>
                <w:sz w:val="24"/>
                <w:szCs w:val="24"/>
              </w:rPr>
            </w:pPr>
            <w:r w:rsidRPr="0029766B">
              <w:rPr>
                <w:rFonts w:ascii="Times New Roman" w:hAnsi="Times New Roman" w:cs="Times New Roman"/>
                <w:sz w:val="24"/>
                <w:szCs w:val="24"/>
              </w:rPr>
              <w:t>Приложение № 4</w:t>
            </w:r>
          </w:p>
          <w:p w14:paraId="740BCFF8" w14:textId="77777777" w:rsidR="00275A4B" w:rsidRPr="0029766B" w:rsidRDefault="00275A4B" w:rsidP="00084DE8">
            <w:pPr>
              <w:ind w:firstLine="0"/>
              <w:rPr>
                <w:rFonts w:ascii="Times New Roman" w:hAnsi="Times New Roman" w:cs="Times New Roman"/>
                <w:sz w:val="24"/>
                <w:szCs w:val="24"/>
              </w:rPr>
            </w:pPr>
            <w:r w:rsidRPr="0029766B">
              <w:rPr>
                <w:rFonts w:ascii="Times New Roman" w:hAnsi="Times New Roman" w:cs="Times New Roman"/>
                <w:sz w:val="24"/>
                <w:szCs w:val="24"/>
              </w:rPr>
              <w:t>к документации об отборе</w:t>
            </w:r>
          </w:p>
        </w:tc>
      </w:tr>
    </w:tbl>
    <w:p w14:paraId="325B98BD" w14:textId="77777777" w:rsidR="00275A4B" w:rsidRPr="00713DAD" w:rsidRDefault="00275A4B" w:rsidP="00275A4B">
      <w:pPr>
        <w:pStyle w:val="a6"/>
        <w:jc w:val="center"/>
        <w:rPr>
          <w:rFonts w:ascii="Times New Roman" w:hAnsi="Times New Roman"/>
          <w:b/>
          <w:sz w:val="28"/>
          <w:szCs w:val="28"/>
          <w:lang w:eastAsia="ru-RU"/>
        </w:rPr>
      </w:pPr>
    </w:p>
    <w:p w14:paraId="0DFF3803" w14:textId="77777777" w:rsidR="00746CF8" w:rsidRDefault="00746CF8" w:rsidP="00746CF8">
      <w:pPr>
        <w:tabs>
          <w:tab w:val="left" w:pos="142"/>
        </w:tabs>
        <w:spacing w:after="240"/>
        <w:ind w:firstLine="0"/>
        <w:jc w:val="center"/>
        <w:rPr>
          <w:rFonts w:ascii="Times New Roman" w:hAnsi="Times New Roman"/>
          <w:b/>
          <w:sz w:val="28"/>
          <w:szCs w:val="28"/>
          <w:lang w:eastAsia="ru-RU"/>
        </w:rPr>
      </w:pPr>
    </w:p>
    <w:p w14:paraId="273AEE9D" w14:textId="5B41FFCD" w:rsidR="00275A4B" w:rsidRPr="0029766B" w:rsidRDefault="00275A4B" w:rsidP="0029766B">
      <w:pPr>
        <w:tabs>
          <w:tab w:val="left" w:pos="142"/>
        </w:tabs>
        <w:spacing w:after="240" w:line="240" w:lineRule="auto"/>
        <w:ind w:firstLine="0"/>
        <w:jc w:val="center"/>
        <w:rPr>
          <w:rFonts w:ascii="Times New Roman" w:hAnsi="Times New Roman" w:cs="Times New Roman"/>
          <w:b/>
          <w:sz w:val="24"/>
          <w:szCs w:val="24"/>
        </w:rPr>
      </w:pPr>
      <w:r w:rsidRPr="0029766B">
        <w:rPr>
          <w:rFonts w:ascii="Times New Roman" w:hAnsi="Times New Roman" w:cs="Times New Roman"/>
          <w:b/>
          <w:sz w:val="24"/>
          <w:szCs w:val="24"/>
        </w:rPr>
        <w:t xml:space="preserve">Расчет единого тарифа </w:t>
      </w:r>
      <w:r w:rsidRPr="0029766B">
        <w:rPr>
          <w:rFonts w:ascii="Times New Roman" w:hAnsi="Times New Roman" w:cs="Times New Roman"/>
          <w:b/>
          <w:sz w:val="24"/>
          <w:szCs w:val="24"/>
        </w:rPr>
        <w:br/>
        <w:t>на услугу регионального оператора</w:t>
      </w:r>
    </w:p>
    <w:p w14:paraId="1AE0BEC0"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 xml:space="preserve">Особенности расчета единого тарифа на услугу регионального оператора определены </w:t>
      </w:r>
      <w:r w:rsidRPr="0029766B">
        <w:rPr>
          <w:rFonts w:ascii="Times New Roman" w:eastAsia="Calibri" w:hAnsi="Times New Roman" w:cs="Times New Roman"/>
          <w:sz w:val="24"/>
          <w:szCs w:val="24"/>
        </w:rPr>
        <w:t>Основами ценообразования в области обращения с твердыми коммунальными отходами, утвержденными п</w:t>
      </w:r>
      <w:r w:rsidRPr="0029766B">
        <w:rPr>
          <w:rFonts w:ascii="Times New Roman" w:hAnsi="Times New Roman" w:cs="Times New Roman"/>
          <w:sz w:val="24"/>
          <w:szCs w:val="24"/>
        </w:rPr>
        <w:t>остановлением Правительства РФ от 30.05.2016 № 484 «О ценообразовании в области обращения с твердыми коммунальными отходами».</w:t>
      </w:r>
    </w:p>
    <w:p w14:paraId="3B028AB1" w14:textId="77777777" w:rsidR="00275A4B" w:rsidRPr="0029766B" w:rsidRDefault="00275A4B" w:rsidP="0029766B">
      <w:pPr>
        <w:autoSpaceDE w:val="0"/>
        <w:autoSpaceDN w:val="0"/>
        <w:adjustRightInd w:val="0"/>
        <w:spacing w:line="240" w:lineRule="auto"/>
        <w:rPr>
          <w:rFonts w:ascii="Times New Roman" w:eastAsia="Calibri" w:hAnsi="Times New Roman" w:cs="Times New Roman"/>
          <w:sz w:val="24"/>
          <w:szCs w:val="24"/>
        </w:rPr>
      </w:pPr>
      <w:r w:rsidRPr="0029766B">
        <w:rPr>
          <w:rFonts w:ascii="Times New Roman" w:eastAsia="Calibri" w:hAnsi="Times New Roman" w:cs="Times New Roman"/>
          <w:sz w:val="24"/>
          <w:szCs w:val="24"/>
        </w:rPr>
        <w:t>Единый тариф на услугу регионального оператора подлежит регулированию, осуществляемому органом регулирования тарифов в соответствии с принципами экономического регулирования в области обращения с отходами, предусмотренными Федеральным законом «Об отходах производства и потребления», Правилами регулирования тарифов и иными нормативными правовыми актами в области обращения с твердыми коммунальными отходами.</w:t>
      </w:r>
    </w:p>
    <w:p w14:paraId="6B8F71F4" w14:textId="77777777" w:rsidR="00275A4B" w:rsidRPr="0029766B" w:rsidRDefault="00275A4B" w:rsidP="0029766B">
      <w:pPr>
        <w:autoSpaceDE w:val="0"/>
        <w:autoSpaceDN w:val="0"/>
        <w:adjustRightInd w:val="0"/>
        <w:spacing w:line="240" w:lineRule="auto"/>
        <w:rPr>
          <w:rFonts w:ascii="Times New Roman" w:hAnsi="Times New Roman" w:cs="Times New Roman"/>
          <w:sz w:val="24"/>
          <w:szCs w:val="24"/>
        </w:rPr>
      </w:pPr>
      <w:r w:rsidRPr="0029766B">
        <w:rPr>
          <w:rFonts w:ascii="Times New Roman" w:eastAsia="Calibri" w:hAnsi="Times New Roman" w:cs="Times New Roman"/>
          <w:sz w:val="24"/>
          <w:szCs w:val="24"/>
        </w:rPr>
        <w:t xml:space="preserve">Методические указания по расчету регулируемых тарифов в области обращения с твердыми коммунальными отходами утверждены приказом </w:t>
      </w:r>
      <w:r w:rsidRPr="0029766B">
        <w:rPr>
          <w:rFonts w:ascii="Times New Roman" w:hAnsi="Times New Roman" w:cs="Times New Roman"/>
          <w:sz w:val="24"/>
          <w:szCs w:val="24"/>
        </w:rPr>
        <w:t>ФАС России от 21.11.2016 № 1638/16 «Об утверждении Методических указаний по расчету регулируемых тарифов в области обращения с твердыми коммунальными отходами» (зарегистрировано в Минюсте России 02.12.2016 г. № 44544).</w:t>
      </w:r>
    </w:p>
    <w:p w14:paraId="79138CAE" w14:textId="77777777" w:rsidR="00275A4B" w:rsidRPr="0029766B" w:rsidRDefault="00275A4B" w:rsidP="0029766B">
      <w:pPr>
        <w:autoSpaceDE w:val="0"/>
        <w:autoSpaceDN w:val="0"/>
        <w:adjustRightInd w:val="0"/>
        <w:spacing w:line="240" w:lineRule="auto"/>
        <w:rPr>
          <w:rFonts w:ascii="Times New Roman" w:eastAsia="Calibri" w:hAnsi="Times New Roman" w:cs="Times New Roman"/>
          <w:sz w:val="24"/>
          <w:szCs w:val="24"/>
        </w:rPr>
      </w:pPr>
      <w:r w:rsidRPr="0029766B">
        <w:rPr>
          <w:rFonts w:ascii="Times New Roman" w:eastAsia="Calibri" w:hAnsi="Times New Roman" w:cs="Times New Roman"/>
          <w:sz w:val="24"/>
          <w:szCs w:val="24"/>
        </w:rPr>
        <w:t>Единый тариф на услуги регионального оператора устанавливается в соответствии с условиями соглашения об организации деятельности по обращению с твердыми коммунальными отходами, заключаемого между региональным оператором и уполномоченным органом исполнительной власти субъекта Российской Федерации по результатам конкурса на выбор регионального оператора.</w:t>
      </w:r>
    </w:p>
    <w:p w14:paraId="7E08F6E7"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Единый тариф на услугу регионального оператора не может превышать стоимости услуг регионального оператора по организации деятельности по обращению с твердыми коммунальными отходами, определенной по результатам конкурсного отбора региональных операторов по обращению с твердыми коммунальными отходами.</w:t>
      </w:r>
    </w:p>
    <w:p w14:paraId="38F4FA53" w14:textId="3588B7F5" w:rsidR="00275A4B" w:rsidRDefault="00275A4B" w:rsidP="0029766B">
      <w:pPr>
        <w:pStyle w:val="a6"/>
        <w:rPr>
          <w:rFonts w:ascii="Times New Roman" w:hAnsi="Times New Roman"/>
          <w:b/>
          <w:sz w:val="24"/>
          <w:szCs w:val="24"/>
          <w:lang w:eastAsia="ru-RU"/>
        </w:rPr>
      </w:pPr>
    </w:p>
    <w:p w14:paraId="5905FFDA" w14:textId="77777777" w:rsidR="005977EC" w:rsidRPr="0029766B" w:rsidRDefault="005977EC" w:rsidP="0029766B">
      <w:pPr>
        <w:pStyle w:val="a6"/>
        <w:rPr>
          <w:rFonts w:ascii="Times New Roman" w:hAnsi="Times New Roman"/>
          <w:b/>
          <w:sz w:val="24"/>
          <w:szCs w:val="24"/>
          <w:lang w:eastAsia="ru-RU"/>
        </w:rPr>
      </w:pPr>
    </w:p>
    <w:p w14:paraId="2934061D" w14:textId="77777777" w:rsidR="00275A4B" w:rsidRPr="0029766B" w:rsidRDefault="00275A4B" w:rsidP="0029766B">
      <w:pPr>
        <w:pStyle w:val="a6"/>
        <w:rPr>
          <w:rFonts w:ascii="Times New Roman" w:hAnsi="Times New Roman"/>
          <w:b/>
          <w:sz w:val="24"/>
          <w:szCs w:val="24"/>
          <w:lang w:eastAsia="ru-RU"/>
        </w:rPr>
      </w:pPr>
    </w:p>
    <w:p w14:paraId="26D5CA46" w14:textId="77777777" w:rsidR="005977EC" w:rsidRPr="00621394" w:rsidRDefault="005977EC" w:rsidP="005977EC">
      <w:pPr>
        <w:rPr>
          <w:rFonts w:ascii="Times New Roman" w:hAnsi="Times New Roman" w:cs="Times New Roman"/>
          <w:sz w:val="26"/>
          <w:szCs w:val="26"/>
        </w:rPr>
        <w:sectPr w:rsidR="005977EC" w:rsidRPr="00621394" w:rsidSect="00275A4B">
          <w:footerReference w:type="default" r:id="rId33"/>
          <w:footerReference w:type="first" r:id="rId34"/>
          <w:pgSz w:w="11909" w:h="16834" w:code="9"/>
          <w:pgMar w:top="1134" w:right="567" w:bottom="1134" w:left="1134" w:header="0" w:footer="6" w:gutter="0"/>
          <w:cols w:space="720"/>
          <w:noEndnote/>
          <w:titlePg/>
          <w:docGrid w:linePitch="360"/>
        </w:sectPr>
      </w:pPr>
      <w:r w:rsidRPr="00621394">
        <w:rPr>
          <w:rFonts w:ascii="Times New Roman" w:hAnsi="Times New Roman" w:cs="Times New Roman"/>
          <w:sz w:val="26"/>
          <w:szCs w:val="26"/>
        </w:rPr>
        <w:t xml:space="preserve">И.о. министра </w:t>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А. Журавлев </w:t>
      </w:r>
    </w:p>
    <w:p w14:paraId="7594279B" w14:textId="77777777" w:rsidR="00275A4B" w:rsidRPr="00713DAD" w:rsidRDefault="00275A4B" w:rsidP="00275A4B">
      <w:pPr>
        <w:pStyle w:val="a6"/>
        <w:rPr>
          <w:rFonts w:ascii="Times New Roman" w:hAnsi="Times New Roman"/>
          <w:b/>
          <w:sz w:val="24"/>
          <w:szCs w:val="24"/>
          <w:lang w:eastAsia="ru-RU"/>
        </w:rPr>
      </w:pPr>
    </w:p>
    <w:tbl>
      <w:tblPr>
        <w:tblW w:w="10878" w:type="dxa"/>
        <w:tblLook w:val="04A0" w:firstRow="1" w:lastRow="0" w:firstColumn="1" w:lastColumn="0" w:noHBand="0" w:noVBand="1"/>
      </w:tblPr>
      <w:tblGrid>
        <w:gridCol w:w="7336"/>
        <w:gridCol w:w="3542"/>
      </w:tblGrid>
      <w:tr w:rsidR="00275A4B" w:rsidRPr="00713DAD" w14:paraId="744FDF49" w14:textId="77777777" w:rsidTr="00D25752">
        <w:tc>
          <w:tcPr>
            <w:tcW w:w="7336" w:type="dxa"/>
          </w:tcPr>
          <w:p w14:paraId="4FC04DE8" w14:textId="77777777" w:rsidR="00275A4B" w:rsidRPr="00713DAD" w:rsidRDefault="00275A4B" w:rsidP="00D25752">
            <w:pPr>
              <w:rPr>
                <w:rFonts w:ascii="Times New Roman" w:hAnsi="Times New Roman" w:cs="Times New Roman"/>
              </w:rPr>
            </w:pPr>
          </w:p>
        </w:tc>
        <w:tc>
          <w:tcPr>
            <w:tcW w:w="3542" w:type="dxa"/>
          </w:tcPr>
          <w:p w14:paraId="1F79AD00" w14:textId="77777777" w:rsidR="00275A4B" w:rsidRPr="00713DAD" w:rsidRDefault="00275A4B" w:rsidP="00D25752">
            <w:pPr>
              <w:rPr>
                <w:rFonts w:ascii="Times New Roman" w:hAnsi="Times New Roman" w:cs="Times New Roman"/>
              </w:rPr>
            </w:pPr>
            <w:r w:rsidRPr="00713DAD">
              <w:rPr>
                <w:rFonts w:ascii="Times New Roman" w:hAnsi="Times New Roman" w:cs="Times New Roman"/>
              </w:rPr>
              <w:t>Приложение № 5</w:t>
            </w:r>
          </w:p>
          <w:p w14:paraId="19EEAC2C" w14:textId="77777777" w:rsidR="00275A4B" w:rsidRPr="00713DAD" w:rsidRDefault="00275A4B" w:rsidP="00084DE8">
            <w:pPr>
              <w:ind w:firstLine="0"/>
              <w:rPr>
                <w:rFonts w:ascii="Times New Roman" w:hAnsi="Times New Roman" w:cs="Times New Roman"/>
              </w:rPr>
            </w:pPr>
            <w:r w:rsidRPr="00713DAD">
              <w:rPr>
                <w:rFonts w:ascii="Times New Roman" w:hAnsi="Times New Roman" w:cs="Times New Roman"/>
              </w:rPr>
              <w:t>к документации об отборе</w:t>
            </w:r>
          </w:p>
        </w:tc>
      </w:tr>
    </w:tbl>
    <w:p w14:paraId="3735E26A" w14:textId="77777777" w:rsidR="00275A4B" w:rsidRPr="00713DAD" w:rsidRDefault="00275A4B" w:rsidP="00275A4B">
      <w:pPr>
        <w:pStyle w:val="a6"/>
        <w:jc w:val="center"/>
        <w:rPr>
          <w:rFonts w:ascii="Times New Roman" w:hAnsi="Times New Roman"/>
          <w:b/>
          <w:sz w:val="24"/>
          <w:szCs w:val="24"/>
          <w:lang w:eastAsia="ru-RU"/>
        </w:rPr>
      </w:pPr>
    </w:p>
    <w:p w14:paraId="293BCFC1" w14:textId="77777777" w:rsidR="00275A4B" w:rsidRPr="0018005D" w:rsidRDefault="00275A4B" w:rsidP="0018005D">
      <w:pPr>
        <w:autoSpaceDE w:val="0"/>
        <w:autoSpaceDN w:val="0"/>
        <w:adjustRightInd w:val="0"/>
        <w:spacing w:line="240" w:lineRule="auto"/>
        <w:jc w:val="center"/>
        <w:rPr>
          <w:rFonts w:ascii="Times New Roman" w:hAnsi="Times New Roman" w:cs="Times New Roman"/>
          <w:b/>
          <w:bCs/>
          <w:sz w:val="24"/>
          <w:szCs w:val="24"/>
        </w:rPr>
      </w:pPr>
      <w:r w:rsidRPr="0018005D">
        <w:rPr>
          <w:rFonts w:ascii="Times New Roman" w:hAnsi="Times New Roman" w:cs="Times New Roman"/>
          <w:b/>
          <w:bCs/>
          <w:sz w:val="24"/>
          <w:szCs w:val="24"/>
        </w:rPr>
        <w:t xml:space="preserve">Расчет </w:t>
      </w:r>
    </w:p>
    <w:p w14:paraId="769DF162" w14:textId="77777777" w:rsidR="00275A4B" w:rsidRPr="0018005D" w:rsidRDefault="00275A4B" w:rsidP="0018005D">
      <w:pPr>
        <w:autoSpaceDE w:val="0"/>
        <w:autoSpaceDN w:val="0"/>
        <w:adjustRightInd w:val="0"/>
        <w:spacing w:line="240" w:lineRule="auto"/>
        <w:jc w:val="center"/>
        <w:rPr>
          <w:rFonts w:ascii="Times New Roman" w:hAnsi="Times New Roman" w:cs="Times New Roman"/>
          <w:b/>
          <w:bCs/>
          <w:sz w:val="24"/>
          <w:szCs w:val="24"/>
        </w:rPr>
      </w:pPr>
      <w:r w:rsidRPr="0018005D">
        <w:rPr>
          <w:rFonts w:ascii="Times New Roman" w:hAnsi="Times New Roman" w:cs="Times New Roman"/>
          <w:b/>
          <w:bCs/>
          <w:sz w:val="24"/>
          <w:szCs w:val="24"/>
        </w:rPr>
        <w:t>приведенной стоимости услуги регионального оператора и её</w:t>
      </w:r>
    </w:p>
    <w:p w14:paraId="24422760" w14:textId="77777777" w:rsidR="00275A4B" w:rsidRPr="0018005D" w:rsidRDefault="00275A4B" w:rsidP="0018005D">
      <w:pPr>
        <w:autoSpaceDE w:val="0"/>
        <w:autoSpaceDN w:val="0"/>
        <w:adjustRightInd w:val="0"/>
        <w:spacing w:after="240" w:line="240" w:lineRule="auto"/>
        <w:jc w:val="center"/>
        <w:rPr>
          <w:rFonts w:ascii="Times New Roman" w:hAnsi="Times New Roman" w:cs="Times New Roman"/>
          <w:b/>
          <w:bCs/>
          <w:sz w:val="24"/>
          <w:szCs w:val="24"/>
        </w:rPr>
      </w:pPr>
      <w:r w:rsidRPr="0018005D">
        <w:rPr>
          <w:rFonts w:ascii="Times New Roman" w:hAnsi="Times New Roman" w:cs="Times New Roman"/>
          <w:b/>
          <w:bCs/>
          <w:sz w:val="24"/>
          <w:szCs w:val="24"/>
        </w:rPr>
        <w:t>максимально допустимая величина</w:t>
      </w:r>
    </w:p>
    <w:p w14:paraId="18ED6193" w14:textId="77777777" w:rsidR="00275A4B" w:rsidRPr="0018005D" w:rsidRDefault="00275A4B" w:rsidP="0018005D">
      <w:pPr>
        <w:autoSpaceDE w:val="0"/>
        <w:autoSpaceDN w:val="0"/>
        <w:adjustRightInd w:val="0"/>
        <w:spacing w:line="240" w:lineRule="auto"/>
        <w:rPr>
          <w:rFonts w:ascii="Times New Roman" w:hAnsi="Times New Roman" w:cs="Times New Roman"/>
          <w:sz w:val="24"/>
          <w:szCs w:val="24"/>
        </w:rPr>
      </w:pPr>
      <w:r w:rsidRPr="0018005D">
        <w:rPr>
          <w:rFonts w:ascii="Times New Roman" w:eastAsia="Calibri" w:hAnsi="Times New Roman" w:cs="Times New Roman"/>
          <w:sz w:val="24"/>
          <w:szCs w:val="24"/>
        </w:rPr>
        <w:t>Основами ценообразования в области обращения с твердыми коммунальными отходами, утвержденными п</w:t>
      </w:r>
      <w:r w:rsidRPr="0018005D">
        <w:rPr>
          <w:rFonts w:ascii="Times New Roman" w:hAnsi="Times New Roman" w:cs="Times New Roman"/>
          <w:sz w:val="24"/>
          <w:szCs w:val="24"/>
        </w:rPr>
        <w:t>остановлением Правительства РФ от 30.05.2016 г. № 484 «О ценообразовании в области обращения с твердыми коммунальными отходами» определено, что п</w:t>
      </w:r>
      <w:r w:rsidRPr="0018005D">
        <w:rPr>
          <w:rFonts w:ascii="Times New Roman" w:hAnsi="Times New Roman" w:cs="Times New Roman"/>
          <w:bCs/>
          <w:sz w:val="24"/>
          <w:szCs w:val="24"/>
        </w:rPr>
        <w:t>риведенная стоимость услуги регионального оператора рассчитывается как сумма необходимой валовой выручки регионального оператора за весь срок, на который присваивается такой статус, приведенной к сопоставимым ценам с использованием прогнозируемого значения индекса потребительских цен, указанного в документации об отборе регионального оператора по обращению с твердыми коммунальными отходами, и с применением ставки дисконтирования, равной норме доходности инвестированного капитала в реальном выражении (за вычетом индекса потребительских цен).</w:t>
      </w:r>
    </w:p>
    <w:p w14:paraId="65C4F3C1" w14:textId="5F8C3DF1" w:rsidR="00275A4B" w:rsidRPr="0018005D" w:rsidRDefault="00275A4B" w:rsidP="0018005D">
      <w:pPr>
        <w:pStyle w:val="a6"/>
        <w:rPr>
          <w:rFonts w:ascii="Times New Roman" w:hAnsi="Times New Roman" w:cs="Times New Roman"/>
          <w:bCs/>
          <w:sz w:val="24"/>
          <w:szCs w:val="24"/>
        </w:rPr>
      </w:pPr>
      <w:r w:rsidRPr="0018005D">
        <w:rPr>
          <w:rFonts w:ascii="Times New Roman" w:hAnsi="Times New Roman" w:cs="Times New Roman"/>
          <w:sz w:val="24"/>
          <w:szCs w:val="24"/>
          <w:lang w:eastAsia="ru-RU"/>
        </w:rPr>
        <w:t xml:space="preserve">Приказом ФАС России от 21.11.2016 г.№ 1638/16 «Об утверждении Методических указаний по расчету регулируемых тарифов в области обращения с твердыми коммунальными </w:t>
      </w:r>
      <w:r w:rsidR="00084DE8" w:rsidRPr="0018005D">
        <w:rPr>
          <w:rFonts w:ascii="Times New Roman" w:hAnsi="Times New Roman" w:cs="Times New Roman"/>
          <w:sz w:val="24"/>
          <w:szCs w:val="24"/>
          <w:lang w:eastAsia="ru-RU"/>
        </w:rPr>
        <w:t>отходами» установлен</w:t>
      </w:r>
      <w:r w:rsidRPr="0018005D">
        <w:rPr>
          <w:rFonts w:ascii="Times New Roman" w:hAnsi="Times New Roman" w:cs="Times New Roman"/>
          <w:sz w:val="24"/>
          <w:szCs w:val="24"/>
          <w:lang w:eastAsia="ru-RU"/>
        </w:rPr>
        <w:t xml:space="preserve"> порядок р</w:t>
      </w:r>
      <w:r w:rsidRPr="0018005D">
        <w:rPr>
          <w:rFonts w:ascii="Times New Roman" w:hAnsi="Times New Roman" w:cs="Times New Roman"/>
          <w:bCs/>
          <w:sz w:val="24"/>
          <w:szCs w:val="24"/>
        </w:rPr>
        <w:t>асчета приведенной стоимости услуг регионального оператора.</w:t>
      </w:r>
    </w:p>
    <w:p w14:paraId="4FC82B86" w14:textId="77777777" w:rsidR="00275A4B" w:rsidRPr="0018005D" w:rsidRDefault="00275A4B" w:rsidP="0018005D">
      <w:pPr>
        <w:pStyle w:val="a6"/>
        <w:rPr>
          <w:rFonts w:ascii="Times New Roman" w:hAnsi="Times New Roman" w:cs="Times New Roman"/>
          <w:bCs/>
          <w:sz w:val="24"/>
          <w:szCs w:val="24"/>
        </w:rPr>
      </w:pPr>
      <w:r w:rsidRPr="0018005D">
        <w:rPr>
          <w:rFonts w:ascii="Times New Roman" w:hAnsi="Times New Roman" w:cs="Times New Roman"/>
          <w:bCs/>
          <w:sz w:val="24"/>
          <w:szCs w:val="24"/>
        </w:rPr>
        <w:t>Данным приказом установлено, что максимальное значение приведенной стоимости услуги регионального оператора рассчитывается как сумма необходимой валовой выручки регионального оператора за весь срок, на который присваивается такой статус, приведенной к сопоставимым ценам с использованием прогнозируемого значения индекса потребительских цен, указанного в документации об отборе регионального оператора по обращению с твердыми коммунальными отходами, и с применением ставки дисконтирования, равной норме доходности инвестированного капитала в реальном выражении (за вычетом индекса потребительских цен) по следующим формулам:</w:t>
      </w:r>
    </w:p>
    <w:p w14:paraId="4D3A898C"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p>
    <w:p w14:paraId="59BB9FD7" w14:textId="77777777" w:rsidR="00275A4B" w:rsidRPr="0018005D" w:rsidRDefault="00275A4B" w:rsidP="0018005D">
      <w:pPr>
        <w:autoSpaceDE w:val="0"/>
        <w:autoSpaceDN w:val="0"/>
        <w:adjustRightInd w:val="0"/>
        <w:spacing w:line="240" w:lineRule="auto"/>
        <w:jc w:val="center"/>
        <w:rPr>
          <w:rFonts w:ascii="Times New Roman" w:hAnsi="Times New Roman" w:cs="Times New Roman"/>
          <w:bCs/>
          <w:sz w:val="24"/>
          <w:szCs w:val="24"/>
        </w:rPr>
      </w:pPr>
      <w:r w:rsidRPr="0018005D">
        <w:rPr>
          <w:rFonts w:ascii="Times New Roman" w:hAnsi="Times New Roman" w:cs="Times New Roman"/>
          <w:noProof/>
          <w:position w:val="-36"/>
          <w:sz w:val="24"/>
          <w:szCs w:val="24"/>
          <w:lang w:eastAsia="ru-RU"/>
        </w:rPr>
        <w:drawing>
          <wp:inline distT="0" distB="0" distL="0" distR="0" wp14:anchorId="5CDC49F8" wp14:editId="0A0EA4A9">
            <wp:extent cx="2884170" cy="6883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884170" cy="688340"/>
                    </a:xfrm>
                    <a:prstGeom prst="rect">
                      <a:avLst/>
                    </a:prstGeom>
                    <a:noFill/>
                    <a:ln>
                      <a:noFill/>
                    </a:ln>
                  </pic:spPr>
                </pic:pic>
              </a:graphicData>
            </a:graphic>
          </wp:inline>
        </w:drawing>
      </w:r>
      <w:r w:rsidRPr="0018005D">
        <w:rPr>
          <w:rFonts w:ascii="Times New Roman" w:hAnsi="Times New Roman" w:cs="Times New Roman"/>
          <w:bCs/>
          <w:sz w:val="24"/>
          <w:szCs w:val="24"/>
        </w:rPr>
        <w:t xml:space="preserve"> (55)</w:t>
      </w:r>
    </w:p>
    <w:p w14:paraId="0DEFEF19"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p>
    <w:p w14:paraId="48B44C73" w14:textId="77777777" w:rsidR="00275A4B" w:rsidRPr="0018005D" w:rsidRDefault="00275A4B" w:rsidP="0018005D">
      <w:pPr>
        <w:autoSpaceDE w:val="0"/>
        <w:autoSpaceDN w:val="0"/>
        <w:adjustRightInd w:val="0"/>
        <w:spacing w:line="240" w:lineRule="auto"/>
        <w:jc w:val="center"/>
        <w:rPr>
          <w:rFonts w:ascii="Times New Roman" w:hAnsi="Times New Roman" w:cs="Times New Roman"/>
          <w:bCs/>
          <w:sz w:val="24"/>
          <w:szCs w:val="24"/>
        </w:rPr>
      </w:pPr>
      <w:r w:rsidRPr="0018005D">
        <w:rPr>
          <w:rFonts w:ascii="Times New Roman" w:hAnsi="Times New Roman" w:cs="Times New Roman"/>
          <w:noProof/>
          <w:position w:val="-18"/>
          <w:sz w:val="24"/>
          <w:szCs w:val="24"/>
          <w:lang w:eastAsia="ru-RU"/>
        </w:rPr>
        <w:drawing>
          <wp:inline distT="0" distB="0" distL="0" distR="0" wp14:anchorId="6ECF9AA5" wp14:editId="2D6C8F13">
            <wp:extent cx="4677410" cy="4273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677410" cy="427355"/>
                    </a:xfrm>
                    <a:prstGeom prst="rect">
                      <a:avLst/>
                    </a:prstGeom>
                    <a:noFill/>
                    <a:ln>
                      <a:noFill/>
                    </a:ln>
                  </pic:spPr>
                </pic:pic>
              </a:graphicData>
            </a:graphic>
          </wp:inline>
        </w:drawing>
      </w:r>
      <w:r w:rsidRPr="0018005D">
        <w:rPr>
          <w:rFonts w:ascii="Times New Roman" w:hAnsi="Times New Roman" w:cs="Times New Roman"/>
          <w:bCs/>
          <w:sz w:val="24"/>
          <w:szCs w:val="24"/>
        </w:rPr>
        <w:t xml:space="preserve"> (56)</w:t>
      </w:r>
    </w:p>
    <w:p w14:paraId="47E5C4B9"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p>
    <w:p w14:paraId="54B8CB17" w14:textId="77777777" w:rsidR="00275A4B" w:rsidRPr="0018005D" w:rsidRDefault="00275A4B" w:rsidP="0018005D">
      <w:pPr>
        <w:autoSpaceDE w:val="0"/>
        <w:autoSpaceDN w:val="0"/>
        <w:adjustRightInd w:val="0"/>
        <w:spacing w:line="240" w:lineRule="auto"/>
        <w:jc w:val="center"/>
        <w:rPr>
          <w:rFonts w:ascii="Times New Roman" w:hAnsi="Times New Roman" w:cs="Times New Roman"/>
          <w:bCs/>
          <w:sz w:val="24"/>
          <w:szCs w:val="24"/>
        </w:rPr>
      </w:pPr>
      <w:r w:rsidRPr="0018005D">
        <w:rPr>
          <w:rFonts w:ascii="Times New Roman" w:hAnsi="Times New Roman" w:cs="Times New Roman"/>
          <w:noProof/>
          <w:position w:val="-12"/>
          <w:sz w:val="24"/>
          <w:szCs w:val="24"/>
          <w:lang w:eastAsia="ru-RU"/>
        </w:rPr>
        <w:drawing>
          <wp:inline distT="0" distB="0" distL="0" distR="0" wp14:anchorId="38B98B5E" wp14:editId="41246938">
            <wp:extent cx="1316355" cy="3314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16355" cy="331470"/>
                    </a:xfrm>
                    <a:prstGeom prst="rect">
                      <a:avLst/>
                    </a:prstGeom>
                    <a:noFill/>
                    <a:ln>
                      <a:noFill/>
                    </a:ln>
                  </pic:spPr>
                </pic:pic>
              </a:graphicData>
            </a:graphic>
          </wp:inline>
        </w:drawing>
      </w:r>
    </w:p>
    <w:p w14:paraId="5054220C"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где:</w:t>
      </w:r>
    </w:p>
    <w:p w14:paraId="46AB0764"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НВВ</w:t>
      </w:r>
      <w:r w:rsidRPr="0018005D">
        <w:rPr>
          <w:rFonts w:ascii="Times New Roman" w:hAnsi="Times New Roman" w:cs="Times New Roman"/>
          <w:bCs/>
          <w:sz w:val="24"/>
          <w:szCs w:val="24"/>
          <w:vertAlign w:val="subscript"/>
        </w:rPr>
        <w:t>ПР</w:t>
      </w:r>
      <w:r w:rsidRPr="0018005D">
        <w:rPr>
          <w:rFonts w:ascii="Times New Roman" w:hAnsi="Times New Roman" w:cs="Times New Roman"/>
          <w:sz w:val="24"/>
          <w:szCs w:val="24"/>
        </w:rPr>
        <w:t>–</w:t>
      </w:r>
      <w:r w:rsidRPr="0018005D">
        <w:rPr>
          <w:rFonts w:ascii="Times New Roman" w:hAnsi="Times New Roman" w:cs="Times New Roman"/>
          <w:bCs/>
          <w:sz w:val="24"/>
          <w:szCs w:val="24"/>
        </w:rPr>
        <w:t xml:space="preserve"> приведенная стоимость услуг регионального оператора начиная с первого года действия соглашения об организации деятельности по обращению с твердыми коммунальными отходами i</w:t>
      </w:r>
      <w:r w:rsidRPr="0018005D">
        <w:rPr>
          <w:rFonts w:ascii="Times New Roman" w:hAnsi="Times New Roman" w:cs="Times New Roman"/>
          <w:bCs/>
          <w:sz w:val="24"/>
          <w:szCs w:val="24"/>
          <w:vertAlign w:val="subscript"/>
        </w:rPr>
        <w:t>0</w:t>
      </w:r>
      <w:r w:rsidRPr="0018005D">
        <w:rPr>
          <w:rFonts w:ascii="Times New Roman" w:hAnsi="Times New Roman" w:cs="Times New Roman"/>
          <w:bCs/>
          <w:sz w:val="24"/>
          <w:szCs w:val="24"/>
        </w:rPr>
        <w:t xml:space="preserve"> до последнего года действия такого соглашения n, тыс. руб.;</w:t>
      </w:r>
    </w:p>
    <w:p w14:paraId="2A4769C9"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noProof/>
          <w:position w:val="-12"/>
          <w:sz w:val="24"/>
          <w:szCs w:val="24"/>
          <w:lang w:eastAsia="ru-RU"/>
        </w:rPr>
        <w:drawing>
          <wp:inline distT="0" distB="0" distL="0" distR="0" wp14:anchorId="2CE55B8B" wp14:editId="75F5A0EF">
            <wp:extent cx="678180" cy="33147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78180" cy="331470"/>
                    </a:xfrm>
                    <a:prstGeom prst="rect">
                      <a:avLst/>
                    </a:prstGeom>
                    <a:noFill/>
                    <a:ln>
                      <a:noFill/>
                    </a:ln>
                  </pic:spPr>
                </pic:pic>
              </a:graphicData>
            </a:graphic>
          </wp:inline>
        </w:drawing>
      </w:r>
      <w:r w:rsidRPr="0018005D">
        <w:rPr>
          <w:rFonts w:ascii="Times New Roman" w:hAnsi="Times New Roman" w:cs="Times New Roman"/>
          <w:sz w:val="24"/>
          <w:szCs w:val="24"/>
        </w:rPr>
        <w:t xml:space="preserve">– </w:t>
      </w:r>
      <w:r w:rsidRPr="0018005D">
        <w:rPr>
          <w:rFonts w:ascii="Times New Roman" w:hAnsi="Times New Roman" w:cs="Times New Roman"/>
          <w:bCs/>
          <w:sz w:val="24"/>
          <w:szCs w:val="24"/>
        </w:rPr>
        <w:t>необходимая валовая выручка регионального оператора в году i, тыс. руб.;</w:t>
      </w:r>
    </w:p>
    <w:p w14:paraId="10B2116C"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ИПЦ</w:t>
      </w:r>
      <w:r w:rsidRPr="0018005D">
        <w:rPr>
          <w:rFonts w:ascii="Times New Roman" w:hAnsi="Times New Roman" w:cs="Times New Roman"/>
          <w:bCs/>
          <w:sz w:val="24"/>
          <w:szCs w:val="24"/>
          <w:vertAlign w:val="subscript"/>
        </w:rPr>
        <w:t>i</w:t>
      </w:r>
      <w:r w:rsidRPr="0018005D">
        <w:rPr>
          <w:rFonts w:ascii="Times New Roman" w:hAnsi="Times New Roman" w:cs="Times New Roman"/>
          <w:sz w:val="24"/>
          <w:szCs w:val="24"/>
        </w:rPr>
        <w:t>–</w:t>
      </w:r>
      <w:r w:rsidRPr="0018005D">
        <w:rPr>
          <w:rFonts w:ascii="Times New Roman" w:hAnsi="Times New Roman" w:cs="Times New Roman"/>
          <w:bCs/>
          <w:sz w:val="24"/>
          <w:szCs w:val="24"/>
        </w:rPr>
        <w:t xml:space="preserve"> индекс роста потребительских цен в году i в соответствии с прогнозом социально-экономического развития Российской Федерации. В случае, если такой индекс не определен на отдельные годы действия соглашения об организации деятельности по обращению с твердыми коммунальными отходами, значение индекса принимается равным такому значению на последний год, для которого оно определено в прогнозе социально-экономического развития Российской Федерации;</w:t>
      </w:r>
    </w:p>
    <w:p w14:paraId="1A532810"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 xml:space="preserve">r </w:t>
      </w:r>
      <w:r w:rsidRPr="0018005D">
        <w:rPr>
          <w:rFonts w:ascii="Times New Roman" w:hAnsi="Times New Roman" w:cs="Times New Roman"/>
          <w:sz w:val="24"/>
          <w:szCs w:val="24"/>
        </w:rPr>
        <w:t>–</w:t>
      </w:r>
      <w:r w:rsidRPr="0018005D">
        <w:rPr>
          <w:rFonts w:ascii="Times New Roman" w:hAnsi="Times New Roman" w:cs="Times New Roman"/>
          <w:bCs/>
          <w:sz w:val="24"/>
          <w:szCs w:val="24"/>
        </w:rPr>
        <w:t xml:space="preserve"> ставка дисконтирования, установленная в конкурсной документации;</w:t>
      </w:r>
    </w:p>
    <w:p w14:paraId="0334C0C3"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noProof/>
          <w:position w:val="-12"/>
          <w:sz w:val="24"/>
          <w:szCs w:val="24"/>
          <w:lang w:eastAsia="ru-RU"/>
        </w:rPr>
        <w:lastRenderedPageBreak/>
        <w:drawing>
          <wp:inline distT="0" distB="0" distL="0" distR="0" wp14:anchorId="6B2BEEED" wp14:editId="0F79EEEA">
            <wp:extent cx="331470" cy="33147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inline>
        </w:drawing>
      </w:r>
      <w:r w:rsidRPr="0018005D">
        <w:rPr>
          <w:rFonts w:ascii="Times New Roman" w:hAnsi="Times New Roman" w:cs="Times New Roman"/>
          <w:sz w:val="24"/>
          <w:szCs w:val="24"/>
        </w:rPr>
        <w:t>–</w:t>
      </w:r>
      <w:r w:rsidRPr="0018005D">
        <w:rPr>
          <w:rFonts w:ascii="Times New Roman" w:hAnsi="Times New Roman" w:cs="Times New Roman"/>
          <w:bCs/>
          <w:sz w:val="24"/>
          <w:szCs w:val="24"/>
        </w:rPr>
        <w:t xml:space="preserve"> тариф оператора по обращению с твердыми коммунальными отходами, Оj, установленный органом регулирования тарифов на год i, руб/м</w:t>
      </w:r>
      <w:r w:rsidRPr="0018005D">
        <w:rPr>
          <w:rFonts w:ascii="Times New Roman" w:hAnsi="Times New Roman" w:cs="Times New Roman"/>
          <w:bCs/>
          <w:sz w:val="24"/>
          <w:szCs w:val="24"/>
          <w:vertAlign w:val="superscript"/>
        </w:rPr>
        <w:t>3</w:t>
      </w:r>
      <w:r w:rsidRPr="0018005D">
        <w:rPr>
          <w:rFonts w:ascii="Times New Roman" w:hAnsi="Times New Roman" w:cs="Times New Roman"/>
          <w:bCs/>
          <w:sz w:val="24"/>
          <w:szCs w:val="24"/>
        </w:rPr>
        <w:t xml:space="preserve"> (руб./тонна).</w:t>
      </w:r>
    </w:p>
    <w:p w14:paraId="19D3AF3E"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 xml:space="preserve">В составе тарифов операторов по обращению с твердыми коммунальными отходами учитываются также тарифы организаций коммунального комплекса, установленные в соответствии с Федеральным </w:t>
      </w:r>
      <w:hyperlink r:id="rId40" w:history="1">
        <w:r w:rsidRPr="0018005D">
          <w:rPr>
            <w:rFonts w:ascii="Times New Roman" w:hAnsi="Times New Roman" w:cs="Times New Roman"/>
            <w:bCs/>
            <w:sz w:val="24"/>
            <w:szCs w:val="24"/>
          </w:rPr>
          <w:t>законом</w:t>
        </w:r>
      </w:hyperlink>
      <w:r w:rsidRPr="0018005D">
        <w:rPr>
          <w:rFonts w:ascii="Times New Roman" w:hAnsi="Times New Roman" w:cs="Times New Roman"/>
          <w:bCs/>
          <w:sz w:val="24"/>
          <w:szCs w:val="24"/>
        </w:rPr>
        <w:t xml:space="preserve"> от 30 декабря 2004 г. № 210-ФЗ «Об основах регулирования тарифов организаций коммунального комплекса»;</w:t>
      </w:r>
    </w:p>
    <w:p w14:paraId="68F68C0E"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Надб</w:t>
      </w:r>
      <w:r w:rsidRPr="0018005D">
        <w:rPr>
          <w:rFonts w:ascii="Times New Roman" w:hAnsi="Times New Roman" w:cs="Times New Roman"/>
          <w:bCs/>
          <w:sz w:val="24"/>
          <w:szCs w:val="24"/>
          <w:vertAlign w:val="superscript"/>
        </w:rPr>
        <w:t>Оj</w:t>
      </w:r>
      <w:r w:rsidRPr="0018005D">
        <w:rPr>
          <w:rFonts w:ascii="Times New Roman" w:hAnsi="Times New Roman" w:cs="Times New Roman"/>
          <w:sz w:val="24"/>
          <w:szCs w:val="24"/>
        </w:rPr>
        <w:t>–</w:t>
      </w:r>
      <w:r w:rsidRPr="0018005D">
        <w:rPr>
          <w:rFonts w:ascii="Times New Roman" w:hAnsi="Times New Roman" w:cs="Times New Roman"/>
          <w:bCs/>
          <w:sz w:val="24"/>
          <w:szCs w:val="24"/>
        </w:rPr>
        <w:t xml:space="preserve"> надбавки к тарифам, установленные в соответствии с Федеральным </w:t>
      </w:r>
      <w:hyperlink r:id="rId41" w:history="1">
        <w:r w:rsidRPr="0018005D">
          <w:rPr>
            <w:rFonts w:ascii="Times New Roman" w:hAnsi="Times New Roman" w:cs="Times New Roman"/>
            <w:bCs/>
            <w:sz w:val="24"/>
            <w:szCs w:val="24"/>
          </w:rPr>
          <w:t>законом</w:t>
        </w:r>
      </w:hyperlink>
      <w:r w:rsidRPr="0018005D">
        <w:rPr>
          <w:rFonts w:ascii="Times New Roman" w:hAnsi="Times New Roman" w:cs="Times New Roman"/>
          <w:bCs/>
          <w:sz w:val="24"/>
          <w:szCs w:val="24"/>
        </w:rPr>
        <w:t xml:space="preserve"> от 30 декабря 2004 г. № 210-ФЗ «Об основах регулирования тарифов организаций коммунального комплекса», руб./м</w:t>
      </w:r>
      <w:r w:rsidRPr="0018005D">
        <w:rPr>
          <w:rFonts w:ascii="Times New Roman" w:hAnsi="Times New Roman" w:cs="Times New Roman"/>
          <w:bCs/>
          <w:sz w:val="24"/>
          <w:szCs w:val="24"/>
          <w:vertAlign w:val="superscript"/>
        </w:rPr>
        <w:t>3</w:t>
      </w:r>
      <w:r w:rsidRPr="0018005D">
        <w:rPr>
          <w:rFonts w:ascii="Times New Roman" w:hAnsi="Times New Roman" w:cs="Times New Roman"/>
          <w:bCs/>
          <w:sz w:val="24"/>
          <w:szCs w:val="24"/>
        </w:rPr>
        <w:t>;</w:t>
      </w:r>
    </w:p>
    <w:p w14:paraId="5567DE36"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noProof/>
          <w:position w:val="-16"/>
          <w:sz w:val="24"/>
          <w:szCs w:val="24"/>
          <w:lang w:eastAsia="ru-RU"/>
        </w:rPr>
        <w:drawing>
          <wp:inline distT="0" distB="0" distL="0" distR="0" wp14:anchorId="53CF4160" wp14:editId="510BECD2">
            <wp:extent cx="904240" cy="391795"/>
            <wp:effectExtent l="0" t="0" r="0" b="825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04240" cy="391795"/>
                    </a:xfrm>
                    <a:prstGeom prst="rect">
                      <a:avLst/>
                    </a:prstGeom>
                    <a:noFill/>
                    <a:ln>
                      <a:noFill/>
                    </a:ln>
                  </pic:spPr>
                </pic:pic>
              </a:graphicData>
            </a:graphic>
          </wp:inline>
        </w:drawing>
      </w:r>
      <w:r w:rsidRPr="0018005D">
        <w:rPr>
          <w:rFonts w:ascii="Times New Roman" w:hAnsi="Times New Roman" w:cs="Times New Roman"/>
          <w:sz w:val="24"/>
          <w:szCs w:val="24"/>
        </w:rPr>
        <w:t>–</w:t>
      </w:r>
      <w:r w:rsidRPr="0018005D">
        <w:rPr>
          <w:rFonts w:ascii="Times New Roman" w:hAnsi="Times New Roman" w:cs="Times New Roman"/>
          <w:bCs/>
          <w:sz w:val="24"/>
          <w:szCs w:val="24"/>
        </w:rPr>
        <w:t>объем(масса) отходов, направляемая региональным оператором на объект оператора по обращению с твердыми коммунальными отходами Оj в году i, м</w:t>
      </w:r>
      <w:r w:rsidRPr="0018005D">
        <w:rPr>
          <w:rFonts w:ascii="Times New Roman" w:hAnsi="Times New Roman" w:cs="Times New Roman"/>
          <w:bCs/>
          <w:sz w:val="24"/>
          <w:szCs w:val="24"/>
          <w:vertAlign w:val="superscript"/>
        </w:rPr>
        <w:t>3</w:t>
      </w:r>
      <w:r w:rsidRPr="0018005D">
        <w:rPr>
          <w:rFonts w:ascii="Times New Roman" w:hAnsi="Times New Roman" w:cs="Times New Roman"/>
          <w:bCs/>
          <w:sz w:val="24"/>
          <w:szCs w:val="24"/>
        </w:rPr>
        <w:t xml:space="preserve"> (тонн). В составе таких объектов учитываются также объекты, расположенные в зоне деятельности других региональных операторов, с которыми у регионального оператора заключен договор (соглашение), и доставка отходов на которые предусмотрена территориальной схемой,</w:t>
      </w:r>
    </w:p>
    <w:p w14:paraId="0CC49164"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К</w:t>
      </w:r>
      <w:r w:rsidRPr="0018005D">
        <w:rPr>
          <w:rFonts w:ascii="Times New Roman" w:hAnsi="Times New Roman" w:cs="Times New Roman"/>
          <w:bCs/>
          <w:sz w:val="24"/>
          <w:szCs w:val="24"/>
          <w:vertAlign w:val="superscript"/>
        </w:rPr>
        <w:t>пл</w:t>
      </w:r>
      <w:r w:rsidRPr="0018005D">
        <w:rPr>
          <w:rFonts w:ascii="Times New Roman" w:hAnsi="Times New Roman" w:cs="Times New Roman"/>
          <w:sz w:val="24"/>
          <w:szCs w:val="24"/>
        </w:rPr>
        <w:t>–</w:t>
      </w:r>
      <w:r w:rsidRPr="0018005D">
        <w:rPr>
          <w:rFonts w:ascii="Times New Roman" w:hAnsi="Times New Roman" w:cs="Times New Roman"/>
          <w:bCs/>
          <w:sz w:val="24"/>
          <w:szCs w:val="24"/>
        </w:rPr>
        <w:t xml:space="preserve"> коэффициент перевода, определяемый в целях сопоставления объема и массы твердых коммунальных отходов (средняя плотность твердых коммунальных отходов) в соответствии с </w:t>
      </w:r>
      <w:hyperlink r:id="rId43" w:history="1">
        <w:r w:rsidRPr="0018005D">
          <w:rPr>
            <w:rFonts w:ascii="Times New Roman" w:hAnsi="Times New Roman" w:cs="Times New Roman"/>
            <w:bCs/>
            <w:sz w:val="24"/>
            <w:szCs w:val="24"/>
          </w:rPr>
          <w:t>Правилами</w:t>
        </w:r>
      </w:hyperlink>
      <w:r w:rsidRPr="0018005D">
        <w:rPr>
          <w:rFonts w:ascii="Times New Roman" w:hAnsi="Times New Roman" w:cs="Times New Roman"/>
          <w:bCs/>
          <w:sz w:val="24"/>
          <w:szCs w:val="24"/>
        </w:rPr>
        <w:t xml:space="preserve"> коммерческого учета.</w:t>
      </w:r>
    </w:p>
    <w:p w14:paraId="6C0A5FA6" w14:textId="35C3BFEA"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 xml:space="preserve">В случае, если региональный оператор в соответствии с территориальной схемой самостоятельно осуществляет обезвреживание и (или) захоронение твердых коммунальных отходов, то расходы на оказание соответствующих услуг, а также объем таких услуг учитываются при расчете единого тарифа регионального оператора по обращению с твердыми коммунальными отходами в соответствии с </w:t>
      </w:r>
      <w:hyperlink r:id="rId44" w:history="1">
        <w:r w:rsidRPr="0018005D">
          <w:rPr>
            <w:rFonts w:ascii="Times New Roman" w:hAnsi="Times New Roman" w:cs="Times New Roman"/>
            <w:bCs/>
            <w:sz w:val="24"/>
            <w:szCs w:val="24"/>
          </w:rPr>
          <w:t>главами I</w:t>
        </w:r>
      </w:hyperlink>
      <w:r w:rsidRPr="0018005D">
        <w:rPr>
          <w:rFonts w:ascii="Times New Roman" w:hAnsi="Times New Roman" w:cs="Times New Roman"/>
          <w:bCs/>
          <w:sz w:val="24"/>
          <w:szCs w:val="24"/>
        </w:rPr>
        <w:t>-</w:t>
      </w:r>
      <w:hyperlink r:id="rId45" w:history="1">
        <w:r w:rsidRPr="0018005D">
          <w:rPr>
            <w:rFonts w:ascii="Times New Roman" w:hAnsi="Times New Roman" w:cs="Times New Roman"/>
            <w:bCs/>
            <w:sz w:val="24"/>
            <w:szCs w:val="24"/>
          </w:rPr>
          <w:t>V</w:t>
        </w:r>
      </w:hyperlink>
      <w:r w:rsidR="0009224F" w:rsidRPr="0018005D">
        <w:rPr>
          <w:rFonts w:ascii="Times New Roman" w:hAnsi="Times New Roman" w:cs="Times New Roman"/>
          <w:bCs/>
          <w:sz w:val="24"/>
          <w:szCs w:val="24"/>
        </w:rPr>
        <w:t xml:space="preserve"> </w:t>
      </w:r>
      <w:r w:rsidRPr="0018005D">
        <w:rPr>
          <w:rFonts w:ascii="Times New Roman" w:hAnsi="Times New Roman" w:cs="Times New Roman"/>
          <w:bCs/>
          <w:sz w:val="24"/>
          <w:szCs w:val="24"/>
        </w:rPr>
        <w:t>настоящих Методических указаний</w:t>
      </w:r>
      <w:r w:rsidRPr="0018005D">
        <w:rPr>
          <w:rFonts w:ascii="Times New Roman" w:hAnsi="Times New Roman" w:cs="Times New Roman"/>
          <w:sz w:val="24"/>
          <w:szCs w:val="24"/>
        </w:rPr>
        <w:t xml:space="preserve"> по расчету регулируемых тарифов в области обращения с твердыми коммунальными отходами</w:t>
      </w:r>
      <w:r w:rsidRPr="0018005D">
        <w:rPr>
          <w:rFonts w:ascii="Times New Roman" w:hAnsi="Times New Roman" w:cs="Times New Roman"/>
          <w:bCs/>
          <w:sz w:val="24"/>
          <w:szCs w:val="24"/>
        </w:rPr>
        <w:t xml:space="preserve"> в составе показателя </w:t>
      </w:r>
      <w:r w:rsidRPr="0018005D">
        <w:rPr>
          <w:rFonts w:ascii="Times New Roman" w:hAnsi="Times New Roman" w:cs="Times New Roman"/>
          <w:noProof/>
          <w:position w:val="-12"/>
          <w:sz w:val="24"/>
          <w:szCs w:val="24"/>
          <w:lang w:eastAsia="ru-RU"/>
        </w:rPr>
        <w:drawing>
          <wp:inline distT="0" distB="0" distL="0" distR="0" wp14:anchorId="5189122C" wp14:editId="128B12AE">
            <wp:extent cx="783590" cy="33147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783590" cy="331470"/>
                    </a:xfrm>
                    <a:prstGeom prst="rect">
                      <a:avLst/>
                    </a:prstGeom>
                    <a:noFill/>
                    <a:ln>
                      <a:noFill/>
                    </a:ln>
                  </pic:spPr>
                </pic:pic>
              </a:graphicData>
            </a:graphic>
          </wp:inline>
        </w:drawing>
      </w:r>
      <w:r w:rsidRPr="0018005D">
        <w:rPr>
          <w:rFonts w:ascii="Times New Roman" w:hAnsi="Times New Roman" w:cs="Times New Roman"/>
          <w:bCs/>
          <w:sz w:val="24"/>
          <w:szCs w:val="24"/>
        </w:rPr>
        <w:t>.</w:t>
      </w:r>
    </w:p>
    <w:p w14:paraId="65045797"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 xml:space="preserve">Норма доходности инвестированного капитала в реальном выражении определяется как минимальная норма доходности, установленная федеральным органом регулирования тарифов в соответствии с </w:t>
      </w:r>
      <w:hyperlink r:id="rId47" w:history="1">
        <w:r w:rsidRPr="0018005D">
          <w:rPr>
            <w:rFonts w:ascii="Times New Roman" w:hAnsi="Times New Roman" w:cs="Times New Roman"/>
            <w:bCs/>
            <w:sz w:val="24"/>
            <w:szCs w:val="24"/>
          </w:rPr>
          <w:t>пунктом 72</w:t>
        </w:r>
      </w:hyperlink>
      <w:r w:rsidRPr="0018005D">
        <w:rPr>
          <w:rFonts w:ascii="Times New Roman" w:hAnsi="Times New Roman" w:cs="Times New Roman"/>
          <w:bCs/>
          <w:sz w:val="24"/>
          <w:szCs w:val="24"/>
        </w:rPr>
        <w:t xml:space="preserve"> настоящих Методических указаний, за вычетом индекса потребительских цен, установленного на этот год в прогнозе социально-экономического развития Российской Федерации.</w:t>
      </w:r>
    </w:p>
    <w:p w14:paraId="72A13875" w14:textId="6ECB8881" w:rsidR="00275A4B" w:rsidRPr="0018005D" w:rsidRDefault="00275A4B" w:rsidP="0018005D">
      <w:pPr>
        <w:pStyle w:val="a3"/>
        <w:tabs>
          <w:tab w:val="left" w:pos="1134"/>
        </w:tabs>
        <w:spacing w:line="240" w:lineRule="auto"/>
        <w:ind w:left="0" w:firstLine="259"/>
        <w:rPr>
          <w:rFonts w:ascii="Times New Roman" w:eastAsia="Times New Roman" w:hAnsi="Times New Roman" w:cs="Times New Roman"/>
          <w:sz w:val="24"/>
          <w:szCs w:val="24"/>
        </w:rPr>
      </w:pPr>
      <w:r w:rsidRPr="0018005D">
        <w:rPr>
          <w:rFonts w:ascii="Times New Roman" w:hAnsi="Times New Roman" w:cs="Times New Roman"/>
          <w:sz w:val="24"/>
          <w:szCs w:val="24"/>
        </w:rPr>
        <w:tab/>
        <w:t xml:space="preserve">Максимальная приведенная стоимость услуги регионального оператора по </w:t>
      </w:r>
      <w:r w:rsidRPr="0018005D">
        <w:rPr>
          <w:rFonts w:ascii="Times New Roman" w:eastAsia="Times New Roman" w:hAnsi="Times New Roman" w:cs="Times New Roman"/>
          <w:sz w:val="24"/>
          <w:szCs w:val="24"/>
        </w:rPr>
        <w:t>Ка</w:t>
      </w:r>
      <w:r w:rsidR="0050347B" w:rsidRPr="0018005D">
        <w:rPr>
          <w:rFonts w:ascii="Times New Roman" w:eastAsia="Times New Roman" w:hAnsi="Times New Roman" w:cs="Times New Roman"/>
          <w:sz w:val="24"/>
          <w:szCs w:val="24"/>
        </w:rPr>
        <w:t>бардино</w:t>
      </w:r>
      <w:r w:rsidRPr="0018005D">
        <w:rPr>
          <w:rFonts w:ascii="Times New Roman" w:eastAsia="Times New Roman" w:hAnsi="Times New Roman" w:cs="Times New Roman"/>
          <w:sz w:val="24"/>
          <w:szCs w:val="24"/>
        </w:rPr>
        <w:t>-</w:t>
      </w:r>
      <w:r w:rsidR="0050347B" w:rsidRPr="0018005D">
        <w:rPr>
          <w:rFonts w:ascii="Times New Roman" w:eastAsia="Times New Roman" w:hAnsi="Times New Roman" w:cs="Times New Roman"/>
          <w:sz w:val="24"/>
          <w:szCs w:val="24"/>
        </w:rPr>
        <w:t xml:space="preserve">Балкарской </w:t>
      </w:r>
      <w:r w:rsidRPr="0018005D">
        <w:rPr>
          <w:rFonts w:ascii="Times New Roman" w:eastAsia="Times New Roman" w:hAnsi="Times New Roman" w:cs="Times New Roman"/>
          <w:sz w:val="24"/>
          <w:szCs w:val="24"/>
        </w:rPr>
        <w:t>Республик</w:t>
      </w:r>
      <w:r w:rsidR="0050347B" w:rsidRPr="0018005D">
        <w:rPr>
          <w:rFonts w:ascii="Times New Roman" w:eastAsia="Times New Roman" w:hAnsi="Times New Roman" w:cs="Times New Roman"/>
          <w:sz w:val="24"/>
          <w:szCs w:val="24"/>
        </w:rPr>
        <w:t xml:space="preserve">е </w:t>
      </w:r>
      <w:r w:rsidRPr="0018005D">
        <w:rPr>
          <w:rFonts w:ascii="Times New Roman" w:hAnsi="Times New Roman" w:cs="Times New Roman"/>
          <w:sz w:val="24"/>
          <w:szCs w:val="24"/>
        </w:rPr>
        <w:t>деятельности регионального оператора в Приложении № 7.</w:t>
      </w:r>
    </w:p>
    <w:p w14:paraId="2DFFE355" w14:textId="77777777" w:rsidR="00275A4B" w:rsidRPr="0018005D" w:rsidRDefault="00275A4B" w:rsidP="0018005D">
      <w:pPr>
        <w:autoSpaceDE w:val="0"/>
        <w:autoSpaceDN w:val="0"/>
        <w:adjustRightInd w:val="0"/>
        <w:spacing w:line="240" w:lineRule="auto"/>
        <w:rPr>
          <w:rFonts w:ascii="Times New Roman" w:hAnsi="Times New Roman" w:cs="Times New Roman"/>
          <w:sz w:val="24"/>
          <w:szCs w:val="24"/>
        </w:rPr>
      </w:pPr>
    </w:p>
    <w:p w14:paraId="4CC0ED0C" w14:textId="77777777" w:rsidR="00275A4B" w:rsidRPr="0018005D" w:rsidRDefault="00275A4B" w:rsidP="0018005D">
      <w:pPr>
        <w:pStyle w:val="a6"/>
        <w:rPr>
          <w:rFonts w:ascii="Times New Roman" w:hAnsi="Times New Roman" w:cs="Times New Roman"/>
          <w:sz w:val="24"/>
          <w:szCs w:val="24"/>
          <w:lang w:eastAsia="ru-RU"/>
        </w:rPr>
      </w:pPr>
      <w:r w:rsidRPr="0018005D">
        <w:rPr>
          <w:rFonts w:ascii="Times New Roman" w:hAnsi="Times New Roman" w:cs="Times New Roman"/>
          <w:sz w:val="24"/>
          <w:szCs w:val="24"/>
          <w:lang w:eastAsia="ru-RU"/>
        </w:rPr>
        <w:t>Таблица 1. Расчет прогнозной необходимой валовой выручки регионального оператора по годам и приведенной стоимости услуги регионального оператора</w:t>
      </w:r>
    </w:p>
    <w:p w14:paraId="2052D5E7" w14:textId="77777777" w:rsidR="00275A4B" w:rsidRPr="0018005D" w:rsidRDefault="00275A4B" w:rsidP="0018005D">
      <w:pPr>
        <w:pStyle w:val="a6"/>
        <w:rPr>
          <w:rFonts w:ascii="Times New Roman" w:hAnsi="Times New Roman" w:cs="Times New Roman"/>
          <w:sz w:val="24"/>
          <w:szCs w:val="24"/>
          <w:lang w:eastAsia="ru-RU"/>
        </w:rPr>
      </w:pPr>
    </w:p>
    <w:tbl>
      <w:tblPr>
        <w:tblW w:w="10334" w:type="dxa"/>
        <w:tblInd w:w="10" w:type="dxa"/>
        <w:tblCellMar>
          <w:left w:w="10" w:type="dxa"/>
          <w:right w:w="10" w:type="dxa"/>
        </w:tblCellMar>
        <w:tblLook w:val="04A0" w:firstRow="1" w:lastRow="0" w:firstColumn="1" w:lastColumn="0" w:noHBand="0" w:noVBand="1"/>
      </w:tblPr>
      <w:tblGrid>
        <w:gridCol w:w="2292"/>
        <w:gridCol w:w="670"/>
        <w:gridCol w:w="709"/>
        <w:gridCol w:w="709"/>
        <w:gridCol w:w="708"/>
        <w:gridCol w:w="709"/>
        <w:gridCol w:w="709"/>
        <w:gridCol w:w="850"/>
        <w:gridCol w:w="851"/>
        <w:gridCol w:w="709"/>
        <w:gridCol w:w="709"/>
        <w:gridCol w:w="709"/>
      </w:tblGrid>
      <w:tr w:rsidR="0029766B" w:rsidRPr="0018005D" w14:paraId="5FEDBDD6" w14:textId="0C069C7C" w:rsidTr="00524A5A">
        <w:trPr>
          <w:trHeight w:hRule="exact" w:val="1424"/>
        </w:trPr>
        <w:tc>
          <w:tcPr>
            <w:tcW w:w="2292" w:type="dxa"/>
            <w:tcBorders>
              <w:top w:val="single" w:sz="4" w:space="0" w:color="auto"/>
              <w:left w:val="single" w:sz="4" w:space="0" w:color="auto"/>
              <w:bottom w:val="single" w:sz="4" w:space="0" w:color="auto"/>
            </w:tcBorders>
            <w:shd w:val="clear" w:color="auto" w:fill="FFFFFF"/>
            <w:vAlign w:val="center"/>
          </w:tcPr>
          <w:p w14:paraId="24E4D204" w14:textId="77777777" w:rsidR="0029766B" w:rsidRPr="0018005D" w:rsidRDefault="0029766B" w:rsidP="0018005D">
            <w:pPr>
              <w:spacing w:line="240" w:lineRule="auto"/>
              <w:ind w:firstLine="0"/>
              <w:rPr>
                <w:rFonts w:ascii="Times New Roman" w:eastAsia="Times New Roman" w:hAnsi="Times New Roman" w:cs="Times New Roman"/>
                <w:sz w:val="24"/>
                <w:szCs w:val="24"/>
              </w:rPr>
            </w:pPr>
            <w:r w:rsidRPr="0018005D">
              <w:rPr>
                <w:rFonts w:ascii="Times New Roman" w:eastAsia="Times New Roman" w:hAnsi="Times New Roman" w:cs="Times New Roman"/>
                <w:bCs/>
                <w:sz w:val="24"/>
                <w:szCs w:val="24"/>
                <w:shd w:val="clear" w:color="auto" w:fill="FFFFFF"/>
                <w:lang w:bidi="ru-RU"/>
              </w:rPr>
              <w:t>Расчет прогнозной необходимой валовой выручки регионального оператора</w:t>
            </w:r>
          </w:p>
        </w:tc>
        <w:tc>
          <w:tcPr>
            <w:tcW w:w="670" w:type="dxa"/>
            <w:tcBorders>
              <w:top w:val="single" w:sz="4" w:space="0" w:color="auto"/>
              <w:left w:val="single" w:sz="4" w:space="0" w:color="auto"/>
              <w:bottom w:val="single" w:sz="4" w:space="0" w:color="auto"/>
            </w:tcBorders>
            <w:shd w:val="clear" w:color="auto" w:fill="FFFFFF"/>
            <w:vAlign w:val="center"/>
          </w:tcPr>
          <w:p w14:paraId="7959A7C9" w14:textId="77777777" w:rsidR="0029766B" w:rsidRPr="0018005D" w:rsidRDefault="0029766B" w:rsidP="0018005D">
            <w:pPr>
              <w:spacing w:line="240" w:lineRule="auto"/>
              <w:ind w:firstLine="0"/>
              <w:jc w:val="center"/>
              <w:rPr>
                <w:rFonts w:ascii="Times New Roman" w:eastAsia="Times New Roman" w:hAnsi="Times New Roman" w:cs="Times New Roman"/>
                <w:sz w:val="24"/>
                <w:szCs w:val="24"/>
              </w:rPr>
            </w:pPr>
            <w:r w:rsidRPr="0018005D">
              <w:rPr>
                <w:rFonts w:ascii="Times New Roman" w:eastAsia="Times New Roman" w:hAnsi="Times New Roman" w:cs="Times New Roman"/>
                <w:bCs/>
                <w:sz w:val="24"/>
                <w:szCs w:val="24"/>
                <w:shd w:val="clear" w:color="auto" w:fill="FFFFFF"/>
                <w:lang w:bidi="ru-RU"/>
              </w:rPr>
              <w:t>Ед. изм.</w:t>
            </w:r>
          </w:p>
        </w:tc>
        <w:tc>
          <w:tcPr>
            <w:tcW w:w="709" w:type="dxa"/>
            <w:tcBorders>
              <w:top w:val="single" w:sz="4" w:space="0" w:color="auto"/>
              <w:left w:val="single" w:sz="4" w:space="0" w:color="auto"/>
              <w:bottom w:val="single" w:sz="4" w:space="0" w:color="auto"/>
            </w:tcBorders>
            <w:shd w:val="clear" w:color="auto" w:fill="FFFFFF"/>
            <w:vAlign w:val="center"/>
          </w:tcPr>
          <w:p w14:paraId="7F86BD08" w14:textId="4EAED90B"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2026</w:t>
            </w:r>
          </w:p>
        </w:tc>
        <w:tc>
          <w:tcPr>
            <w:tcW w:w="709" w:type="dxa"/>
            <w:tcBorders>
              <w:top w:val="single" w:sz="4" w:space="0" w:color="auto"/>
              <w:left w:val="single" w:sz="4" w:space="0" w:color="auto"/>
              <w:bottom w:val="single" w:sz="4" w:space="0" w:color="auto"/>
            </w:tcBorders>
            <w:shd w:val="clear" w:color="auto" w:fill="FFFFFF"/>
            <w:vAlign w:val="center"/>
          </w:tcPr>
          <w:p w14:paraId="6F0ED536" w14:textId="6A187401"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2027</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7167BD2" w14:textId="66C3D329"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2028</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498DCDD" w14:textId="409459E3"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2029</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75DDF42" w14:textId="156F6968"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2030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74A99B5" w14:textId="2B1AB18B"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2031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3F7671B" w14:textId="7CCEB228"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2032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53B530B" w14:textId="0095E10A"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2033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4ADFA10" w14:textId="38C868DB"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2034</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15F40C8" w14:textId="2B0E6B71"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2035</w:t>
            </w:r>
          </w:p>
        </w:tc>
      </w:tr>
      <w:tr w:rsidR="0029766B" w:rsidRPr="0018005D" w14:paraId="6C373ECD" w14:textId="4E4513FE" w:rsidTr="0029766B">
        <w:trPr>
          <w:trHeight w:hRule="exact" w:val="906"/>
        </w:trPr>
        <w:tc>
          <w:tcPr>
            <w:tcW w:w="2292" w:type="dxa"/>
            <w:tcBorders>
              <w:top w:val="single" w:sz="4" w:space="0" w:color="auto"/>
              <w:left w:val="single" w:sz="4" w:space="0" w:color="auto"/>
              <w:bottom w:val="single" w:sz="4" w:space="0" w:color="auto"/>
            </w:tcBorders>
            <w:shd w:val="clear" w:color="auto" w:fill="FFFFFF"/>
          </w:tcPr>
          <w:p w14:paraId="3E98A9B6" w14:textId="77777777" w:rsidR="0029766B" w:rsidRPr="0018005D" w:rsidRDefault="0029766B" w:rsidP="0018005D">
            <w:pPr>
              <w:spacing w:line="240" w:lineRule="auto"/>
              <w:ind w:firstLine="0"/>
              <w:rPr>
                <w:rFonts w:ascii="Times New Roman" w:eastAsia="Times New Roman" w:hAnsi="Times New Roman" w:cs="Times New Roman"/>
                <w:i/>
                <w:sz w:val="24"/>
                <w:szCs w:val="24"/>
              </w:rPr>
            </w:pPr>
            <w:r w:rsidRPr="0018005D">
              <w:rPr>
                <w:rFonts w:ascii="Times New Roman" w:eastAsia="Times New Roman" w:hAnsi="Times New Roman" w:cs="Times New Roman"/>
                <w:bCs/>
                <w:iCs/>
                <w:sz w:val="24"/>
                <w:szCs w:val="24"/>
                <w:shd w:val="clear" w:color="auto" w:fill="FFFFFF"/>
                <w:lang w:bidi="ru-RU"/>
              </w:rPr>
              <w:t>Прогнозная необходимая валовая выручка</w:t>
            </w:r>
          </w:p>
        </w:tc>
        <w:tc>
          <w:tcPr>
            <w:tcW w:w="670" w:type="dxa"/>
            <w:tcBorders>
              <w:top w:val="single" w:sz="4" w:space="0" w:color="auto"/>
              <w:left w:val="single" w:sz="4" w:space="0" w:color="auto"/>
              <w:bottom w:val="single" w:sz="4" w:space="0" w:color="auto"/>
            </w:tcBorders>
            <w:shd w:val="clear" w:color="auto" w:fill="FFFFFF"/>
          </w:tcPr>
          <w:p w14:paraId="01B38556" w14:textId="77777777" w:rsidR="0029766B" w:rsidRPr="0018005D" w:rsidRDefault="0029766B" w:rsidP="0018005D">
            <w:pPr>
              <w:spacing w:line="240" w:lineRule="auto"/>
              <w:ind w:firstLine="0"/>
              <w:jc w:val="center"/>
              <w:rPr>
                <w:rFonts w:ascii="Times New Roman" w:eastAsia="Times New Roman" w:hAnsi="Times New Roman" w:cs="Times New Roman"/>
                <w:sz w:val="24"/>
                <w:szCs w:val="24"/>
              </w:rPr>
            </w:pPr>
            <w:r w:rsidRPr="0018005D">
              <w:rPr>
                <w:rFonts w:ascii="Times New Roman" w:eastAsia="Times New Roman" w:hAnsi="Times New Roman" w:cs="Times New Roman"/>
                <w:bCs/>
                <w:sz w:val="24"/>
                <w:szCs w:val="24"/>
                <w:shd w:val="clear" w:color="auto" w:fill="FFFFFF"/>
                <w:lang w:bidi="ru-RU"/>
              </w:rPr>
              <w:t>Тыс. руб.</w:t>
            </w:r>
          </w:p>
        </w:tc>
        <w:tc>
          <w:tcPr>
            <w:tcW w:w="709" w:type="dxa"/>
            <w:tcBorders>
              <w:top w:val="single" w:sz="4" w:space="0" w:color="auto"/>
              <w:left w:val="single" w:sz="4" w:space="0" w:color="auto"/>
              <w:bottom w:val="single" w:sz="4" w:space="0" w:color="auto"/>
            </w:tcBorders>
            <w:shd w:val="clear" w:color="auto" w:fill="FFFFFF"/>
          </w:tcPr>
          <w:p w14:paraId="5F0EDC07"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709" w:type="dxa"/>
            <w:tcBorders>
              <w:top w:val="single" w:sz="4" w:space="0" w:color="auto"/>
              <w:left w:val="single" w:sz="4" w:space="0" w:color="auto"/>
              <w:bottom w:val="single" w:sz="4" w:space="0" w:color="auto"/>
            </w:tcBorders>
            <w:shd w:val="clear" w:color="auto" w:fill="FFFFFF"/>
          </w:tcPr>
          <w:p w14:paraId="581BE3B1"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0FAE467"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4191ADB"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22842CA"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D970357"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5681726"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54CBE90"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B1CE139"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DF91B67"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r>
    </w:tbl>
    <w:p w14:paraId="15DFD182" w14:textId="77777777" w:rsidR="005977EC" w:rsidRDefault="005977EC" w:rsidP="005977EC">
      <w:pPr>
        <w:rPr>
          <w:rFonts w:ascii="Times New Roman" w:hAnsi="Times New Roman" w:cs="Times New Roman"/>
          <w:sz w:val="26"/>
          <w:szCs w:val="26"/>
        </w:rPr>
      </w:pPr>
    </w:p>
    <w:p w14:paraId="023F58E4" w14:textId="77777777" w:rsidR="005977EC" w:rsidRDefault="005977EC" w:rsidP="005977EC">
      <w:pPr>
        <w:rPr>
          <w:rFonts w:ascii="Times New Roman" w:hAnsi="Times New Roman" w:cs="Times New Roman"/>
          <w:sz w:val="26"/>
          <w:szCs w:val="26"/>
        </w:rPr>
      </w:pPr>
    </w:p>
    <w:p w14:paraId="2F940B43" w14:textId="57BCD4DF" w:rsidR="005977EC" w:rsidRPr="00621394" w:rsidRDefault="005977EC" w:rsidP="005977EC">
      <w:pPr>
        <w:rPr>
          <w:rFonts w:ascii="Times New Roman" w:hAnsi="Times New Roman" w:cs="Times New Roman"/>
          <w:sz w:val="26"/>
          <w:szCs w:val="26"/>
        </w:rPr>
        <w:sectPr w:rsidR="005977EC" w:rsidRPr="00621394" w:rsidSect="00275A4B">
          <w:footerReference w:type="default" r:id="rId48"/>
          <w:footerReference w:type="first" r:id="rId49"/>
          <w:pgSz w:w="11909" w:h="16834" w:code="9"/>
          <w:pgMar w:top="1134" w:right="567" w:bottom="1134" w:left="1134" w:header="0" w:footer="6" w:gutter="0"/>
          <w:cols w:space="720"/>
          <w:noEndnote/>
          <w:titlePg/>
          <w:docGrid w:linePitch="360"/>
        </w:sectPr>
      </w:pPr>
      <w:r w:rsidRPr="00621394">
        <w:rPr>
          <w:rFonts w:ascii="Times New Roman" w:hAnsi="Times New Roman" w:cs="Times New Roman"/>
          <w:sz w:val="26"/>
          <w:szCs w:val="26"/>
        </w:rPr>
        <w:t xml:space="preserve">И.о. министра </w:t>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А. Журавлев </w:t>
      </w:r>
    </w:p>
    <w:tbl>
      <w:tblPr>
        <w:tblW w:w="9888" w:type="dxa"/>
        <w:tblLook w:val="04A0" w:firstRow="1" w:lastRow="0" w:firstColumn="1" w:lastColumn="0" w:noHBand="0" w:noVBand="1"/>
      </w:tblPr>
      <w:tblGrid>
        <w:gridCol w:w="6911"/>
        <w:gridCol w:w="2977"/>
      </w:tblGrid>
      <w:tr w:rsidR="00275A4B" w:rsidRPr="00713DAD" w14:paraId="2E4A015E" w14:textId="77777777" w:rsidTr="00D25752">
        <w:tc>
          <w:tcPr>
            <w:tcW w:w="6911" w:type="dxa"/>
          </w:tcPr>
          <w:p w14:paraId="4FF824C0" w14:textId="77777777" w:rsidR="00275A4B" w:rsidRPr="00713DAD" w:rsidRDefault="00275A4B" w:rsidP="00D25752">
            <w:pPr>
              <w:rPr>
                <w:rFonts w:ascii="Times New Roman" w:hAnsi="Times New Roman" w:cs="Times New Roman"/>
                <w:sz w:val="28"/>
                <w:szCs w:val="28"/>
              </w:rPr>
            </w:pPr>
          </w:p>
        </w:tc>
        <w:tc>
          <w:tcPr>
            <w:tcW w:w="2977" w:type="dxa"/>
          </w:tcPr>
          <w:p w14:paraId="7DA6B250" w14:textId="77777777" w:rsidR="00275A4B" w:rsidRPr="00713DAD" w:rsidRDefault="00275A4B" w:rsidP="00D25752">
            <w:pPr>
              <w:rPr>
                <w:rFonts w:ascii="Times New Roman" w:hAnsi="Times New Roman" w:cs="Times New Roman"/>
                <w:szCs w:val="28"/>
              </w:rPr>
            </w:pPr>
            <w:r w:rsidRPr="00713DAD">
              <w:rPr>
                <w:rFonts w:ascii="Times New Roman" w:hAnsi="Times New Roman" w:cs="Times New Roman"/>
                <w:szCs w:val="28"/>
              </w:rPr>
              <w:t>Приложение № 6</w:t>
            </w:r>
          </w:p>
          <w:p w14:paraId="7F139BB9" w14:textId="77777777" w:rsidR="00275A4B" w:rsidRPr="00713DAD" w:rsidRDefault="00275A4B" w:rsidP="00084DE8">
            <w:pPr>
              <w:ind w:firstLine="0"/>
              <w:rPr>
                <w:rFonts w:ascii="Times New Roman" w:hAnsi="Times New Roman" w:cs="Times New Roman"/>
                <w:sz w:val="28"/>
                <w:szCs w:val="28"/>
              </w:rPr>
            </w:pPr>
            <w:r w:rsidRPr="00713DAD">
              <w:rPr>
                <w:rFonts w:ascii="Times New Roman" w:hAnsi="Times New Roman" w:cs="Times New Roman"/>
                <w:szCs w:val="28"/>
              </w:rPr>
              <w:t>к документации об отборе</w:t>
            </w:r>
          </w:p>
        </w:tc>
      </w:tr>
    </w:tbl>
    <w:p w14:paraId="6823420C" w14:textId="77777777" w:rsidR="00275A4B" w:rsidRPr="00713DAD" w:rsidRDefault="00275A4B" w:rsidP="00275A4B">
      <w:pPr>
        <w:pStyle w:val="a6"/>
        <w:jc w:val="center"/>
        <w:rPr>
          <w:rFonts w:ascii="Times New Roman" w:hAnsi="Times New Roman"/>
          <w:b/>
          <w:sz w:val="28"/>
          <w:szCs w:val="28"/>
          <w:lang w:eastAsia="ru-RU"/>
        </w:rPr>
      </w:pPr>
    </w:p>
    <w:p w14:paraId="50F48AF1" w14:textId="77777777" w:rsidR="0009224F" w:rsidRPr="008B40AB" w:rsidRDefault="0009224F" w:rsidP="0009224F">
      <w:pPr>
        <w:jc w:val="center"/>
        <w:rPr>
          <w:rFonts w:ascii="Times New Roman" w:eastAsia="Calibri" w:hAnsi="Times New Roman" w:cs="Times New Roman"/>
          <w:b/>
        </w:rPr>
      </w:pPr>
      <w:r w:rsidRPr="008B40AB">
        <w:rPr>
          <w:rFonts w:ascii="Times New Roman" w:eastAsia="Calibri" w:hAnsi="Times New Roman" w:cs="Times New Roman"/>
          <w:b/>
        </w:rPr>
        <w:t>Проект соглашения</w:t>
      </w:r>
    </w:p>
    <w:p w14:paraId="5083109F" w14:textId="77777777" w:rsidR="0009224F" w:rsidRPr="008B40AB" w:rsidRDefault="0009224F" w:rsidP="0009224F">
      <w:pPr>
        <w:jc w:val="center"/>
        <w:rPr>
          <w:rFonts w:ascii="Times New Roman" w:eastAsia="Calibri" w:hAnsi="Times New Roman" w:cs="Times New Roman"/>
          <w:b/>
        </w:rPr>
      </w:pPr>
      <w:r w:rsidRPr="008B40AB">
        <w:rPr>
          <w:rFonts w:ascii="Times New Roman" w:eastAsia="Calibri" w:hAnsi="Times New Roman" w:cs="Times New Roman"/>
          <w:b/>
        </w:rPr>
        <w:t xml:space="preserve">об организации деятельности по обращению </w:t>
      </w:r>
    </w:p>
    <w:p w14:paraId="4F219221" w14:textId="77777777" w:rsidR="0009224F" w:rsidRPr="008B40AB" w:rsidRDefault="0009224F" w:rsidP="0009224F">
      <w:pPr>
        <w:jc w:val="center"/>
        <w:rPr>
          <w:rFonts w:ascii="Times New Roman" w:eastAsia="Calibri" w:hAnsi="Times New Roman" w:cs="Times New Roman"/>
          <w:b/>
        </w:rPr>
      </w:pPr>
      <w:r w:rsidRPr="008B40AB">
        <w:rPr>
          <w:rFonts w:ascii="Times New Roman" w:eastAsia="Calibri" w:hAnsi="Times New Roman" w:cs="Times New Roman"/>
          <w:b/>
        </w:rPr>
        <w:t xml:space="preserve">с твердыми коммунальными отходами на территории </w:t>
      </w:r>
      <w:r>
        <w:rPr>
          <w:rFonts w:ascii="Times New Roman" w:eastAsia="Calibri" w:hAnsi="Times New Roman" w:cs="Times New Roman"/>
          <w:b/>
        </w:rPr>
        <w:t>Кабардино-Балкарской Республики</w:t>
      </w:r>
    </w:p>
    <w:p w14:paraId="55EFEB2E" w14:textId="77777777" w:rsidR="0009224F" w:rsidRPr="008B40AB" w:rsidRDefault="0009224F" w:rsidP="0009224F">
      <w:pPr>
        <w:jc w:val="center"/>
        <w:rPr>
          <w:rFonts w:ascii="Times New Roman" w:eastAsia="Calibri" w:hAnsi="Times New Roman" w:cs="Times New Roman"/>
        </w:rPr>
      </w:pPr>
    </w:p>
    <w:tbl>
      <w:tblPr>
        <w:tblW w:w="0" w:type="auto"/>
        <w:tblLook w:val="04A0" w:firstRow="1" w:lastRow="0" w:firstColumn="1" w:lastColumn="0" w:noHBand="0" w:noVBand="1"/>
      </w:tblPr>
      <w:tblGrid>
        <w:gridCol w:w="3351"/>
        <w:gridCol w:w="3311"/>
        <w:gridCol w:w="3335"/>
      </w:tblGrid>
      <w:tr w:rsidR="0009224F" w:rsidRPr="008B40AB" w14:paraId="2DBFB0AF" w14:textId="77777777" w:rsidTr="0009224F">
        <w:tc>
          <w:tcPr>
            <w:tcW w:w="3351" w:type="dxa"/>
          </w:tcPr>
          <w:p w14:paraId="701E32D4" w14:textId="77777777" w:rsidR="0009224F" w:rsidRPr="008B40AB" w:rsidRDefault="0009224F" w:rsidP="0009224F">
            <w:pPr>
              <w:rPr>
                <w:rFonts w:ascii="Times New Roman" w:eastAsia="Calibri" w:hAnsi="Times New Roman" w:cs="Times New Roman"/>
                <w:b/>
              </w:rPr>
            </w:pPr>
            <w:r w:rsidRPr="008B40AB">
              <w:rPr>
                <w:rFonts w:ascii="Times New Roman" w:eastAsia="Calibri" w:hAnsi="Times New Roman" w:cs="Times New Roman"/>
                <w:b/>
              </w:rPr>
              <w:t>«___»_________202</w:t>
            </w:r>
            <w:r>
              <w:rPr>
                <w:rFonts w:ascii="Times New Roman" w:eastAsia="Calibri" w:hAnsi="Times New Roman" w:cs="Times New Roman"/>
                <w:b/>
              </w:rPr>
              <w:t>6</w:t>
            </w:r>
            <w:r w:rsidRPr="008B40AB">
              <w:rPr>
                <w:rFonts w:ascii="Times New Roman" w:eastAsia="Calibri" w:hAnsi="Times New Roman" w:cs="Times New Roman"/>
                <w:b/>
              </w:rPr>
              <w:t xml:space="preserve"> г.</w:t>
            </w:r>
          </w:p>
        </w:tc>
        <w:tc>
          <w:tcPr>
            <w:tcW w:w="3311" w:type="dxa"/>
          </w:tcPr>
          <w:p w14:paraId="5190D72A" w14:textId="77777777" w:rsidR="0009224F" w:rsidRPr="008B40AB" w:rsidRDefault="0009224F" w:rsidP="0009224F">
            <w:pPr>
              <w:jc w:val="center"/>
              <w:rPr>
                <w:rFonts w:ascii="Times New Roman" w:eastAsia="Calibri" w:hAnsi="Times New Roman" w:cs="Times New Roman"/>
                <w:b/>
              </w:rPr>
            </w:pPr>
          </w:p>
        </w:tc>
        <w:tc>
          <w:tcPr>
            <w:tcW w:w="3335" w:type="dxa"/>
          </w:tcPr>
          <w:p w14:paraId="3C9B52AE" w14:textId="77777777" w:rsidR="0009224F" w:rsidRPr="008B40AB" w:rsidRDefault="0009224F" w:rsidP="0009224F">
            <w:pPr>
              <w:jc w:val="right"/>
              <w:rPr>
                <w:rFonts w:ascii="Times New Roman" w:eastAsia="Calibri" w:hAnsi="Times New Roman" w:cs="Times New Roman"/>
              </w:rPr>
            </w:pPr>
            <w:r w:rsidRPr="008B40AB">
              <w:rPr>
                <w:rFonts w:ascii="Times New Roman" w:eastAsia="Calibri" w:hAnsi="Times New Roman" w:cs="Times New Roman"/>
                <w:b/>
              </w:rPr>
              <w:t xml:space="preserve">г. </w:t>
            </w:r>
            <w:r>
              <w:rPr>
                <w:rFonts w:ascii="Times New Roman" w:eastAsia="Calibri" w:hAnsi="Times New Roman" w:cs="Times New Roman"/>
                <w:b/>
              </w:rPr>
              <w:t>Нальчик</w:t>
            </w:r>
          </w:p>
        </w:tc>
      </w:tr>
    </w:tbl>
    <w:p w14:paraId="2DE9EA63" w14:textId="77777777" w:rsidR="0009224F" w:rsidRPr="008B40AB" w:rsidRDefault="0009224F" w:rsidP="0009224F">
      <w:pPr>
        <w:jc w:val="center"/>
        <w:rPr>
          <w:rFonts w:ascii="Times New Roman" w:eastAsia="Calibri" w:hAnsi="Times New Roman" w:cs="Times New Roman"/>
        </w:rPr>
      </w:pPr>
    </w:p>
    <w:p w14:paraId="01D1B661" w14:textId="77777777" w:rsidR="0009224F" w:rsidRPr="0018005D" w:rsidRDefault="0009224F" w:rsidP="0018005D">
      <w:pPr>
        <w:spacing w:line="240" w:lineRule="auto"/>
        <w:rPr>
          <w:rFonts w:ascii="Times New Roman" w:eastAsia="Calibri" w:hAnsi="Times New Roman" w:cs="Times New Roman"/>
          <w:sz w:val="24"/>
          <w:szCs w:val="24"/>
        </w:rPr>
      </w:pPr>
      <w:r w:rsidRPr="0018005D">
        <w:rPr>
          <w:rFonts w:ascii="Times New Roman" w:hAnsi="Times New Roman" w:cs="Times New Roman"/>
          <w:sz w:val="24"/>
          <w:szCs w:val="24"/>
        </w:rPr>
        <w:t>Министерство строительства и жилищно-коммунального хозяйства Кабардино-Балкарской Республики в лице _____________________________________, действующей на основании Положения, утвержденного _________________________________, именуемое в дальнейшем «Уполномоченный орган», с одной стороны, и ________________________________ в лице ________________________________, действующего на основании _________, именуемое в дальнейшем «Региональный оператор», с другой стороны, именуемые в дальнейшем совместно «Стороны», заключили настоящее соглашение об организации деятельности по обращению с твердыми коммунальными отходами на территории Кабардино-Балкарской Республики (далее – Соглашение) они же следующем</w:t>
      </w:r>
      <w:r w:rsidRPr="0018005D">
        <w:rPr>
          <w:rFonts w:ascii="Times New Roman" w:eastAsia="Calibri" w:hAnsi="Times New Roman" w:cs="Times New Roman"/>
          <w:sz w:val="24"/>
          <w:szCs w:val="24"/>
        </w:rPr>
        <w:t>:</w:t>
      </w:r>
    </w:p>
    <w:p w14:paraId="654E559E" w14:textId="77777777" w:rsidR="0009224F" w:rsidRPr="0018005D" w:rsidRDefault="0009224F" w:rsidP="0018005D">
      <w:pPr>
        <w:spacing w:line="240" w:lineRule="auto"/>
        <w:jc w:val="center"/>
        <w:rPr>
          <w:rFonts w:ascii="Times New Roman" w:eastAsia="Calibri" w:hAnsi="Times New Roman" w:cs="Times New Roman"/>
          <w:b/>
          <w:sz w:val="24"/>
          <w:szCs w:val="24"/>
        </w:rPr>
      </w:pPr>
      <w:r w:rsidRPr="0018005D">
        <w:rPr>
          <w:rFonts w:ascii="Times New Roman" w:eastAsia="Calibri" w:hAnsi="Times New Roman" w:cs="Times New Roman"/>
          <w:b/>
          <w:sz w:val="24"/>
          <w:szCs w:val="24"/>
        </w:rPr>
        <w:t>Предмет Соглашения</w:t>
      </w:r>
    </w:p>
    <w:p w14:paraId="093778F4" w14:textId="30B199FF" w:rsidR="0009224F" w:rsidRPr="003E3698" w:rsidRDefault="0009224F" w:rsidP="003E3698">
      <w:pPr>
        <w:tabs>
          <w:tab w:val="left" w:pos="0"/>
        </w:tabs>
        <w:spacing w:line="240" w:lineRule="auto"/>
        <w:outlineLvl w:val="1"/>
        <w:rPr>
          <w:rFonts w:ascii="Times New Roman" w:hAnsi="Times New Roman" w:cs="Times New Roman"/>
          <w:sz w:val="24"/>
          <w:szCs w:val="24"/>
        </w:rPr>
      </w:pPr>
      <w:r w:rsidRPr="0018005D">
        <w:rPr>
          <w:rFonts w:ascii="Times New Roman" w:eastAsia="Calibri" w:hAnsi="Times New Roman" w:cs="Times New Roman"/>
          <w:spacing w:val="3"/>
          <w:sz w:val="24"/>
          <w:szCs w:val="24"/>
        </w:rPr>
        <w:t xml:space="preserve">1.1. </w:t>
      </w:r>
      <w:r w:rsidRPr="0018005D">
        <w:rPr>
          <w:rFonts w:ascii="Times New Roman" w:eastAsia="Calibri" w:hAnsi="Times New Roman" w:cs="Times New Roman"/>
          <w:sz w:val="24"/>
          <w:szCs w:val="24"/>
        </w:rPr>
        <w:t xml:space="preserve">Предметом настоящего Соглашения является обеспечение Региональным оператором деятельности по обращению с твердыми коммунальными отходами на территории Кабардино-Балкарской Республики </w:t>
      </w:r>
      <w:r w:rsidR="003E3698" w:rsidRPr="003E3698">
        <w:rPr>
          <w:rFonts w:ascii="Times New Roman" w:hAnsi="Times New Roman" w:cs="Times New Roman"/>
          <w:sz w:val="24"/>
          <w:szCs w:val="24"/>
        </w:rPr>
        <w:t>(</w:t>
      </w:r>
      <w:r w:rsidR="003E3698" w:rsidRPr="003E3698">
        <w:rPr>
          <w:rFonts w:ascii="Times New Roman" w:eastAsia="Calibri" w:hAnsi="Times New Roman" w:cs="Times New Roman"/>
          <w:sz w:val="24"/>
          <w:szCs w:val="24"/>
        </w:rPr>
        <w:t>зона 2 –городской округ Прохладный, Прохладненский муниципальный район, Майский муниципальный район, Терский муниципальный район</w:t>
      </w:r>
      <w:r w:rsidR="003E3698" w:rsidRPr="003E3698">
        <w:rPr>
          <w:rFonts w:ascii="Times New Roman" w:hAnsi="Times New Roman" w:cs="Times New Roman"/>
          <w:sz w:val="24"/>
          <w:szCs w:val="24"/>
        </w:rPr>
        <w:t>)</w:t>
      </w:r>
      <w:r w:rsidRPr="0018005D">
        <w:rPr>
          <w:rFonts w:ascii="Times New Roman" w:eastAsia="Calibri" w:hAnsi="Times New Roman" w:cs="Times New Roman"/>
          <w:sz w:val="24"/>
          <w:szCs w:val="24"/>
        </w:rPr>
        <w:t xml:space="preserve"> с учетом сроков, предусмотренных разделом 3 настоящего соглашения.</w:t>
      </w:r>
    </w:p>
    <w:p w14:paraId="3027D7FF" w14:textId="77777777" w:rsidR="0009224F" w:rsidRPr="0018005D" w:rsidRDefault="0009224F" w:rsidP="0018005D">
      <w:pPr>
        <w:spacing w:line="240" w:lineRule="auto"/>
        <w:rPr>
          <w:rFonts w:ascii="Times New Roman" w:hAnsi="Times New Roman" w:cs="Times New Roman"/>
          <w:sz w:val="24"/>
          <w:szCs w:val="24"/>
        </w:rPr>
      </w:pPr>
      <w:r w:rsidRPr="0018005D">
        <w:rPr>
          <w:rFonts w:ascii="Times New Roman" w:hAnsi="Times New Roman" w:cs="Times New Roman"/>
          <w:sz w:val="24"/>
          <w:szCs w:val="24"/>
        </w:rPr>
        <w:t xml:space="preserve">1.2. Настоящее Соглашение регулирует порядок взаимодействия Сторон в ходе </w:t>
      </w:r>
      <w:r w:rsidRPr="0018005D">
        <w:rPr>
          <w:rFonts w:ascii="Times New Roman" w:eastAsia="Calibri" w:hAnsi="Times New Roman" w:cs="Times New Roman"/>
          <w:sz w:val="24"/>
          <w:szCs w:val="24"/>
        </w:rPr>
        <w:t>организации деятельности по обращению с твердыми коммунальными отходами</w:t>
      </w:r>
      <w:r w:rsidRPr="0018005D">
        <w:rPr>
          <w:rFonts w:ascii="Times New Roman" w:hAnsi="Times New Roman" w:cs="Times New Roman"/>
          <w:sz w:val="24"/>
          <w:szCs w:val="24"/>
        </w:rPr>
        <w:t>, права, обязанности Сторон, а также их ответственность за неисполнение условий настоящего Соглашения.</w:t>
      </w:r>
    </w:p>
    <w:p w14:paraId="039623B0" w14:textId="00A045FC" w:rsidR="0009224F" w:rsidRDefault="0009224F" w:rsidP="0018005D">
      <w:pPr>
        <w:spacing w:line="240" w:lineRule="auto"/>
        <w:contextualSpacing/>
        <w:jc w:val="center"/>
        <w:rPr>
          <w:rFonts w:ascii="Times New Roman" w:eastAsia="Calibri" w:hAnsi="Times New Roman" w:cs="Times New Roman"/>
          <w:b/>
          <w:spacing w:val="8"/>
          <w:sz w:val="24"/>
          <w:szCs w:val="24"/>
        </w:rPr>
      </w:pPr>
      <w:r w:rsidRPr="0018005D">
        <w:rPr>
          <w:rFonts w:ascii="Times New Roman" w:eastAsia="Calibri" w:hAnsi="Times New Roman" w:cs="Times New Roman"/>
          <w:b/>
          <w:spacing w:val="8"/>
          <w:sz w:val="24"/>
          <w:szCs w:val="24"/>
        </w:rPr>
        <w:t>Права и обязанности сторон</w:t>
      </w:r>
    </w:p>
    <w:p w14:paraId="1FA97D16" w14:textId="77777777" w:rsidR="003E3698" w:rsidRPr="0018005D" w:rsidRDefault="003E3698" w:rsidP="0018005D">
      <w:pPr>
        <w:spacing w:line="240" w:lineRule="auto"/>
        <w:contextualSpacing/>
        <w:jc w:val="center"/>
        <w:rPr>
          <w:rFonts w:ascii="Times New Roman" w:eastAsia="Calibri" w:hAnsi="Times New Roman"/>
          <w:b/>
          <w:spacing w:val="8"/>
          <w:sz w:val="24"/>
          <w:szCs w:val="24"/>
        </w:rPr>
      </w:pPr>
    </w:p>
    <w:p w14:paraId="31E3C671" w14:textId="1CDDD0F9" w:rsidR="0009224F" w:rsidRPr="005977EC" w:rsidRDefault="0009224F" w:rsidP="005977EC">
      <w:pPr>
        <w:pStyle w:val="a3"/>
        <w:numPr>
          <w:ilvl w:val="1"/>
          <w:numId w:val="9"/>
        </w:numPr>
        <w:spacing w:line="240" w:lineRule="auto"/>
        <w:rPr>
          <w:rFonts w:ascii="Times New Roman" w:eastAsia="Calibri" w:hAnsi="Times New Roman" w:cs="Times New Roman"/>
          <w:spacing w:val="1"/>
          <w:sz w:val="24"/>
          <w:szCs w:val="24"/>
        </w:rPr>
      </w:pPr>
      <w:r w:rsidRPr="005977EC">
        <w:rPr>
          <w:rFonts w:ascii="Times New Roman" w:hAnsi="Times New Roman" w:cs="Times New Roman"/>
          <w:sz w:val="24"/>
          <w:szCs w:val="24"/>
        </w:rPr>
        <w:t xml:space="preserve">Уполномоченный орган </w:t>
      </w:r>
      <w:r w:rsidRPr="005977EC">
        <w:rPr>
          <w:rFonts w:ascii="Times New Roman" w:eastAsia="Calibri" w:hAnsi="Times New Roman" w:cs="Times New Roman"/>
          <w:spacing w:val="1"/>
          <w:sz w:val="24"/>
          <w:szCs w:val="24"/>
        </w:rPr>
        <w:t>в пределах своих полномочий имеет право:</w:t>
      </w:r>
    </w:p>
    <w:p w14:paraId="0A40BD0A" w14:textId="77777777" w:rsidR="0009224F" w:rsidRPr="0018005D" w:rsidRDefault="0009224F" w:rsidP="0018005D">
      <w:pPr>
        <w:pStyle w:val="a3"/>
        <w:spacing w:line="240" w:lineRule="auto"/>
        <w:ind w:left="0"/>
        <w:rPr>
          <w:rFonts w:ascii="Times New Roman" w:hAnsi="Times New Roman"/>
          <w:sz w:val="24"/>
          <w:szCs w:val="24"/>
        </w:rPr>
      </w:pPr>
      <w:r w:rsidRPr="0018005D">
        <w:rPr>
          <w:rFonts w:ascii="Times New Roman" w:hAnsi="Times New Roman"/>
          <w:sz w:val="24"/>
          <w:szCs w:val="24"/>
        </w:rPr>
        <w:t>требовать от Регионального оператора надлежащего исполнения обязательств в соответствии с Соглашением;</w:t>
      </w:r>
    </w:p>
    <w:p w14:paraId="70A0CFE5" w14:textId="77777777" w:rsidR="0009224F" w:rsidRPr="0018005D" w:rsidRDefault="0009224F" w:rsidP="0018005D">
      <w:pPr>
        <w:pStyle w:val="a3"/>
        <w:spacing w:line="240" w:lineRule="auto"/>
        <w:ind w:left="0"/>
        <w:rPr>
          <w:rFonts w:ascii="Times New Roman" w:eastAsia="Calibri" w:hAnsi="Times New Roman"/>
          <w:sz w:val="24"/>
          <w:szCs w:val="24"/>
        </w:rPr>
      </w:pPr>
      <w:r w:rsidRPr="0018005D">
        <w:rPr>
          <w:rFonts w:ascii="Times New Roman" w:eastAsia="Calibri" w:hAnsi="Times New Roman"/>
          <w:spacing w:val="2"/>
          <w:sz w:val="24"/>
          <w:szCs w:val="24"/>
        </w:rPr>
        <w:t xml:space="preserve">оказывать содействие Региональному оператору в организации </w:t>
      </w:r>
      <w:r w:rsidRPr="0018005D">
        <w:rPr>
          <w:rFonts w:ascii="Times New Roman" w:eastAsia="Calibri" w:hAnsi="Times New Roman"/>
          <w:sz w:val="24"/>
          <w:szCs w:val="24"/>
        </w:rPr>
        <w:t>деятельности по обращению с твердыми коммунальными отходами на территории Кабардино-Балкарской Республики;</w:t>
      </w:r>
    </w:p>
    <w:p w14:paraId="645464EC" w14:textId="77777777" w:rsidR="0009224F" w:rsidRPr="0018005D" w:rsidRDefault="0009224F" w:rsidP="0018005D">
      <w:pPr>
        <w:pStyle w:val="a3"/>
        <w:spacing w:line="240" w:lineRule="auto"/>
        <w:ind w:left="0"/>
        <w:rPr>
          <w:rFonts w:ascii="Times New Roman" w:hAnsi="Times New Roman"/>
          <w:sz w:val="24"/>
          <w:szCs w:val="24"/>
        </w:rPr>
      </w:pPr>
      <w:r w:rsidRPr="0018005D">
        <w:rPr>
          <w:rFonts w:ascii="Times New Roman" w:eastAsia="Calibri" w:hAnsi="Times New Roman"/>
          <w:sz w:val="24"/>
          <w:szCs w:val="24"/>
        </w:rPr>
        <w:t>запрашивать у Регионального оператора информацию о ходе реализации деятельности по обращению с твердыми коммунальными отходами и документацию, необходимую для контроля за соблюдением условий настоящего Соглашения;</w:t>
      </w:r>
    </w:p>
    <w:p w14:paraId="14B09EC2" w14:textId="77777777" w:rsidR="0009224F" w:rsidRPr="0018005D" w:rsidRDefault="0009224F" w:rsidP="0018005D">
      <w:pPr>
        <w:pStyle w:val="a3"/>
        <w:spacing w:line="240" w:lineRule="auto"/>
        <w:ind w:left="0"/>
        <w:rPr>
          <w:rFonts w:ascii="Times New Roman" w:hAnsi="Times New Roman"/>
          <w:sz w:val="24"/>
          <w:szCs w:val="24"/>
        </w:rPr>
      </w:pPr>
      <w:r w:rsidRPr="0018005D">
        <w:rPr>
          <w:rFonts w:ascii="Times New Roman" w:hAnsi="Times New Roman"/>
          <w:sz w:val="24"/>
          <w:szCs w:val="24"/>
        </w:rPr>
        <w:t>определять целевые показатели деятельности Регионального оператора по обращению с твердыми коммунальными отходами;</w:t>
      </w:r>
    </w:p>
    <w:p w14:paraId="56C736F7" w14:textId="77777777" w:rsidR="0009224F" w:rsidRPr="0018005D" w:rsidRDefault="0009224F" w:rsidP="0018005D">
      <w:pPr>
        <w:pStyle w:val="a3"/>
        <w:spacing w:line="240" w:lineRule="auto"/>
        <w:ind w:left="0"/>
        <w:rPr>
          <w:rFonts w:ascii="Times New Roman" w:eastAsia="Calibri" w:hAnsi="Times New Roman"/>
          <w:sz w:val="24"/>
          <w:szCs w:val="24"/>
        </w:rPr>
      </w:pPr>
      <w:r w:rsidRPr="0018005D">
        <w:rPr>
          <w:rFonts w:ascii="Times New Roman" w:eastAsia="Calibri" w:hAnsi="Times New Roman"/>
          <w:sz w:val="24"/>
          <w:szCs w:val="24"/>
        </w:rPr>
        <w:t>осуществлять проверки по соблюдению Региональным оператором условий настоящего Соглашения;</w:t>
      </w:r>
    </w:p>
    <w:p w14:paraId="33948E4D" w14:textId="77777777" w:rsidR="0009224F" w:rsidRPr="0018005D" w:rsidRDefault="0009224F" w:rsidP="0018005D">
      <w:pPr>
        <w:pStyle w:val="a3"/>
        <w:spacing w:line="240" w:lineRule="auto"/>
        <w:ind w:left="0"/>
        <w:rPr>
          <w:rFonts w:ascii="Times New Roman" w:eastAsia="Calibri" w:hAnsi="Times New Roman"/>
          <w:sz w:val="24"/>
          <w:szCs w:val="24"/>
        </w:rPr>
      </w:pPr>
      <w:r w:rsidRPr="0018005D">
        <w:rPr>
          <w:rFonts w:ascii="Times New Roman" w:eastAsia="Calibri" w:hAnsi="Times New Roman"/>
          <w:sz w:val="24"/>
          <w:szCs w:val="24"/>
        </w:rPr>
        <w:t>согласовывать в случаях и порядке, установленных законодательством, условия проведения торгов, по результатам которых формируются цены на услуги по сбору и транспортированию ТКО;</w:t>
      </w:r>
    </w:p>
    <w:p w14:paraId="3155C52C" w14:textId="1264D331" w:rsidR="0009224F" w:rsidRPr="00524A5A" w:rsidRDefault="0009224F" w:rsidP="00524A5A">
      <w:pPr>
        <w:pStyle w:val="a3"/>
        <w:spacing w:line="240" w:lineRule="auto"/>
        <w:ind w:left="0"/>
        <w:rPr>
          <w:rFonts w:ascii="Times New Roman" w:eastAsia="Calibri" w:hAnsi="Times New Roman"/>
          <w:sz w:val="24"/>
          <w:szCs w:val="24"/>
        </w:rPr>
      </w:pPr>
      <w:r w:rsidRPr="0018005D">
        <w:rPr>
          <w:rFonts w:ascii="Times New Roman" w:eastAsia="Calibri" w:hAnsi="Times New Roman"/>
          <w:sz w:val="24"/>
          <w:szCs w:val="24"/>
        </w:rPr>
        <w:t>привлекать независимых экспертов для урегулирования споров и разногласий, которые могут возникнуть между Сторонами по настоящему Соглашению;</w:t>
      </w:r>
    </w:p>
    <w:p w14:paraId="427A0825" w14:textId="77777777" w:rsidR="0009224F" w:rsidRPr="0018005D" w:rsidRDefault="0009224F" w:rsidP="0018005D">
      <w:pPr>
        <w:pStyle w:val="a3"/>
        <w:spacing w:line="240" w:lineRule="auto"/>
        <w:ind w:left="0"/>
        <w:rPr>
          <w:rFonts w:ascii="Times New Roman" w:eastAsia="Calibri" w:hAnsi="Times New Roman"/>
          <w:sz w:val="24"/>
          <w:szCs w:val="24"/>
        </w:rPr>
      </w:pPr>
      <w:r w:rsidRPr="0018005D">
        <w:rPr>
          <w:rFonts w:ascii="Times New Roman" w:eastAsia="Calibri" w:hAnsi="Times New Roman"/>
          <w:sz w:val="24"/>
          <w:szCs w:val="24"/>
        </w:rPr>
        <w:t xml:space="preserve">запрашивать у Регионального оператора информацию, необходимую для осуществления своих полномочий, установленных </w:t>
      </w:r>
      <w:r w:rsidRPr="0018005D">
        <w:rPr>
          <w:rFonts w:ascii="Times New Roman" w:eastAsia="Times New Roman" w:hAnsi="Times New Roman"/>
          <w:sz w:val="24"/>
          <w:szCs w:val="24"/>
        </w:rPr>
        <w:t>федеральным законодательством и законодательством Кабардино-Балкарской Республики в сфере обращения с твердыми коммунальными отходами</w:t>
      </w:r>
      <w:r w:rsidRPr="0018005D">
        <w:rPr>
          <w:rFonts w:ascii="Times New Roman" w:eastAsia="Calibri" w:hAnsi="Times New Roman"/>
          <w:sz w:val="24"/>
          <w:szCs w:val="24"/>
        </w:rPr>
        <w:t xml:space="preserve">; </w:t>
      </w:r>
    </w:p>
    <w:p w14:paraId="5E974124" w14:textId="77777777" w:rsidR="0009224F" w:rsidRPr="0018005D" w:rsidRDefault="0009224F" w:rsidP="0018005D">
      <w:pPr>
        <w:pStyle w:val="a3"/>
        <w:autoSpaceDE w:val="0"/>
        <w:autoSpaceDN w:val="0"/>
        <w:spacing w:line="240" w:lineRule="auto"/>
        <w:ind w:left="0"/>
        <w:rPr>
          <w:rFonts w:ascii="Times New Roman" w:eastAsia="Times New Roman" w:hAnsi="Times New Roman"/>
          <w:sz w:val="24"/>
          <w:szCs w:val="24"/>
        </w:rPr>
      </w:pPr>
      <w:r w:rsidRPr="0018005D">
        <w:rPr>
          <w:rFonts w:ascii="Times New Roman" w:eastAsia="Times New Roman" w:hAnsi="Times New Roman"/>
          <w:sz w:val="24"/>
          <w:szCs w:val="24"/>
        </w:rPr>
        <w:t>устанавливать для Регионального оператора формы отчетов и порядок предоставления отчетности;</w:t>
      </w:r>
    </w:p>
    <w:p w14:paraId="6BAAE9C7" w14:textId="77777777" w:rsidR="0009224F" w:rsidRPr="0018005D" w:rsidRDefault="0009224F" w:rsidP="0018005D">
      <w:pPr>
        <w:pStyle w:val="a3"/>
        <w:spacing w:line="240" w:lineRule="auto"/>
        <w:ind w:left="0"/>
        <w:rPr>
          <w:rFonts w:ascii="Times New Roman" w:eastAsia="Times New Roman" w:hAnsi="Times New Roman"/>
          <w:sz w:val="24"/>
          <w:szCs w:val="24"/>
        </w:rPr>
      </w:pPr>
      <w:r w:rsidRPr="0018005D">
        <w:rPr>
          <w:rFonts w:ascii="Times New Roman" w:eastAsia="Times New Roman" w:hAnsi="Times New Roman"/>
          <w:sz w:val="24"/>
          <w:szCs w:val="24"/>
        </w:rPr>
        <w:t>при наличии оснований инициировать в установленном порядке рассмотрение вопроса о лишении юридического лица статуса Регионального оператора;</w:t>
      </w:r>
    </w:p>
    <w:p w14:paraId="16D7601F" w14:textId="77777777" w:rsidR="0009224F" w:rsidRPr="0018005D" w:rsidRDefault="0009224F" w:rsidP="0018005D">
      <w:pPr>
        <w:pStyle w:val="a3"/>
        <w:spacing w:line="240" w:lineRule="auto"/>
        <w:ind w:left="0"/>
        <w:rPr>
          <w:rFonts w:ascii="Times New Roman" w:eastAsia="Times New Roman" w:hAnsi="Times New Roman" w:cs="Times New Roman"/>
          <w:sz w:val="24"/>
          <w:szCs w:val="24"/>
        </w:rPr>
      </w:pPr>
      <w:r w:rsidRPr="0018005D">
        <w:rPr>
          <w:rFonts w:ascii="Times New Roman" w:eastAsia="Times New Roman" w:hAnsi="Times New Roman" w:cs="Times New Roman"/>
          <w:sz w:val="24"/>
          <w:szCs w:val="24"/>
        </w:rPr>
        <w:lastRenderedPageBreak/>
        <w:t>реализовывать иные полномочия, предусмотренные законодательством Российской Федерации.</w:t>
      </w:r>
    </w:p>
    <w:p w14:paraId="5F8F3D3B" w14:textId="77777777" w:rsidR="0009224F" w:rsidRPr="0018005D" w:rsidRDefault="0009224F" w:rsidP="0018005D">
      <w:pPr>
        <w:spacing w:line="240" w:lineRule="auto"/>
        <w:rPr>
          <w:rFonts w:ascii="Times New Roman" w:eastAsia="Calibri" w:hAnsi="Times New Roman" w:cs="Times New Roman"/>
          <w:spacing w:val="1"/>
        </w:rPr>
      </w:pPr>
      <w:r w:rsidRPr="0018005D">
        <w:rPr>
          <w:rFonts w:ascii="Times New Roman" w:eastAsia="Calibri" w:hAnsi="Times New Roman" w:cs="Times New Roman"/>
          <w:spacing w:val="1"/>
        </w:rPr>
        <w:t xml:space="preserve">2.2. </w:t>
      </w:r>
      <w:r w:rsidRPr="0018005D">
        <w:rPr>
          <w:rFonts w:ascii="Times New Roman" w:hAnsi="Times New Roman" w:cs="Times New Roman"/>
        </w:rPr>
        <w:t>Уполномоченный орган</w:t>
      </w:r>
      <w:r w:rsidRPr="0018005D">
        <w:rPr>
          <w:rFonts w:ascii="Times New Roman" w:eastAsia="Calibri" w:hAnsi="Times New Roman" w:cs="Times New Roman"/>
          <w:spacing w:val="1"/>
        </w:rPr>
        <w:t xml:space="preserve"> в пределах своих полномочий обязан:</w:t>
      </w:r>
    </w:p>
    <w:p w14:paraId="152CF493" w14:textId="77777777" w:rsidR="0009224F" w:rsidRPr="0018005D" w:rsidRDefault="0009224F" w:rsidP="0018005D">
      <w:pPr>
        <w:pStyle w:val="a3"/>
        <w:spacing w:line="240" w:lineRule="auto"/>
        <w:ind w:left="0"/>
        <w:rPr>
          <w:rFonts w:ascii="Times New Roman" w:eastAsia="Calibri" w:hAnsi="Times New Roman" w:cs="Times New Roman"/>
          <w:spacing w:val="1"/>
        </w:rPr>
      </w:pPr>
      <w:r w:rsidRPr="0018005D">
        <w:rPr>
          <w:rFonts w:ascii="Times New Roman" w:eastAsia="Calibri" w:hAnsi="Times New Roman" w:cs="Times New Roman"/>
        </w:rPr>
        <w:t>контролировать исполнение Региональным оператором возложенных на него обязанностей, условий данного Соглашения путем мониторинга и анализа полученной от Регионального оператора отчетности, а также информации о деятельности Регионального оператора, предоставляемой федеральными органами исполнительной власти, исполнительными органами Кабардино-Балкарской Республики и органами местного самоуправления, органами, осуществляющими контрольно-надзорные функции в области обращения с твердыми коммунальными отходами на территории Кабардино-Балкарской Республики</w:t>
      </w:r>
      <w:r w:rsidRPr="0018005D">
        <w:rPr>
          <w:rFonts w:ascii="Times New Roman" w:eastAsia="Calibri" w:hAnsi="Times New Roman" w:cs="Times New Roman"/>
          <w:spacing w:val="1"/>
        </w:rPr>
        <w:t>;</w:t>
      </w:r>
    </w:p>
    <w:p w14:paraId="78AF73B4" w14:textId="77777777" w:rsidR="0009224F" w:rsidRPr="0018005D" w:rsidRDefault="0009224F" w:rsidP="0018005D">
      <w:pPr>
        <w:pStyle w:val="a3"/>
        <w:spacing w:line="240" w:lineRule="auto"/>
        <w:ind w:left="0"/>
        <w:rPr>
          <w:rFonts w:ascii="Times New Roman" w:eastAsia="Calibri" w:hAnsi="Times New Roman" w:cs="Times New Roman"/>
          <w:spacing w:val="2"/>
        </w:rPr>
      </w:pPr>
      <w:r w:rsidRPr="0018005D">
        <w:rPr>
          <w:rFonts w:ascii="Times New Roman" w:hAnsi="Times New Roman" w:cs="Times New Roman"/>
        </w:rPr>
        <w:t xml:space="preserve">рассматривать предложения Регионального оператора по корректировке территориальной схемы обращения с отходами, в том числе с твердыми коммунальными отходами Кабардино-Балкарской Республики, региональной программы (подпрограммы) в области обращения отходами производства и потребления </w:t>
      </w:r>
      <w:r w:rsidRPr="0018005D">
        <w:rPr>
          <w:rFonts w:ascii="Times New Roman" w:eastAsia="Calibri" w:hAnsi="Times New Roman" w:cs="Times New Roman"/>
        </w:rPr>
        <w:t>Кабардино-Балкарской Республики</w:t>
      </w:r>
      <w:r w:rsidRPr="0018005D">
        <w:rPr>
          <w:rFonts w:ascii="Times New Roman" w:hAnsi="Times New Roman" w:cs="Times New Roman"/>
        </w:rPr>
        <w:t>, а также по совершенствованию нормативной правовой базы в области обращения с твердыми коммунальными отходами;</w:t>
      </w:r>
    </w:p>
    <w:p w14:paraId="03D64DBC" w14:textId="77777777" w:rsidR="005977EC" w:rsidRDefault="0009224F" w:rsidP="0018005D">
      <w:pPr>
        <w:spacing w:line="240" w:lineRule="auto"/>
        <w:rPr>
          <w:rFonts w:ascii="Times New Roman" w:eastAsia="Calibri" w:hAnsi="Times New Roman" w:cs="Times New Roman"/>
          <w:spacing w:val="2"/>
        </w:rPr>
      </w:pPr>
      <w:r w:rsidRPr="0018005D">
        <w:rPr>
          <w:rFonts w:ascii="Times New Roman" w:eastAsia="Calibri" w:hAnsi="Times New Roman" w:cs="Times New Roman"/>
          <w:spacing w:val="2"/>
        </w:rPr>
        <w:t>издать правовой акт о лишении статуса Регионального оператора в случаях, установленных Постановлением Правительства Российской Федерации от 7 марта 2025 г. № 293 «О порядке обращения с твердыми коммунальными отходами»</w:t>
      </w:r>
    </w:p>
    <w:p w14:paraId="7DF6CB74" w14:textId="1DD808CC" w:rsidR="0009224F" w:rsidRPr="0018005D" w:rsidRDefault="0009224F" w:rsidP="0018005D">
      <w:pPr>
        <w:spacing w:line="240" w:lineRule="auto"/>
        <w:rPr>
          <w:rFonts w:ascii="Times New Roman" w:eastAsia="Calibri" w:hAnsi="Times New Roman" w:cs="Times New Roman"/>
          <w:spacing w:val="2"/>
        </w:rPr>
      </w:pPr>
      <w:r w:rsidRPr="0018005D">
        <w:rPr>
          <w:rFonts w:ascii="Times New Roman" w:eastAsia="Calibri" w:hAnsi="Times New Roman" w:cs="Times New Roman"/>
          <w:spacing w:val="2"/>
        </w:rPr>
        <w:t>2.3. Региональный оператор имеет право:</w:t>
      </w:r>
    </w:p>
    <w:p w14:paraId="7FE82623" w14:textId="77777777" w:rsidR="0009224F" w:rsidRPr="0018005D" w:rsidRDefault="0009224F" w:rsidP="0018005D">
      <w:pPr>
        <w:pStyle w:val="a3"/>
        <w:autoSpaceDE w:val="0"/>
        <w:autoSpaceDN w:val="0"/>
        <w:adjustRightInd w:val="0"/>
        <w:spacing w:line="240" w:lineRule="auto"/>
        <w:ind w:left="0"/>
        <w:rPr>
          <w:rFonts w:ascii="Times New Roman" w:hAnsi="Times New Roman" w:cs="Times New Roman"/>
        </w:rPr>
      </w:pPr>
      <w:r w:rsidRPr="0018005D">
        <w:rPr>
          <w:rFonts w:ascii="Times New Roman" w:hAnsi="Times New Roman" w:cs="Times New Roman"/>
        </w:rPr>
        <w:t>осуществлять в соответствии с территориальной схемой обращения с отходами (далее- схема обращения с отходами), с соблюдением требований действующего законодательства, деятельность по накоплению (в том числе раздельному накоплению), транспортированию, обработке, утилизации, обезвреживанию, захоронению твердых коммунальных отходов самостоятельно или с привлечением операторов по обращению с твердыми коммунальными отходами на основании договора на оказание услуг по цене, определенной сторонами такого договора, за исключением случаев, когда цены на услуги по сбору и транспортированию твердых коммунальных отходов для регионального оператора формируются по результатам торгов;</w:t>
      </w:r>
    </w:p>
    <w:p w14:paraId="080BF671"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Times New Roman" w:hAnsi="Times New Roman" w:cs="Times New Roman"/>
        </w:rPr>
        <w:t xml:space="preserve">координировать </w:t>
      </w:r>
      <w:r w:rsidRPr="0018005D">
        <w:rPr>
          <w:rFonts w:ascii="Times New Roman" w:eastAsia="Calibri" w:hAnsi="Times New Roman" w:cs="Times New Roman"/>
        </w:rPr>
        <w:t xml:space="preserve">деятельность лиц, осуществляющих деятельность в сфере обращения с твердыми коммунальными отходами; </w:t>
      </w:r>
    </w:p>
    <w:p w14:paraId="4DFA0BEA"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осуществлять контроль за правильностью учета объема и (или) массы принятых твердых коммунальных отходов;</w:t>
      </w:r>
    </w:p>
    <w:p w14:paraId="0CA7F910"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Calibri" w:hAnsi="Times New Roman" w:cs="Times New Roman"/>
        </w:rPr>
        <w:t>з</w:t>
      </w:r>
      <w:r w:rsidRPr="0018005D">
        <w:rPr>
          <w:rFonts w:ascii="Times New Roman" w:eastAsia="Times New Roman" w:hAnsi="Times New Roman" w:cs="Times New Roman"/>
        </w:rPr>
        <w:t xml:space="preserve">аключать договоры на оказание услуг по обращению с другими видами отходов, в том числе </w:t>
      </w:r>
      <w:r w:rsidRPr="0018005D">
        <w:rPr>
          <w:rFonts w:ascii="Times New Roman" w:eastAsia="Calibri" w:hAnsi="Times New Roman" w:cs="Times New Roman"/>
        </w:rPr>
        <w:t xml:space="preserve">отходов от использования потребительских товаров и упаковки, утративших свои потребительские свойства, </w:t>
      </w:r>
      <w:r w:rsidRPr="0018005D">
        <w:rPr>
          <w:rFonts w:ascii="Times New Roman" w:eastAsia="Times New Roman" w:hAnsi="Times New Roman" w:cs="Times New Roman"/>
        </w:rPr>
        <w:t>с собственниками таких отходов;</w:t>
      </w:r>
    </w:p>
    <w:p w14:paraId="230A8141"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 xml:space="preserve">заключать договоры с потребителями на оказание услуг по </w:t>
      </w:r>
      <w:r w:rsidRPr="0018005D">
        <w:rPr>
          <w:rFonts w:ascii="Times New Roman" w:eastAsia="Calibri" w:hAnsi="Times New Roman" w:cs="Times New Roman"/>
        </w:rPr>
        <w:t xml:space="preserve">содержанию контейнерных площадок, специальных площадок для сбора и накопления крупногабаритных отходов </w:t>
      </w:r>
      <w:r w:rsidRPr="0018005D">
        <w:rPr>
          <w:rFonts w:ascii="Times New Roman" w:eastAsia="Times New Roman" w:hAnsi="Times New Roman" w:cs="Times New Roman"/>
        </w:rPr>
        <w:t xml:space="preserve">и территории, прилегающей к месту погрузки твердых коммунальных отходов; </w:t>
      </w:r>
    </w:p>
    <w:p w14:paraId="650D550E"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требовать от потребителей и операторов по обращению с ТКО надлежащего исполнения договоров на оказание услуг по обращению с ТКО;</w:t>
      </w:r>
    </w:p>
    <w:p w14:paraId="4B84EE00"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hAnsi="Times New Roman" w:cs="Times New Roman"/>
        </w:rPr>
        <w:t>осуществлять самостоятельно либо через третьих лиц взимание платы за оказанные услуги с потребителей по тарифам, установленным в соответствии с действующим законодательством;</w:t>
      </w:r>
    </w:p>
    <w:p w14:paraId="45AB4FC4"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 xml:space="preserve">вносить в </w:t>
      </w:r>
      <w:r w:rsidRPr="0018005D">
        <w:rPr>
          <w:rFonts w:ascii="Times New Roman" w:hAnsi="Times New Roman" w:cs="Times New Roman"/>
        </w:rPr>
        <w:t>Уполномоченный орган</w:t>
      </w:r>
      <w:r w:rsidRPr="0018005D">
        <w:rPr>
          <w:rFonts w:ascii="Times New Roman" w:eastAsia="Times New Roman" w:hAnsi="Times New Roman" w:cs="Times New Roman"/>
        </w:rPr>
        <w:t xml:space="preserve"> и иные органы исполнительной власти </w:t>
      </w:r>
      <w:r w:rsidRPr="0018005D">
        <w:rPr>
          <w:rFonts w:ascii="Times New Roman" w:eastAsia="Calibri" w:hAnsi="Times New Roman" w:cs="Times New Roman"/>
        </w:rPr>
        <w:t>Кабардино-Балкарской Республики</w:t>
      </w:r>
      <w:r w:rsidRPr="0018005D">
        <w:rPr>
          <w:rFonts w:ascii="Times New Roman" w:eastAsia="Times New Roman" w:hAnsi="Times New Roman" w:cs="Times New Roman"/>
        </w:rPr>
        <w:t xml:space="preserve"> предложения </w:t>
      </w:r>
      <w:r w:rsidRPr="0018005D">
        <w:rPr>
          <w:rFonts w:ascii="Times New Roman" w:hAnsi="Times New Roman" w:cs="Times New Roman"/>
        </w:rPr>
        <w:t>по вопросам, связанным с реализацией государственных программ в сфере обращения с ТКО, по совершенствованию нормативно-правовой базы в сфере обращения с ТКО, в том числе по вопросам формирования тарифов, а также</w:t>
      </w:r>
      <w:r w:rsidRPr="0018005D">
        <w:rPr>
          <w:rFonts w:ascii="Times New Roman" w:eastAsia="Times New Roman" w:hAnsi="Times New Roman" w:cs="Times New Roman"/>
        </w:rPr>
        <w:t xml:space="preserve"> для внесения изменений в схему обращения в соответствии с законодательством Российской Федерации;</w:t>
      </w:r>
    </w:p>
    <w:p w14:paraId="581FDCE8"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внедрять механизмы экономического регулирования деятельности по обращению с твердыми коммунальными отходами;</w:t>
      </w:r>
    </w:p>
    <w:p w14:paraId="596A8DCA"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 xml:space="preserve">участвовать в деятельности по созданию на территории муниципальных образований </w:t>
      </w:r>
      <w:r w:rsidRPr="0018005D">
        <w:rPr>
          <w:rFonts w:ascii="Times New Roman" w:eastAsia="Calibri" w:hAnsi="Times New Roman" w:cs="Times New Roman"/>
        </w:rPr>
        <w:t xml:space="preserve">Кабардино-Балкарской Республики </w:t>
      </w:r>
      <w:r w:rsidRPr="0018005D">
        <w:rPr>
          <w:rFonts w:ascii="Times New Roman" w:eastAsia="Times New Roman" w:hAnsi="Times New Roman" w:cs="Times New Roman"/>
        </w:rPr>
        <w:t>объектов по обработке, утилизации, обезвреживанию, размещению твердых коммунальных отходов, предусмотренных схемой обращения с отходами, и контроль их запуска на производственную мощность;</w:t>
      </w:r>
    </w:p>
    <w:p w14:paraId="67CE7298"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hAnsi="Times New Roman" w:cs="Times New Roman"/>
        </w:rPr>
        <w:t xml:space="preserve">взаимодействовать с организациями, ведущими деятельность в сфере обращения с твердыми коммунальными отходами, исполнительными органами </w:t>
      </w:r>
      <w:r w:rsidRPr="0018005D">
        <w:rPr>
          <w:rFonts w:ascii="Times New Roman" w:eastAsia="Calibri" w:hAnsi="Times New Roman" w:cs="Times New Roman"/>
        </w:rPr>
        <w:t>Кабардино-Балкарской Республики</w:t>
      </w:r>
      <w:r w:rsidRPr="0018005D">
        <w:rPr>
          <w:rFonts w:ascii="Times New Roman" w:hAnsi="Times New Roman" w:cs="Times New Roman"/>
        </w:rPr>
        <w:t>, органами местного самоуправления, физическими и юридическими лицами;</w:t>
      </w:r>
    </w:p>
    <w:p w14:paraId="760F26DA"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реализовывать иные полномочия, предусмотренные законодательством Российской Федерации.</w:t>
      </w:r>
    </w:p>
    <w:p w14:paraId="3E528024" w14:textId="77777777" w:rsidR="0009224F" w:rsidRPr="0018005D" w:rsidRDefault="0009224F" w:rsidP="0018005D">
      <w:pPr>
        <w:spacing w:line="240" w:lineRule="auto"/>
        <w:rPr>
          <w:rFonts w:ascii="Times New Roman" w:eastAsia="Calibri" w:hAnsi="Times New Roman" w:cs="Times New Roman"/>
          <w:spacing w:val="2"/>
        </w:rPr>
      </w:pPr>
      <w:r w:rsidRPr="0018005D">
        <w:rPr>
          <w:rFonts w:ascii="Times New Roman" w:eastAsia="Calibri" w:hAnsi="Times New Roman" w:cs="Times New Roman"/>
          <w:spacing w:val="2"/>
        </w:rPr>
        <w:t>2.4. Региональный оператор обязан:</w:t>
      </w:r>
    </w:p>
    <w:p w14:paraId="7E0AC429" w14:textId="77777777" w:rsidR="0009224F" w:rsidRPr="0018005D" w:rsidRDefault="0009224F" w:rsidP="0018005D">
      <w:pPr>
        <w:pStyle w:val="a3"/>
        <w:autoSpaceDE w:val="0"/>
        <w:autoSpaceDN w:val="0"/>
        <w:adjustRightInd w:val="0"/>
        <w:spacing w:line="240" w:lineRule="auto"/>
        <w:ind w:left="0"/>
        <w:rPr>
          <w:rFonts w:ascii="Times New Roman" w:eastAsia="Calibri" w:hAnsi="Times New Roman" w:cs="Times New Roman"/>
        </w:rPr>
      </w:pPr>
      <w:r w:rsidRPr="0018005D">
        <w:rPr>
          <w:rFonts w:ascii="Times New Roman" w:eastAsia="Calibri" w:hAnsi="Times New Roman" w:cs="Times New Roman"/>
        </w:rPr>
        <w:lastRenderedPageBreak/>
        <w:t>руководствоваться в своей деятельности законодательством Российской Федерации и Кабардино-Балкарской Республики, регулирующим обращение с твердыми коммунальными отходами, а также иными нормативно-правовыми актами, регулирующими сферу обращения с твердыми коммунальными отходами, а также настоящим Соглашением;</w:t>
      </w:r>
    </w:p>
    <w:p w14:paraId="7E1445FD" w14:textId="77777777" w:rsidR="0009224F" w:rsidRPr="0018005D" w:rsidRDefault="0009224F" w:rsidP="0018005D">
      <w:pPr>
        <w:pStyle w:val="a3"/>
        <w:autoSpaceDE w:val="0"/>
        <w:autoSpaceDN w:val="0"/>
        <w:adjustRightInd w:val="0"/>
        <w:spacing w:line="240" w:lineRule="auto"/>
        <w:ind w:left="0"/>
        <w:rPr>
          <w:rFonts w:ascii="Times New Roman" w:eastAsia="Calibri" w:hAnsi="Times New Roman" w:cs="Times New Roman"/>
        </w:rPr>
      </w:pPr>
      <w:r w:rsidRPr="0018005D">
        <w:rPr>
          <w:rFonts w:ascii="Times New Roman" w:eastAsia="Calibri" w:hAnsi="Times New Roman" w:cs="Times New Roman"/>
        </w:rPr>
        <w:t>соблюдать законодательство Российской Федерации и Кабардино-балкарской Республики при осуществлении деятельности;</w:t>
      </w:r>
    </w:p>
    <w:p w14:paraId="78197C75"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 xml:space="preserve">обеспечить в установленном порядке, </w:t>
      </w:r>
      <w:r w:rsidRPr="0018005D">
        <w:rPr>
          <w:rFonts w:ascii="Times New Roman" w:eastAsia="Calibri" w:hAnsi="Times New Roman" w:cs="Times New Roman"/>
        </w:rPr>
        <w:t>в соответствии с схемой обращения с отходами,</w:t>
      </w:r>
      <w:r w:rsidRPr="0018005D">
        <w:rPr>
          <w:rFonts w:ascii="Times New Roman" w:hAnsi="Times New Roman" w:cs="Times New Roman"/>
        </w:rPr>
        <w:t xml:space="preserve"> деятельность по обращению с твердыми коммунальными отходами </w:t>
      </w:r>
      <w:r w:rsidRPr="0018005D">
        <w:rPr>
          <w:rFonts w:ascii="Times New Roman" w:eastAsia="Calibri" w:hAnsi="Times New Roman" w:cs="Times New Roman"/>
        </w:rPr>
        <w:t xml:space="preserve">в зоне действия Регионального оператора; </w:t>
      </w:r>
    </w:p>
    <w:p w14:paraId="04C87D55" w14:textId="423ECDCD" w:rsidR="0009224F"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 xml:space="preserve">обеспечивать выполнение целевых показателей, установленных государственной </w:t>
      </w:r>
      <w:r w:rsidRPr="0018005D">
        <w:rPr>
          <w:rFonts w:ascii="Times New Roman" w:hAnsi="Times New Roman" w:cs="Times New Roman"/>
        </w:rPr>
        <w:t xml:space="preserve">программой (подпрограммой) </w:t>
      </w:r>
      <w:r w:rsidRPr="0018005D">
        <w:rPr>
          <w:rFonts w:ascii="Times New Roman" w:eastAsia="Calibri" w:hAnsi="Times New Roman" w:cs="Times New Roman"/>
        </w:rPr>
        <w:t xml:space="preserve">Кабардино-Балкарской Республики </w:t>
      </w:r>
      <w:r w:rsidRPr="0018005D">
        <w:rPr>
          <w:rFonts w:ascii="Times New Roman" w:hAnsi="Times New Roman" w:cs="Times New Roman"/>
        </w:rPr>
        <w:t>в области обращения с отходами, регионального проекта в области обращения с отходами</w:t>
      </w:r>
      <w:r w:rsidRPr="0018005D">
        <w:rPr>
          <w:rFonts w:ascii="Times New Roman" w:eastAsia="Calibri" w:hAnsi="Times New Roman" w:cs="Times New Roman"/>
        </w:rPr>
        <w:t>;</w:t>
      </w:r>
    </w:p>
    <w:p w14:paraId="7004CDE4" w14:textId="1486FA74" w:rsidR="00E723A5" w:rsidRDefault="00E723A5" w:rsidP="00E723A5">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заключать договоров с операторами по обращению с твердыми коммунальными отходами, владеющими объектами по обработке, обезвреживанию и (или) захоронению твердых коммунальных отходов, использование которых предусмотрено схемой обращения с отходами (далее - операторы по обращению с твердыми коммунальными отходами);</w:t>
      </w:r>
    </w:p>
    <w:p w14:paraId="73561B08" w14:textId="77777777" w:rsidR="00E723A5" w:rsidRDefault="00E723A5" w:rsidP="00E723A5">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обеспечивать обращения с твердыми коммунальными отходами, ранее размещенными в зоне деятельности регионального оператора на земельных участках, не предназначенных для этих целей и указанных в документации об отборе, с указанием источника финансирования (при необходимости);</w:t>
      </w:r>
    </w:p>
    <w:p w14:paraId="7E6A03D1" w14:textId="785770EB" w:rsidR="00E723A5" w:rsidRDefault="00E723A5" w:rsidP="00E723A5">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создание и (или) содержание контейнерных площадок с указанием их мест нахождения и источника финансирования (при необходимости);</w:t>
      </w:r>
    </w:p>
    <w:p w14:paraId="4D93EAA5" w14:textId="480D802E" w:rsidR="00E723A5" w:rsidRPr="00E723A5" w:rsidRDefault="00E723A5" w:rsidP="00E723A5">
      <w:pPr>
        <w:pStyle w:val="a3"/>
        <w:spacing w:line="240" w:lineRule="auto"/>
        <w:ind w:left="0"/>
        <w:rPr>
          <w:rFonts w:ascii="Times New Roman" w:hAnsi="Times New Roman" w:cs="Times New Roman"/>
        </w:rPr>
      </w:pPr>
      <w:r w:rsidRPr="0018005D">
        <w:rPr>
          <w:rFonts w:ascii="Times New Roman" w:hAnsi="Times New Roman" w:cs="Times New Roman"/>
        </w:rPr>
        <w:t>ежегодно два раза в год: до 01 июля и до 31 декабря передавать находящиеся в собственности Регионального оператора контейнеры и бункеры, приобретенные за счет средств, учтенных при установлении единого тарифа на услугу Регионального оператора по обращению с твердыми коммунальными отходами, в собственность органов местного самоуправления муниципальных образований, на территории которых расположены места (площадки) накопления твердых коммунальных отходов, оборудованные такими контейнерами и бункерами, в случае прекращения деятельности регионального оператора, в том числе в случае его отказа</w:t>
      </w:r>
      <w:r>
        <w:rPr>
          <w:rFonts w:ascii="Times New Roman" w:hAnsi="Times New Roman" w:cs="Times New Roman"/>
        </w:rPr>
        <w:t xml:space="preserve"> от осуществления деятельности;</w:t>
      </w:r>
    </w:p>
    <w:p w14:paraId="1A7CDDDA"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проводить регулярный мониторинг и контроль деятельности по обращению с твердыми коммунальными отходами;</w:t>
      </w:r>
    </w:p>
    <w:p w14:paraId="4357C1F9"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 xml:space="preserve">осуществлять мероприятия, направленные на создание и развитие системы обращения с твердыми коммунальными отходами в соответствии с схемой обращения с отходами, в том числе с твердыми коммунальными отходами, </w:t>
      </w:r>
      <w:r w:rsidRPr="0018005D">
        <w:rPr>
          <w:rFonts w:ascii="Times New Roman" w:eastAsia="Calibri" w:hAnsi="Times New Roman" w:cs="Times New Roman"/>
        </w:rPr>
        <w:t>Кабардино-Балкарской Республики</w:t>
      </w:r>
      <w:r w:rsidRPr="0018005D">
        <w:rPr>
          <w:rFonts w:ascii="Times New Roman" w:hAnsi="Times New Roman" w:cs="Times New Roman"/>
        </w:rPr>
        <w:t xml:space="preserve"> региональной программой (подпрограммой) в области обращения с отходами с вложением собственных и (или) привлеченных денежных средств и применением современных технологий в области обращения с твердыми коммунальными отходами;</w:t>
      </w:r>
    </w:p>
    <w:p w14:paraId="18B935C4" w14:textId="77777777" w:rsidR="0009224F" w:rsidRPr="0018005D" w:rsidRDefault="0009224F" w:rsidP="0018005D">
      <w:pPr>
        <w:pStyle w:val="a3"/>
        <w:spacing w:line="240" w:lineRule="auto"/>
        <w:ind w:left="0"/>
        <w:rPr>
          <w:rFonts w:ascii="Times New Roman" w:eastAsia="Calibri" w:hAnsi="Times New Roman" w:cs="Times New Roman"/>
        </w:rPr>
      </w:pPr>
      <w:r w:rsidRPr="00524A5A">
        <w:rPr>
          <w:rFonts w:ascii="Times New Roman" w:eastAsia="Calibri" w:hAnsi="Times New Roman" w:cs="Times New Roman"/>
        </w:rPr>
        <w:t>выполнять инвестиционную и производственную программу Регионального оператора в области обращения с твердыми коммунальными отходами, разработанную и утвержденную в соответствии с требованиями действующего законодательства;</w:t>
      </w:r>
    </w:p>
    <w:p w14:paraId="14505E8C"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Calibri" w:hAnsi="Times New Roman" w:cs="Times New Roman"/>
        </w:rPr>
        <w:t xml:space="preserve">при необходимости (в случае недостатка либо отсутствия собственных объектов и лицензии) заключить договоры с операторами по обращению с твердыми коммунальными отходами, владеющими объектами по обработке, обезвреживанию и (или) захоронению твердых коммунальных отходов, использование которых предусмотрено схемой обращения с отходами, в том числе со специализированными организациями, имеющими лицензию на осуществление </w:t>
      </w:r>
      <w:r w:rsidRPr="0018005D">
        <w:rPr>
          <w:rFonts w:ascii="Times New Roman" w:eastAsia="Times New Roman" w:hAnsi="Times New Roman" w:cs="Times New Roman"/>
        </w:rPr>
        <w:t xml:space="preserve">деятельности по сбору, транспортированию, обработке, утилизации, обезвреживанию, размещению отходов I - IV классов опасности, и (или) осуществляющими деятельность </w:t>
      </w:r>
      <w:r w:rsidRPr="0018005D">
        <w:rPr>
          <w:rFonts w:ascii="Times New Roman" w:hAnsi="Times New Roman" w:cs="Times New Roman"/>
        </w:rPr>
        <w:t xml:space="preserve">по обработке, обезвреживанию, захоронению </w:t>
      </w:r>
      <w:r w:rsidRPr="0018005D">
        <w:rPr>
          <w:rFonts w:ascii="Times New Roman" w:eastAsia="Calibri" w:hAnsi="Times New Roman" w:cs="Times New Roman"/>
        </w:rPr>
        <w:t>твердых коммунальных отходов</w:t>
      </w:r>
      <w:r w:rsidRPr="0018005D">
        <w:rPr>
          <w:rFonts w:ascii="Times New Roman" w:hAnsi="Times New Roman" w:cs="Times New Roman"/>
        </w:rPr>
        <w:t xml:space="preserve"> в зоне деятельности регионального оператора, указанные в документации об отборе</w:t>
      </w:r>
      <w:r w:rsidRPr="0018005D">
        <w:rPr>
          <w:rFonts w:ascii="Times New Roman" w:eastAsia="Times New Roman" w:hAnsi="Times New Roman" w:cs="Times New Roman"/>
        </w:rPr>
        <w:t>;</w:t>
      </w:r>
    </w:p>
    <w:p w14:paraId="6A47D921"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 xml:space="preserve">организовать раздельный сбор и накопление твердых коммунальных отходов, предусматривающий разделение твердых коммунальных отходов по видам отходов и складирование сортированных твердых коммунальных отходов в отдельных контейнерах для соответствующих видов твердых коммунальных отходов в соответствии с Порядком сбора твердых коммунальных отходов, в том числе их раздельного сбора, на территории </w:t>
      </w:r>
      <w:r w:rsidRPr="0018005D">
        <w:rPr>
          <w:rFonts w:ascii="Times New Roman" w:eastAsia="Calibri" w:hAnsi="Times New Roman" w:cs="Times New Roman"/>
        </w:rPr>
        <w:t>Кабардино-Балкарской Республики</w:t>
      </w:r>
      <w:r w:rsidRPr="0018005D">
        <w:rPr>
          <w:rFonts w:ascii="Times New Roman" w:eastAsia="Times New Roman" w:hAnsi="Times New Roman" w:cs="Times New Roman"/>
        </w:rPr>
        <w:t>;</w:t>
      </w:r>
    </w:p>
    <w:p w14:paraId="6161B0A3"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принимать твердые коммунальные отходы в объеме и в местах, которые определены в договоре на оказание услуг по обращению с твердыми коммунальными отходами с собственниками твердых коммунальных отходов в соответствии с территориальной схемой обращения с отходами, в том числе с твердыми коммунальными отходами, и организовать их транспортирование, обработку, обезвреживание, захоронение в соответствии с законодательством Российской Федерации;</w:t>
      </w:r>
    </w:p>
    <w:p w14:paraId="7BC23B65"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вести учет объема и массы твердых коммунальных отходов;</w:t>
      </w:r>
    </w:p>
    <w:p w14:paraId="656D9E41"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lastRenderedPageBreak/>
        <w:t>в случае, если в схеме обращения с отходами отсутствует информация о местах сбора и накопления твердых коммунальных отходов, направлять информацию о выявленных местах накопления в Министерство для включения в схему обращения с отходами сведений о местах сбора и накопления твердых коммунальных отходов;</w:t>
      </w:r>
    </w:p>
    <w:p w14:paraId="395D1A86" w14:textId="77777777" w:rsidR="0009224F" w:rsidRPr="0018005D" w:rsidRDefault="0009224F" w:rsidP="0018005D">
      <w:pPr>
        <w:pStyle w:val="a3"/>
        <w:spacing w:line="240" w:lineRule="auto"/>
        <w:ind w:left="0"/>
        <w:rPr>
          <w:rFonts w:ascii="Times New Roman" w:eastAsia="Calibri" w:hAnsi="Times New Roman" w:cs="Times New Roman"/>
          <w:spacing w:val="2"/>
        </w:rPr>
      </w:pPr>
      <w:r w:rsidRPr="0018005D">
        <w:rPr>
          <w:rFonts w:ascii="Times New Roman" w:eastAsia="Calibri" w:hAnsi="Times New Roman" w:cs="Times New Roman"/>
          <w:spacing w:val="2"/>
        </w:rPr>
        <w:t>рассматривать обращения потребителей услуги Регионального оператора</w:t>
      </w:r>
      <w:r w:rsidRPr="0018005D">
        <w:rPr>
          <w:rFonts w:ascii="Times New Roman" w:eastAsia="Calibri" w:hAnsi="Times New Roman" w:cs="Times New Roman"/>
        </w:rPr>
        <w:t>;</w:t>
      </w:r>
    </w:p>
    <w:p w14:paraId="43CF6AA2" w14:textId="77777777" w:rsidR="0009224F" w:rsidRPr="0018005D" w:rsidRDefault="0009224F" w:rsidP="0018005D">
      <w:pPr>
        <w:pStyle w:val="a3"/>
        <w:spacing w:line="240" w:lineRule="auto"/>
        <w:ind w:left="0"/>
        <w:rPr>
          <w:rFonts w:ascii="Times New Roman" w:eastAsia="Calibri" w:hAnsi="Times New Roman" w:cs="Times New Roman"/>
          <w:spacing w:val="2"/>
        </w:rPr>
      </w:pPr>
      <w:r w:rsidRPr="0018005D">
        <w:rPr>
          <w:rFonts w:ascii="Times New Roman" w:eastAsia="Calibri" w:hAnsi="Times New Roman" w:cs="Times New Roman"/>
          <w:spacing w:val="2"/>
        </w:rPr>
        <w:t xml:space="preserve">возмещать убытки потребителям услуги </w:t>
      </w:r>
      <w:r w:rsidRPr="0018005D">
        <w:rPr>
          <w:rFonts w:ascii="Times New Roman" w:eastAsia="Calibri" w:hAnsi="Times New Roman" w:cs="Times New Roman"/>
        </w:rPr>
        <w:t>при несоблюдении Региональным оператором обязательств, предусмотренных нормативными правовыми актами и соглашением;</w:t>
      </w:r>
    </w:p>
    <w:p w14:paraId="073AAE88"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соблюдать график вывоза твердых коммунальных отходов из мест сбора и накопления;</w:t>
      </w:r>
    </w:p>
    <w:p w14:paraId="71465D89" w14:textId="77777777" w:rsidR="0009224F" w:rsidRPr="0018005D" w:rsidRDefault="0009224F" w:rsidP="0018005D">
      <w:pPr>
        <w:pStyle w:val="a3"/>
        <w:spacing w:line="240" w:lineRule="auto"/>
        <w:ind w:left="0"/>
        <w:rPr>
          <w:rFonts w:ascii="Times New Roman" w:eastAsia="Calibri" w:hAnsi="Times New Roman" w:cs="Times New Roman"/>
          <w:i/>
          <w:spacing w:val="2"/>
        </w:rPr>
      </w:pPr>
      <w:r w:rsidRPr="0018005D">
        <w:rPr>
          <w:rFonts w:ascii="Times New Roman" w:eastAsia="Calibri" w:hAnsi="Times New Roman" w:cs="Times New Roman"/>
        </w:rPr>
        <w:t xml:space="preserve">уведомлять потребителей об изменении графика вывоза твердых коммунальных отходов из мест сбора и накопления, в том числе путем размещения информации на сайте Регионального оператора </w:t>
      </w:r>
      <w:r w:rsidRPr="0018005D">
        <w:rPr>
          <w:rFonts w:ascii="Times New Roman" w:eastAsia="Times New Roman" w:hAnsi="Times New Roman" w:cs="Times New Roman"/>
        </w:rPr>
        <w:t>в информационно-телекоммуникационной сети «Интернет»;</w:t>
      </w:r>
    </w:p>
    <w:p w14:paraId="337F5193"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соблюдать требования законодательства в области охраны окружающей среды и санитарно-эпидемиологические нормы и правила;</w:t>
      </w:r>
    </w:p>
    <w:p w14:paraId="3669312C" w14:textId="77777777" w:rsidR="0009224F" w:rsidRPr="0018005D" w:rsidRDefault="0009224F" w:rsidP="0018005D">
      <w:pPr>
        <w:pStyle w:val="a3"/>
        <w:spacing w:line="240" w:lineRule="auto"/>
        <w:ind w:left="0"/>
        <w:rPr>
          <w:rFonts w:ascii="Times New Roman" w:eastAsia="Calibri" w:hAnsi="Times New Roman" w:cs="Times New Roman"/>
          <w:b/>
        </w:rPr>
      </w:pPr>
      <w:r w:rsidRPr="0018005D">
        <w:rPr>
          <w:rFonts w:ascii="Times New Roman" w:eastAsia="Times New Roman" w:hAnsi="Times New Roman" w:cs="Times New Roman"/>
        </w:rPr>
        <w:t>реализовывать технологические решения, направленные на снижение негативного воздействия на окружающую среду;</w:t>
      </w:r>
    </w:p>
    <w:p w14:paraId="7C90245F"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eastAsia="Times New Roman" w:hAnsi="Times New Roman" w:cs="Times New Roman"/>
        </w:rPr>
        <w:t xml:space="preserve">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а также по транспортировке </w:t>
      </w:r>
      <w:r w:rsidRPr="0018005D">
        <w:rPr>
          <w:rFonts w:ascii="Times New Roman" w:eastAsia="Calibri" w:hAnsi="Times New Roman" w:cs="Times New Roman"/>
        </w:rPr>
        <w:t>твердых коммунальных отходов</w:t>
      </w:r>
      <w:r w:rsidRPr="0018005D">
        <w:rPr>
          <w:rFonts w:ascii="Times New Roman" w:eastAsia="Times New Roman" w:hAnsi="Times New Roman" w:cs="Times New Roman"/>
        </w:rPr>
        <w:t xml:space="preserve"> в соответствии с законодательством Российской Федерации о бухгалтерском учете, порядком ведения раздельного учета затрат по видам указанной деятельности и единой системой классификации таких затрат, утверждаемых уполномоченным Правительством Российской Федерации федеральным </w:t>
      </w:r>
      <w:r w:rsidRPr="0018005D">
        <w:rPr>
          <w:rFonts w:ascii="Times New Roman" w:hAnsi="Times New Roman" w:cs="Times New Roman"/>
        </w:rPr>
        <w:t>органом исполнительной власти;</w:t>
      </w:r>
    </w:p>
    <w:p w14:paraId="40D043FA"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обеспечить создание и круглосуточную работу официального сайта Регионального оператора в информационно-телекоммуникационной сети Интернет с возможностью обмена информацией с потребителями услуг в течение срока действия Соглашения;</w:t>
      </w:r>
    </w:p>
    <w:p w14:paraId="10CCA437"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hAnsi="Times New Roman" w:cs="Times New Roman"/>
        </w:rPr>
        <w:t xml:space="preserve">обеспечивать доступ к информации в области обращения с твердыми коммунальными отходами в соответствии со стандартами раскрытия информации в области обращения с твердыми коммунальными отходами, утвержденными Правительством Российской Федерации; </w:t>
      </w:r>
    </w:p>
    <w:p w14:paraId="15C49605"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предоставлять по запросу Уполномоченного органа информацию о деятельности в сфере обращения с твердыми коммунальными отходами, необходимую для осуществления Уполномоченным органом полномочий, установленных федеральным законодательством и законодательством Кабардино-Балкарской Республики в сфере обращения с твердыми коммунальными отходами;</w:t>
      </w:r>
    </w:p>
    <w:p w14:paraId="31BBEE99"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проводить мероприятия по предупреждению и ликвидации чрезвычайных ситуаций природного и техногенного характера, возникших при осуществлении деятельности в области обращения с твердыми коммунальными отходами;</w:t>
      </w:r>
    </w:p>
    <w:p w14:paraId="11BD2094"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обеспечить владение транспортными средствами в количестве, необходимом для своевременного и качественного оказания услуг по сбору и транспортировке отходов, образующихся в Кабардино-Балкарской Республике оборудованных системой ГЛОНАСС;</w:t>
      </w:r>
    </w:p>
    <w:p w14:paraId="1F977BB3"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в течение 1 месяца с со дня заключения настоящего Соглашения обеспечить использование парка автотранспортных средств для осуществления транспортирования твердых коммунальных отходов в зоне деятельности регионального оператора, оснащение всех автотранспортных средств задействованных при  осуществлении обращения с твердыми коммунальными отходами датчиками системы ГЛОНАСС, с возможностью передачи информации в существующие и вновь создаваемые системы контроля и учета обращения с твердыми коммунальными отходами Кабардино-Балкарской Республики;</w:t>
      </w:r>
    </w:p>
    <w:p w14:paraId="117142C5"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обеспечить своевременное обновление (замену) специализированной техники по истечении 8-летнего срока эксплуатации, рассчитанной согласно году выпуска, приобретаемая техника должна быть оформлена в собственность регионального оператора;</w:t>
      </w:r>
    </w:p>
    <w:p w14:paraId="411B30A5"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обеспечить уполномоченный орган возможностью отслеживания маршрутов транспортировки твердых коммунальных отходов в режиме реального времени;</w:t>
      </w:r>
    </w:p>
    <w:p w14:paraId="4B2602CE"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обеспечить с даты ввода в промышленную эксплуатацию поддержание в актуальном состоянии сведений в электронной модели схемы обращения с отходами в соответствии с уровнем доступа и правами, предоставленными Министерством строительства и жилищно-коммунального хозяйства Кабардино-Балкарской Республики (администратором электронной модели);</w:t>
      </w:r>
    </w:p>
    <w:p w14:paraId="0C468303"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обеспечить предоставление данных весового контроля с объектов Операторов, с которыми Региональный оператор имеет договорные отношения, в режиме передачи данных в существующие и во вновь создаваемые системы контроля и учета обращения с твердыми коммунальными отходами Кабардино-Балкарской Республики;</w:t>
      </w:r>
    </w:p>
    <w:p w14:paraId="081CCC55"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 xml:space="preserve">обеспечить исполнение обязательств по размещению информации в государственной информационной системе жилищно-коммунального хозяйства в соответствии с п. 19 Федерального закона </w:t>
      </w:r>
      <w:r w:rsidRPr="0018005D">
        <w:rPr>
          <w:rFonts w:ascii="Times New Roman" w:hAnsi="Times New Roman" w:cs="Times New Roman"/>
        </w:rPr>
        <w:lastRenderedPageBreak/>
        <w:t>от 21.07.2014 № 209-ФЗ «О государственной информационной системе жилищно-коммунального хозяйства»;</w:t>
      </w:r>
    </w:p>
    <w:p w14:paraId="53D77BDF"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производить внесение в ФГИС УТКО информации в соответствии с требованиями Приказа Минприроды России от 26.12.2022 № 919 «Об установлении состава, сроков и периодичности размещения информации в федеральной государственной информационной системе учета твердых коммунальных отходов субъектами, размещающими информацию в данной системе», в том числе размещение показателей по ГЛОНАСС, весового контроля, передачи данных по фотофиксации мест накопления отходов, своевременное размещение отчетов;</w:t>
      </w:r>
    </w:p>
    <w:p w14:paraId="0CB7ED30"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обеспечить предоставление информации, относящейся к деятельности Регионального оператора, по форме и в сроки, установленные в запросах Уполномоченного органа в срок не превышающий 5 дней с момента поступления запроса. В случае если в запросе Уполномоченного органа установлен срок представления информации, она представляется в указанный в запросе срок;</w:t>
      </w:r>
    </w:p>
    <w:p w14:paraId="1DBE9BB6" w14:textId="4690B382" w:rsidR="00CD4F3D" w:rsidRPr="00CD4F3D" w:rsidRDefault="0009224F" w:rsidP="00CD4F3D">
      <w:pPr>
        <w:pStyle w:val="a3"/>
        <w:spacing w:line="240" w:lineRule="auto"/>
        <w:ind w:left="0"/>
        <w:rPr>
          <w:rFonts w:ascii="Times New Roman" w:hAnsi="Times New Roman" w:cs="Times New Roman"/>
        </w:rPr>
      </w:pPr>
      <w:r w:rsidRPr="0018005D">
        <w:rPr>
          <w:rFonts w:ascii="Times New Roman" w:hAnsi="Times New Roman" w:cs="Times New Roman"/>
        </w:rPr>
        <w:t>обеспечить доступ представителей Уполномоченного органа на собственные объекты по обработке, обезвреживанию, размещению и утилизации твердых коммунальных отходов в зоне деятельности Регионального оператора, а также к документации, относящейся к осуществлению деятельности Регионального оператора, содействие доступу представителей Уполномоченного органа на объекты Операторов по сбору, транспортированию, обработке, обезвреживанию, захоронению и утилизации твердых коммунальных отходов;</w:t>
      </w:r>
    </w:p>
    <w:p w14:paraId="6FE40898" w14:textId="5D27F0AC" w:rsidR="00CD4F3D" w:rsidRPr="00980BA1" w:rsidRDefault="0009224F" w:rsidP="00980BA1">
      <w:pPr>
        <w:pStyle w:val="a3"/>
        <w:spacing w:line="240" w:lineRule="auto"/>
        <w:ind w:left="0"/>
        <w:rPr>
          <w:rFonts w:ascii="Times New Roman" w:hAnsi="Times New Roman" w:cs="Times New Roman"/>
        </w:rPr>
      </w:pPr>
      <w:r w:rsidRPr="0018005D">
        <w:rPr>
          <w:rFonts w:ascii="Times New Roman" w:hAnsi="Times New Roman" w:cs="Times New Roman"/>
        </w:rPr>
        <w:t xml:space="preserve">обеспечить предоставление безотзывной банковской гарантии </w:t>
      </w:r>
      <w:r w:rsidR="00CD4F3D">
        <w:rPr>
          <w:rFonts w:ascii="Times New Roman" w:hAnsi="Times New Roman" w:cs="Times New Roman"/>
        </w:rPr>
        <w:t>ежегодно на каждый год срокам действия</w:t>
      </w:r>
      <w:r w:rsidRPr="0018005D">
        <w:rPr>
          <w:rFonts w:ascii="Times New Roman" w:hAnsi="Times New Roman" w:cs="Times New Roman"/>
        </w:rPr>
        <w:t xml:space="preserve"> </w:t>
      </w:r>
      <w:r w:rsidR="00980BA1">
        <w:rPr>
          <w:rFonts w:ascii="Times New Roman" w:hAnsi="Times New Roman" w:cs="Times New Roman"/>
        </w:rPr>
        <w:t xml:space="preserve">настоящего </w:t>
      </w:r>
      <w:r w:rsidRPr="0018005D">
        <w:rPr>
          <w:rFonts w:ascii="Times New Roman" w:hAnsi="Times New Roman" w:cs="Times New Roman"/>
        </w:rPr>
        <w:t>Соглашения</w:t>
      </w:r>
    </w:p>
    <w:p w14:paraId="5B6D6CCF"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обеспечить наличие и поддержание в рабочем состоянии адреса электронной почты Регионального оператора. Передать информацию об актуальном адресе электронной почты Уполномоченному органу. Документация, запросы и любая корреспонденция, поступающие от Уполномоченного органа по адресу электронной почты Регионального оператора, считаются принятыми Региональным оператором с момента их отправки с адреса электронной почты Уполномоченного органа;</w:t>
      </w:r>
    </w:p>
    <w:p w14:paraId="0FF439E9"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выполнение иных функций в соответствии с законодательством РФ.</w:t>
      </w:r>
    </w:p>
    <w:p w14:paraId="275E6B06"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В случае лишения статуса Регионального оператора:</w:t>
      </w:r>
    </w:p>
    <w:p w14:paraId="6C3C94AD"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исполнять обязанности Регионального оператора до дня, определенного Соглашением, заключенного Уполномоченным органом с новым региональным оператором по результатам конкурсного отбора;</w:t>
      </w:r>
    </w:p>
    <w:p w14:paraId="6B20A655" w14:textId="77777777" w:rsidR="0009224F" w:rsidRPr="0018005D" w:rsidRDefault="0009224F" w:rsidP="0018005D">
      <w:pPr>
        <w:pStyle w:val="a3"/>
        <w:spacing w:after="240" w:line="240" w:lineRule="auto"/>
        <w:ind w:left="0"/>
        <w:rPr>
          <w:rFonts w:ascii="Times New Roman" w:eastAsia="Calibri" w:hAnsi="Times New Roman" w:cs="Times New Roman"/>
        </w:rPr>
      </w:pPr>
      <w:r w:rsidRPr="0018005D">
        <w:rPr>
          <w:rFonts w:ascii="Times New Roman" w:eastAsia="Calibri" w:hAnsi="Times New Roman" w:cs="Times New Roman"/>
        </w:rPr>
        <w:t>в течение 10 рабочих дней с момента определения нового регионального оператора передать ему все сведения и документы, необходимые для организации деятельности по обращению с твердыми коммунальными отходами, включая реестр договоров и копии заключенных договоров в сфере обращения с отходами.</w:t>
      </w:r>
    </w:p>
    <w:p w14:paraId="5E9A03E3" w14:textId="0BB69E94" w:rsidR="0009224F" w:rsidRDefault="0009224F" w:rsidP="0018005D">
      <w:pPr>
        <w:spacing w:line="240" w:lineRule="auto"/>
        <w:contextualSpacing/>
        <w:jc w:val="center"/>
        <w:rPr>
          <w:rFonts w:ascii="Times New Roman" w:eastAsia="Calibri" w:hAnsi="Times New Roman" w:cs="Times New Roman"/>
          <w:b/>
        </w:rPr>
      </w:pPr>
      <w:r w:rsidRPr="0018005D">
        <w:rPr>
          <w:rFonts w:ascii="Times New Roman" w:eastAsia="Calibri" w:hAnsi="Times New Roman" w:cs="Times New Roman"/>
          <w:b/>
        </w:rPr>
        <w:t>Срок действия Соглашения</w:t>
      </w:r>
    </w:p>
    <w:p w14:paraId="77EE4584" w14:textId="77777777" w:rsidR="003E3698" w:rsidRPr="0018005D" w:rsidRDefault="003E3698" w:rsidP="0018005D">
      <w:pPr>
        <w:spacing w:line="240" w:lineRule="auto"/>
        <w:contextualSpacing/>
        <w:jc w:val="center"/>
        <w:rPr>
          <w:rFonts w:ascii="Times New Roman" w:eastAsia="Calibri" w:hAnsi="Times New Roman" w:cs="Times New Roman"/>
          <w:b/>
        </w:rPr>
      </w:pPr>
    </w:p>
    <w:p w14:paraId="309A8E74" w14:textId="266C5AA8" w:rsidR="00B93BE1" w:rsidRPr="00B93BE1" w:rsidRDefault="00B93BE1" w:rsidP="00B93BE1">
      <w:pPr>
        <w:spacing w:line="240" w:lineRule="auto"/>
        <w:ind w:firstLine="708"/>
        <w:rPr>
          <w:rFonts w:ascii="Times New Roman" w:hAnsi="Times New Roman" w:cs="Times New Roman"/>
        </w:rPr>
      </w:pPr>
      <w:r>
        <w:rPr>
          <w:rFonts w:ascii="Times New Roman" w:hAnsi="Times New Roman" w:cs="Times New Roman"/>
        </w:rPr>
        <w:t xml:space="preserve">3.1. </w:t>
      </w:r>
      <w:r w:rsidR="0009224F" w:rsidRPr="00B93BE1">
        <w:rPr>
          <w:rFonts w:ascii="Times New Roman" w:hAnsi="Times New Roman" w:cs="Times New Roman"/>
        </w:rPr>
        <w:t xml:space="preserve">Настоящее Соглашение действует с даты его подписания сторонами </w:t>
      </w:r>
      <w:r w:rsidRPr="00B93BE1">
        <w:rPr>
          <w:rFonts w:ascii="Times New Roman" w:hAnsi="Times New Roman" w:cs="Times New Roman"/>
        </w:rPr>
        <w:t xml:space="preserve">с по «______» ________20_____ по «______» ________20_____ года включительно </w:t>
      </w:r>
    </w:p>
    <w:p w14:paraId="2A3BEBBB" w14:textId="5E7C35B0" w:rsidR="0009224F" w:rsidRPr="0018005D" w:rsidRDefault="00B93BE1" w:rsidP="00B93BE1">
      <w:pPr>
        <w:numPr>
          <w:ilvl w:val="1"/>
          <w:numId w:val="0"/>
        </w:numPr>
        <w:spacing w:line="240" w:lineRule="auto"/>
        <w:ind w:firstLine="709"/>
        <w:contextualSpacing/>
        <w:rPr>
          <w:rFonts w:ascii="Times New Roman" w:eastAsia="Calibri" w:hAnsi="Times New Roman" w:cs="Times New Roman"/>
        </w:rPr>
      </w:pPr>
      <w:r>
        <w:rPr>
          <w:rFonts w:ascii="Times New Roman" w:hAnsi="Times New Roman" w:cs="Times New Roman"/>
        </w:rPr>
        <w:t xml:space="preserve">3.2. </w:t>
      </w:r>
      <w:r w:rsidR="0009224F" w:rsidRPr="0018005D">
        <w:rPr>
          <w:rFonts w:ascii="Times New Roman" w:hAnsi="Times New Roman" w:cs="Times New Roman"/>
        </w:rPr>
        <w:t>Региональный оператор обязан приступить к исполнению обязательств по настоящему Соглашению в течении 10 рабочих дней с момента его подписания Сторонами. В полном объеме Региональный оператор обязан приступить к исполнению обязательств по настоящему соглашению с ____  _________ 2026 года (</w:t>
      </w:r>
      <w:r w:rsidR="0009224F" w:rsidRPr="0018005D">
        <w:rPr>
          <w:rFonts w:ascii="Times New Roman" w:eastAsia="Calibri" w:hAnsi="Times New Roman" w:cs="Times New Roman"/>
        </w:rPr>
        <w:t>с учетом времени, необходимого для заключения договоров с потребителями, операторами, утверждение тарифа, закупки оборудования, оповещения потребителей и т.д.)</w:t>
      </w:r>
      <w:r>
        <w:rPr>
          <w:rFonts w:ascii="Times New Roman" w:eastAsia="Calibri" w:hAnsi="Times New Roman" w:cs="Times New Roman"/>
        </w:rPr>
        <w:t>, но не позднее</w:t>
      </w:r>
      <w:r w:rsidRPr="00B93BE1">
        <w:rPr>
          <w:rFonts w:ascii="Times New Roman" w:eastAsia="Calibri" w:hAnsi="Times New Roman" w:cs="Times New Roman"/>
        </w:rPr>
        <w:t xml:space="preserve"> </w:t>
      </w:r>
      <w:r w:rsidR="00B328AC">
        <w:rPr>
          <w:rFonts w:ascii="Times New Roman" w:eastAsia="Calibri" w:hAnsi="Times New Roman" w:cs="Times New Roman"/>
        </w:rPr>
        <w:t xml:space="preserve"> 1 де</w:t>
      </w:r>
      <w:r w:rsidR="002928F5">
        <w:rPr>
          <w:rFonts w:ascii="Times New Roman" w:eastAsia="Calibri" w:hAnsi="Times New Roman" w:cs="Times New Roman"/>
        </w:rPr>
        <w:t>кабря</w:t>
      </w:r>
      <w:r>
        <w:rPr>
          <w:rFonts w:ascii="Times New Roman" w:eastAsia="Calibri" w:hAnsi="Times New Roman" w:cs="Times New Roman"/>
        </w:rPr>
        <w:t xml:space="preserve"> 2026 года </w:t>
      </w:r>
      <w:r w:rsidR="0009224F" w:rsidRPr="0018005D">
        <w:rPr>
          <w:rFonts w:ascii="Times New Roman" w:eastAsia="Calibri" w:hAnsi="Times New Roman" w:cs="Times New Roman"/>
        </w:rPr>
        <w:t>.</w:t>
      </w:r>
    </w:p>
    <w:p w14:paraId="57CF316F" w14:textId="1A00416D" w:rsidR="0009224F" w:rsidRDefault="0009224F" w:rsidP="0018005D">
      <w:pPr>
        <w:tabs>
          <w:tab w:val="left" w:pos="0"/>
        </w:tabs>
        <w:spacing w:line="240" w:lineRule="auto"/>
        <w:contextualSpacing/>
        <w:jc w:val="center"/>
        <w:rPr>
          <w:rFonts w:ascii="Times New Roman" w:hAnsi="Times New Roman" w:cs="Times New Roman"/>
          <w:b/>
        </w:rPr>
      </w:pPr>
      <w:r w:rsidRPr="0018005D">
        <w:rPr>
          <w:rFonts w:ascii="Times New Roman" w:hAnsi="Times New Roman" w:cs="Times New Roman"/>
          <w:b/>
        </w:rPr>
        <w:t>Обеспечение исполнения Соглашения</w:t>
      </w:r>
    </w:p>
    <w:p w14:paraId="16DAAA46" w14:textId="77777777" w:rsidR="003E3698" w:rsidRPr="0018005D" w:rsidRDefault="003E3698" w:rsidP="0018005D">
      <w:pPr>
        <w:tabs>
          <w:tab w:val="left" w:pos="0"/>
        </w:tabs>
        <w:spacing w:line="240" w:lineRule="auto"/>
        <w:contextualSpacing/>
        <w:jc w:val="center"/>
        <w:rPr>
          <w:rFonts w:ascii="Times New Roman" w:eastAsia="Calibri" w:hAnsi="Times New Roman" w:cs="Times New Roman"/>
        </w:rPr>
      </w:pPr>
    </w:p>
    <w:p w14:paraId="42A85A9F" w14:textId="77777777" w:rsidR="0009224F" w:rsidRPr="0018005D" w:rsidRDefault="0009224F" w:rsidP="0018005D">
      <w:pPr>
        <w:tabs>
          <w:tab w:val="left" w:pos="709"/>
        </w:tabs>
        <w:spacing w:line="240" w:lineRule="auto"/>
        <w:rPr>
          <w:rFonts w:ascii="Times New Roman" w:eastAsia="Calibri" w:hAnsi="Times New Roman" w:cs="Times New Roman"/>
        </w:rPr>
      </w:pPr>
      <w:r w:rsidRPr="0018005D">
        <w:rPr>
          <w:rFonts w:ascii="Times New Roman" w:eastAsia="Calibri" w:hAnsi="Times New Roman" w:cs="Times New Roman"/>
        </w:rPr>
        <w:t>4.1.</w:t>
      </w:r>
      <w:r w:rsidRPr="0018005D">
        <w:rPr>
          <w:rFonts w:ascii="Times New Roman" w:eastAsia="Calibri" w:hAnsi="Times New Roman" w:cs="Times New Roman"/>
        </w:rPr>
        <w:tab/>
        <w:t>Способом обеспечения обязательств по Соглашению является предоставление безотзывной банковской гарантии, предоставляемой на каждый год срока действия соглашения со дня его вступления в силу. Размер обеспечения исполнения обязательств по соглашению составляет 5 процентов максимально допустимой выручки Регионального оператора, определяемой как произведение максимально допустимой стоимости услуги регионального оператора и количества (объема) твердых коммунальных отходов, образующихся в зоне деятельности регионального оператора и установленных в документации об отборе, в течение соответствующего года.</w:t>
      </w:r>
    </w:p>
    <w:p w14:paraId="4FA963CC" w14:textId="77777777" w:rsidR="0009224F" w:rsidRPr="0018005D" w:rsidRDefault="0009224F" w:rsidP="0018005D">
      <w:pPr>
        <w:tabs>
          <w:tab w:val="left" w:pos="709"/>
        </w:tabs>
        <w:spacing w:line="240" w:lineRule="auto"/>
        <w:rPr>
          <w:rFonts w:ascii="Times New Roman" w:eastAsia="Calibri" w:hAnsi="Times New Roman" w:cs="Times New Roman"/>
        </w:rPr>
      </w:pPr>
      <w:r w:rsidRPr="0018005D">
        <w:rPr>
          <w:rFonts w:ascii="Times New Roman" w:eastAsia="Calibri" w:hAnsi="Times New Roman" w:cs="Times New Roman"/>
        </w:rPr>
        <w:t>4.2.</w:t>
      </w:r>
      <w:r w:rsidRPr="0018005D">
        <w:rPr>
          <w:rFonts w:ascii="Times New Roman" w:eastAsia="Calibri" w:hAnsi="Times New Roman" w:cs="Times New Roman"/>
        </w:rPr>
        <w:tab/>
        <w:t>В качестве обеспечения исполнения соглашения принимаются банковские гарантии, выданные банками, включенными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30666160" w14:textId="77777777" w:rsidR="0009224F" w:rsidRPr="0018005D" w:rsidRDefault="0009224F" w:rsidP="0018005D">
      <w:pPr>
        <w:tabs>
          <w:tab w:val="left" w:pos="709"/>
        </w:tabs>
        <w:spacing w:line="240" w:lineRule="auto"/>
        <w:rPr>
          <w:rFonts w:ascii="Times New Roman" w:eastAsia="Calibri" w:hAnsi="Times New Roman" w:cs="Times New Roman"/>
        </w:rPr>
      </w:pPr>
      <w:r w:rsidRPr="0018005D">
        <w:rPr>
          <w:rFonts w:ascii="Times New Roman" w:eastAsia="Calibri" w:hAnsi="Times New Roman" w:cs="Times New Roman"/>
        </w:rPr>
        <w:lastRenderedPageBreak/>
        <w:t>4.3.</w:t>
      </w:r>
      <w:r w:rsidRPr="0018005D">
        <w:rPr>
          <w:rFonts w:ascii="Times New Roman" w:eastAsia="Calibri" w:hAnsi="Times New Roman" w:cs="Times New Roman"/>
        </w:rPr>
        <w:tab/>
        <w:t>Размер обеспечения по банковской гарантии подлежит уплате Уполномоченному органу в связи (случае) с неисполнением или ненадлежащим исполнением Региональным оператором обязательств по соглашению и лишения его статуса Регионального оператора (расторжение соглашения).</w:t>
      </w:r>
    </w:p>
    <w:p w14:paraId="62B278AA" w14:textId="77777777" w:rsidR="0009224F" w:rsidRPr="0018005D" w:rsidRDefault="0009224F" w:rsidP="0018005D">
      <w:pPr>
        <w:tabs>
          <w:tab w:val="left" w:pos="709"/>
        </w:tabs>
        <w:spacing w:line="240" w:lineRule="auto"/>
        <w:rPr>
          <w:rFonts w:ascii="Times New Roman" w:eastAsia="Calibri" w:hAnsi="Times New Roman" w:cs="Times New Roman"/>
        </w:rPr>
      </w:pPr>
      <w:r w:rsidRPr="0018005D">
        <w:rPr>
          <w:rFonts w:ascii="Times New Roman" w:eastAsia="Calibri" w:hAnsi="Times New Roman" w:cs="Times New Roman"/>
        </w:rPr>
        <w:t>4.4.</w:t>
      </w:r>
      <w:r w:rsidRPr="0018005D">
        <w:rPr>
          <w:rFonts w:ascii="Times New Roman" w:eastAsia="Calibri" w:hAnsi="Times New Roman" w:cs="Times New Roman"/>
        </w:rPr>
        <w:tab/>
        <w:t>Банковская гарантия, обеспечивающая исполнение обязательств Региональным оператором предоставляется в первый год деятельности одновременно с подписанием настоящего соглашения.</w:t>
      </w:r>
    </w:p>
    <w:p w14:paraId="73CBF4F6" w14:textId="77777777" w:rsidR="0009224F" w:rsidRPr="0018005D" w:rsidRDefault="0009224F" w:rsidP="0018005D">
      <w:pPr>
        <w:tabs>
          <w:tab w:val="left" w:pos="709"/>
        </w:tabs>
        <w:spacing w:line="240" w:lineRule="auto"/>
        <w:rPr>
          <w:rFonts w:ascii="Times New Roman" w:eastAsia="Calibri" w:hAnsi="Times New Roman" w:cs="Times New Roman"/>
        </w:rPr>
      </w:pPr>
      <w:r w:rsidRPr="0018005D">
        <w:rPr>
          <w:rFonts w:ascii="Times New Roman" w:eastAsia="Calibri" w:hAnsi="Times New Roman" w:cs="Times New Roman"/>
        </w:rPr>
        <w:t>4.5.</w:t>
      </w:r>
      <w:r w:rsidRPr="0018005D">
        <w:rPr>
          <w:rFonts w:ascii="Times New Roman" w:eastAsia="Calibri" w:hAnsi="Times New Roman" w:cs="Times New Roman"/>
        </w:rPr>
        <w:tab/>
        <w:t xml:space="preserve">Банковская гарантия на второй и на каждый последующий год срока действия соглашения должна быть предоставлена региональным оператором не позднее чем за 20 дней до окончания текущего года срока действия соглашения. </w:t>
      </w:r>
    </w:p>
    <w:p w14:paraId="72816E16" w14:textId="77777777" w:rsidR="0009224F" w:rsidRPr="0018005D" w:rsidRDefault="0009224F" w:rsidP="0018005D">
      <w:pPr>
        <w:tabs>
          <w:tab w:val="left" w:pos="709"/>
        </w:tabs>
        <w:spacing w:line="240" w:lineRule="auto"/>
        <w:rPr>
          <w:rFonts w:ascii="Times New Roman" w:eastAsia="Calibri" w:hAnsi="Times New Roman" w:cs="Times New Roman"/>
        </w:rPr>
      </w:pPr>
      <w:r w:rsidRPr="0018005D">
        <w:rPr>
          <w:rFonts w:ascii="Times New Roman" w:eastAsia="Calibri" w:hAnsi="Times New Roman" w:cs="Times New Roman"/>
        </w:rPr>
        <w:t>4.6.</w:t>
      </w:r>
      <w:r w:rsidRPr="0018005D">
        <w:rPr>
          <w:rFonts w:ascii="Times New Roman" w:eastAsia="Calibri" w:hAnsi="Times New Roman" w:cs="Times New Roman"/>
        </w:rPr>
        <w:tab/>
        <w:t>Банковская гарантия, выданная участнику конкурсного отбора банком для целей обеспечения исполнения соглашения, должна содержать:</w:t>
      </w:r>
    </w:p>
    <w:p w14:paraId="6A693169"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дата выдачи;</w:t>
      </w:r>
    </w:p>
    <w:p w14:paraId="609966E1"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Принципал – региональный оператор, с которым заключено Соглашение;</w:t>
      </w:r>
    </w:p>
    <w:p w14:paraId="780CA87E"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Бенефициар – Министерство строительства и жилищно-коммунального хозяйства Кабардино-Балкарской Республики;</w:t>
      </w:r>
    </w:p>
    <w:p w14:paraId="18A8D30D"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Гарант – организация, выдавшая банковскую гарантию, соответствующую требованиям Министерства строительства и жилищно-коммунального хозяйства Кабардино-Балкарской Республики;</w:t>
      </w:r>
    </w:p>
    <w:p w14:paraId="1FB55525"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обязательства Принципала, надлежащее исполнение которых обеспечивается банковской гарантией;</w:t>
      </w:r>
    </w:p>
    <w:p w14:paraId="0A90217F"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 xml:space="preserve">сумма банковской гарантии, подлежащая уплате гарантом (банком) </w:t>
      </w:r>
      <w:r w:rsidRPr="0018005D">
        <w:rPr>
          <w:rFonts w:ascii="Times New Roman" w:hAnsi="Times New Roman" w:cs="Times New Roman"/>
        </w:rPr>
        <w:t xml:space="preserve">Министерству строительства и жилищно-коммунального хозяйства Кабардино-Балкарской Республики </w:t>
      </w:r>
      <w:r w:rsidRPr="0018005D">
        <w:rPr>
          <w:rFonts w:ascii="Times New Roman" w:eastAsia="Calibri" w:hAnsi="Times New Roman" w:cs="Times New Roman"/>
        </w:rPr>
        <w:t>в случае ненадлежащего исполнения Региональным оператором взятых на себя обязательств;</w:t>
      </w:r>
    </w:p>
    <w:p w14:paraId="5661A953"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обязательства Регионального оператора, надлежащее исполнение которых обеспечивается банковской гарантией;</w:t>
      </w:r>
    </w:p>
    <w:p w14:paraId="7BA9CB16"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обязанность гаранта (банка) уплатить неустойку в размере 0,1% денежной суммы, подлежащей уплате, за каждый день просрочки;</w:t>
      </w:r>
    </w:p>
    <w:p w14:paraId="3BE10773"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 xml:space="preserve">условие, согласно которому исполнением обязательств гаранта (банка)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18005D">
        <w:rPr>
          <w:rFonts w:ascii="Times New Roman" w:hAnsi="Times New Roman" w:cs="Times New Roman"/>
        </w:rPr>
        <w:t>Министерству строительства и жилищно-коммунального хозяйства Кабардино-Балкарской Республики</w:t>
      </w:r>
      <w:r w:rsidRPr="0018005D">
        <w:rPr>
          <w:rFonts w:ascii="Times New Roman" w:eastAsia="Calibri" w:hAnsi="Times New Roman" w:cs="Times New Roman"/>
        </w:rPr>
        <w:t>;</w:t>
      </w:r>
    </w:p>
    <w:p w14:paraId="42E79561"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срок действия банковской гарантии;</w:t>
      </w:r>
    </w:p>
    <w:p w14:paraId="495A7278"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обстоятельства, при наступлении которых должна быть выплачена сумма гарантии: неисполнение или ненадлежащее исполнение принципалом обязательств;</w:t>
      </w:r>
    </w:p>
    <w:p w14:paraId="2DE64355"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срок исполнения гарантом требования бенефициара об уплате денежной суммы по банковской гарантии - не более чем пять рабочих дней со дня получения требования бенефициара об уплате денежной суммы по банковской гарантии, направленного до окончания срока действия банковской гарантии;</w:t>
      </w:r>
    </w:p>
    <w:p w14:paraId="75B1D045"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418FD057"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место рассмотрения споров (подсудность) по банковской гарантии: по месту нахождения бенефициара;</w:t>
      </w:r>
    </w:p>
    <w:p w14:paraId="45387B63"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условие о праве бенефициара на бесспорное списание денежных средств со счета гаранта, если гарантом в срок не более чем пять рабочих дней не исполнено требование бенефициара об уплате денежной суммы по банковской гарантии, направленное до окончания срока действия банковской гарантии;</w:t>
      </w:r>
    </w:p>
    <w:p w14:paraId="22E26061"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право бенефициара по передаче права требования по банковской гарантии при перемене бенефициара без согласия гаранта или принципала с предварительным извещением об этом гаранта;</w:t>
      </w:r>
    </w:p>
    <w:p w14:paraId="619833CA"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условия о том, что расходы, возникающие в связи с перечислением денежных средств гарантом по банковской гарантии, несет гарант.</w:t>
      </w:r>
    </w:p>
    <w:p w14:paraId="2707C252"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Следующий исчерпывающий перечень документов, которые бенефициар направляет гаранту вместе с требованием бенефициара об уплате денежной суммы по банковской гарантии:</w:t>
      </w:r>
    </w:p>
    <w:p w14:paraId="6FB699E1"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 xml:space="preserve">а) расчет суммы, включаемой в требование бенефициара об уплате денежной суммы по банковской гарантии; </w:t>
      </w:r>
    </w:p>
    <w:p w14:paraId="4B3A41A0"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б) документ, подтверждающий полномочия единоличного исполнительного органа (или иного уполномоченного лица), подписавшего требование по банковской гарантии (решение об избрании, приказ (распоряжение) о назначении, доверенность).</w:t>
      </w:r>
    </w:p>
    <w:p w14:paraId="14F47EC1"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4.7. Безотзывная банковская гарантия не должна содержать:</w:t>
      </w:r>
    </w:p>
    <w:p w14:paraId="02AF6D9C"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право на односторонний отказ гаранта от исполнения обязательств по выданной банковской гарантии;</w:t>
      </w:r>
    </w:p>
    <w:p w14:paraId="1F0CB5B1"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требование о предоставлении бенефициаром отчета об исполнении Соглашения, а также о согласовании с гарантом изменений Соглашения;</w:t>
      </w:r>
    </w:p>
    <w:p w14:paraId="45A30DBC"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lastRenderedPageBreak/>
        <w:t>право гаранта осуществить зачет встречных требований к бенефициару. Требование о предоставлении бенефициаром судебных актов и других документов, подтверждающих неисполнение принципалом обязательств, обеспечиваемых банковской гарантией;</w:t>
      </w:r>
    </w:p>
    <w:p w14:paraId="1B52CC40"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положение о праве гаранта отказывать в удовлетворении требования бенефициара о платеже по банковской гарантии в случае не предоставления гаранту бенефициаром уведомления о нарушении Региональным оператором условий Соглашения или расторжении Соглашения;</w:t>
      </w:r>
    </w:p>
    <w:p w14:paraId="52727CC1"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требование о предоставлении бенефициаром гаранту одновременно с требованием об осуществлении уплаты денежной суммы по банковской гарантии документов, не включенных в исчерпывающий перечень документов, представляемых бенефициаром гаранту одновременно с требованием об осуществлении уплаты денежной суммы по банковской гарантии;</w:t>
      </w:r>
    </w:p>
    <w:p w14:paraId="0D28D939"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4.8. В случае невыполнения (либо не в полном объеме выполнения) Региональным оператором своих обязанностей, определенных Соглашением, Уполномоченный орган имеет право направить банку - гаранту письменное требование об уплате денежной суммы и (или) ее части по банковской гарантии.</w:t>
      </w:r>
    </w:p>
    <w:p w14:paraId="732222C4" w14:textId="77777777" w:rsidR="0009224F" w:rsidRPr="0018005D" w:rsidRDefault="0009224F" w:rsidP="0018005D">
      <w:pPr>
        <w:tabs>
          <w:tab w:val="left" w:pos="709"/>
        </w:tabs>
        <w:spacing w:line="240" w:lineRule="auto"/>
        <w:rPr>
          <w:rFonts w:ascii="Times New Roman" w:eastAsia="Calibri" w:hAnsi="Times New Roman" w:cs="Times New Roman"/>
        </w:rPr>
      </w:pPr>
      <w:r w:rsidRPr="0018005D">
        <w:rPr>
          <w:rFonts w:ascii="Times New Roman" w:eastAsia="Calibri" w:hAnsi="Times New Roman" w:cs="Times New Roman"/>
        </w:rPr>
        <w:t>4.9.</w:t>
      </w:r>
      <w:r w:rsidRPr="0018005D">
        <w:rPr>
          <w:rFonts w:ascii="Times New Roman" w:eastAsia="Calibri" w:hAnsi="Times New Roman" w:cs="Times New Roman"/>
        </w:rPr>
        <w:tab/>
        <w:t>Банковская гарантия оформляется в письменной форме на бумажном носителе. Обязательно наличие нумерации на всех листах банковской гарантии, которые должны быть прошиты, подписаны и скреплены печатью гаранта (банка), в случае ее оформления в письменной форме на бумажном носителе на нескольких листах.</w:t>
      </w:r>
    </w:p>
    <w:p w14:paraId="7F9CA8D8" w14:textId="77777777" w:rsidR="0009224F" w:rsidRPr="0018005D" w:rsidRDefault="0009224F" w:rsidP="0018005D">
      <w:pPr>
        <w:tabs>
          <w:tab w:val="left" w:pos="709"/>
        </w:tabs>
        <w:spacing w:line="240" w:lineRule="auto"/>
        <w:rPr>
          <w:rFonts w:ascii="Times New Roman" w:eastAsia="Calibri" w:hAnsi="Times New Roman" w:cs="Times New Roman"/>
        </w:rPr>
      </w:pPr>
      <w:r w:rsidRPr="0018005D">
        <w:rPr>
          <w:rFonts w:ascii="Times New Roman" w:eastAsia="Calibri" w:hAnsi="Times New Roman" w:cs="Times New Roman"/>
        </w:rPr>
        <w:t>4.10.</w:t>
      </w:r>
      <w:r w:rsidRPr="0018005D">
        <w:rPr>
          <w:rFonts w:ascii="Times New Roman" w:eastAsia="Calibri" w:hAnsi="Times New Roman" w:cs="Times New Roman"/>
        </w:rPr>
        <w:tab/>
        <w:t>Банк, выдавший банковскую гарантию, должен быть включен в перечень банков, отвечающих установленным требованиям законодательства РФ для принятия банковских гарантий в целях налогообложения.</w:t>
      </w:r>
    </w:p>
    <w:p w14:paraId="3806592F" w14:textId="77777777" w:rsidR="0009224F" w:rsidRPr="0018005D" w:rsidRDefault="0009224F" w:rsidP="0018005D">
      <w:pPr>
        <w:tabs>
          <w:tab w:val="left" w:pos="709"/>
        </w:tabs>
        <w:spacing w:after="240" w:line="240" w:lineRule="auto"/>
        <w:rPr>
          <w:rFonts w:ascii="Times New Roman" w:eastAsia="Calibri" w:hAnsi="Times New Roman" w:cs="Times New Roman"/>
        </w:rPr>
      </w:pPr>
      <w:r w:rsidRPr="0018005D">
        <w:rPr>
          <w:rFonts w:ascii="Times New Roman" w:eastAsia="Calibri" w:hAnsi="Times New Roman" w:cs="Times New Roman"/>
        </w:rPr>
        <w:t>4.11.</w:t>
      </w:r>
      <w:r w:rsidRPr="0018005D">
        <w:rPr>
          <w:rFonts w:ascii="Times New Roman" w:eastAsia="Calibri" w:hAnsi="Times New Roman" w:cs="Times New Roman"/>
        </w:rPr>
        <w:tab/>
        <w:t xml:space="preserve">В случае лишения банком, предоставившим банковскую гарантию, лицензии, Региональный оператор обязан в течение 20 дней предоставить </w:t>
      </w:r>
      <w:r w:rsidRPr="0018005D">
        <w:rPr>
          <w:rFonts w:ascii="Times New Roman" w:hAnsi="Times New Roman" w:cs="Times New Roman"/>
        </w:rPr>
        <w:t xml:space="preserve">Уполномоченному органу </w:t>
      </w:r>
      <w:r w:rsidRPr="0018005D">
        <w:rPr>
          <w:rFonts w:ascii="Times New Roman" w:eastAsia="Calibri" w:hAnsi="Times New Roman" w:cs="Times New Roman"/>
        </w:rPr>
        <w:t>другую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в соответствии со статьей 74.1 Налогового кодекса Российской Федерации, и имеющим действующую генеральную лицензию Центрального банка Российской Федерации на осуществление банковских операций.</w:t>
      </w:r>
    </w:p>
    <w:p w14:paraId="66983D82" w14:textId="1361A4D1" w:rsidR="0009224F" w:rsidRDefault="0009224F" w:rsidP="0018005D">
      <w:pPr>
        <w:spacing w:line="240" w:lineRule="auto"/>
        <w:jc w:val="center"/>
        <w:rPr>
          <w:rFonts w:ascii="Times New Roman" w:hAnsi="Times New Roman" w:cs="Times New Roman"/>
          <w:b/>
        </w:rPr>
      </w:pPr>
      <w:r w:rsidRPr="0018005D">
        <w:rPr>
          <w:rFonts w:ascii="Times New Roman" w:hAnsi="Times New Roman" w:cs="Times New Roman"/>
          <w:b/>
        </w:rPr>
        <w:t>5. Условия и порядок изменения, прекращения, расторжения Соглашения</w:t>
      </w:r>
    </w:p>
    <w:p w14:paraId="23FC9D13" w14:textId="77777777" w:rsidR="003E3698" w:rsidRPr="0018005D" w:rsidRDefault="003E3698" w:rsidP="0018005D">
      <w:pPr>
        <w:spacing w:line="240" w:lineRule="auto"/>
        <w:jc w:val="center"/>
        <w:rPr>
          <w:rFonts w:ascii="Times New Roman" w:hAnsi="Times New Roman" w:cs="Times New Roman"/>
          <w:b/>
        </w:rPr>
      </w:pPr>
    </w:p>
    <w:p w14:paraId="797C9178"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5.1. Изменение условий Соглашения возможно:</w:t>
      </w:r>
    </w:p>
    <w:p w14:paraId="3AE5A25A"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-по соглашению Сторон путем подписания дополнительного соглашения сторонами, в том числе в случаях изменения законодательства Российской Федерации и Кабардино-Балкарской Республики, в том числе в области обращения с отходами, охраны окружающей среды, обеспечения санитарно-эпидемиологического благополучия населения, регулирования тарифов;</w:t>
      </w:r>
    </w:p>
    <w:p w14:paraId="169236FB"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 по требованию одной из сторон по решению суда по основаниям, предусмотренным законодательством Российской Федерации.</w:t>
      </w:r>
    </w:p>
    <w:p w14:paraId="0253FE53"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5.2. Изменение Соглашения осуществляется в письменной форме в виде дополнений к Соглашению, которые являются его неотъемлемой частью.</w:t>
      </w:r>
    </w:p>
    <w:p w14:paraId="6B506009"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 xml:space="preserve">5.3. Замена Уполномоченного органа по Соглашению производится при изменении исполнительного органа Кабардино-Балкарской Республики, наделенного полномочиями по заключению Соглашения с региональным оператором по обращению с твердыми коммунальными отходами. </w:t>
      </w:r>
    </w:p>
    <w:p w14:paraId="058127B8"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5.4. Замена регионального оператора по Соглашению не допускается.</w:t>
      </w:r>
    </w:p>
    <w:p w14:paraId="46DD7E5B"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5.5.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течении 5 (пяти) рабочих дней со дня наступления указанных обстоятельств любыми доступными способами, позволяющими подтвердить получение такого уведомления адресатом.</w:t>
      </w:r>
    </w:p>
    <w:p w14:paraId="3A4551F5"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5.6. Действие Соглашения прекращается в следующих случаях:</w:t>
      </w:r>
    </w:p>
    <w:p w14:paraId="1066093C"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 непредставление Региональным оператором банковской гарантии в соответствии с установленными сроками и условиями;</w:t>
      </w:r>
    </w:p>
    <w:p w14:paraId="357D057C"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 лишение Регионального оператора статуса;</w:t>
      </w:r>
    </w:p>
    <w:p w14:paraId="184832DA"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 истечение срока действия Соглашения;</w:t>
      </w:r>
    </w:p>
    <w:p w14:paraId="1028088F" w14:textId="77777777" w:rsidR="00016E7F" w:rsidRDefault="00016E7F" w:rsidP="0018005D">
      <w:pPr>
        <w:spacing w:line="240" w:lineRule="auto"/>
        <w:rPr>
          <w:rFonts w:ascii="Times New Roman" w:hAnsi="Times New Roman" w:cs="Times New Roman"/>
        </w:rPr>
      </w:pPr>
      <w:r w:rsidRPr="0072699A">
        <w:rPr>
          <w:rFonts w:ascii="Times New Roman" w:hAnsi="Times New Roman" w:cs="Times New Roman"/>
        </w:rPr>
        <w:t>вступление в законную силу</w:t>
      </w:r>
      <w:r>
        <w:rPr>
          <w:rFonts w:ascii="Times New Roman" w:hAnsi="Times New Roman" w:cs="Times New Roman"/>
        </w:rPr>
        <w:t xml:space="preserve"> </w:t>
      </w:r>
      <w:r w:rsidRPr="0072699A">
        <w:rPr>
          <w:rFonts w:ascii="Times New Roman" w:hAnsi="Times New Roman" w:cs="Times New Roman"/>
        </w:rPr>
        <w:t>решение арбитражного суда о признании регионального оператора несостоятельным(банкротом) и об открытии конкурсного производства.</w:t>
      </w:r>
    </w:p>
    <w:p w14:paraId="633A5421" w14:textId="0059CD5D"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5.7.  Соглашение может быть расторгнуто по соглашению Сторон.</w:t>
      </w:r>
    </w:p>
    <w:p w14:paraId="4FBA4FC0"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 xml:space="preserve">5.8. В случае нарушения 5 и более раз в течение календарного года по вине Регионального оператора условий Соглашения об организации обращения с твердыми коммунальными отходами, указанных в пункте 2.4 Соглашения, за исключением нарушения условия о предоставлении безотзывной банковской гарантии в </w:t>
      </w:r>
      <w:r w:rsidRPr="0018005D">
        <w:rPr>
          <w:rFonts w:ascii="Times New Roman" w:hAnsi="Times New Roman" w:cs="Times New Roman"/>
        </w:rPr>
        <w:lastRenderedPageBreak/>
        <w:t>качестве обеспечения исполнения обязательств по соглашению об организации обращения с твердыми коммунальными отходами, Уполномоченный орган вправе расторгнуть Соглашение.</w:t>
      </w:r>
    </w:p>
    <w:p w14:paraId="399269D1" w14:textId="77777777" w:rsidR="0009224F" w:rsidRPr="0018005D" w:rsidRDefault="0009224F" w:rsidP="0018005D">
      <w:pPr>
        <w:tabs>
          <w:tab w:val="left" w:pos="709"/>
        </w:tabs>
        <w:spacing w:after="240" w:line="240" w:lineRule="auto"/>
        <w:rPr>
          <w:rFonts w:ascii="Times New Roman" w:eastAsia="Calibri" w:hAnsi="Times New Roman" w:cs="Times New Roman"/>
        </w:rPr>
      </w:pPr>
      <w:r w:rsidRPr="0018005D">
        <w:rPr>
          <w:rFonts w:ascii="Times New Roman" w:hAnsi="Times New Roman" w:cs="Times New Roman"/>
        </w:rPr>
        <w:t>5.9. В случае досрочного расторжения или прекращения действия Соглашения Региональный оператор продолжает исполнять обязанности регионального оператора по обращению с твердыми коммунальными отходами на территории Кабардино-Балкарской Республики до дня начала деятельности по обращению с твердыми коммунальными отходами нового регионального оператора, получившего статус регионального оператора на основании действующего законодательства.</w:t>
      </w:r>
    </w:p>
    <w:p w14:paraId="11C6A0AC" w14:textId="77777777" w:rsidR="00B93BE1" w:rsidRDefault="00B93BE1" w:rsidP="0018005D">
      <w:pPr>
        <w:shd w:val="clear" w:color="auto" w:fill="FFFFFF"/>
        <w:spacing w:line="240" w:lineRule="auto"/>
        <w:contextualSpacing/>
        <w:jc w:val="center"/>
        <w:rPr>
          <w:rFonts w:ascii="Times New Roman" w:eastAsia="Times New Roman" w:hAnsi="Times New Roman" w:cs="Times New Roman"/>
          <w:b/>
        </w:rPr>
      </w:pPr>
    </w:p>
    <w:p w14:paraId="40F25470" w14:textId="17F1750A" w:rsidR="0009224F" w:rsidRDefault="0009224F" w:rsidP="0018005D">
      <w:pPr>
        <w:shd w:val="clear" w:color="auto" w:fill="FFFFFF"/>
        <w:spacing w:line="240" w:lineRule="auto"/>
        <w:contextualSpacing/>
        <w:jc w:val="center"/>
        <w:rPr>
          <w:rFonts w:ascii="Times New Roman" w:eastAsia="Times New Roman" w:hAnsi="Times New Roman" w:cs="Times New Roman"/>
          <w:b/>
        </w:rPr>
      </w:pPr>
      <w:r w:rsidRPr="0018005D">
        <w:rPr>
          <w:rFonts w:ascii="Times New Roman" w:eastAsia="Times New Roman" w:hAnsi="Times New Roman" w:cs="Times New Roman"/>
          <w:b/>
        </w:rPr>
        <w:t>Ответственность сторон</w:t>
      </w:r>
    </w:p>
    <w:p w14:paraId="2523BCE1" w14:textId="77777777" w:rsidR="003E3698" w:rsidRPr="0018005D" w:rsidRDefault="003E3698" w:rsidP="0018005D">
      <w:pPr>
        <w:shd w:val="clear" w:color="auto" w:fill="FFFFFF"/>
        <w:spacing w:line="240" w:lineRule="auto"/>
        <w:contextualSpacing/>
        <w:jc w:val="center"/>
        <w:rPr>
          <w:rFonts w:ascii="Times New Roman" w:eastAsia="Times New Roman" w:hAnsi="Times New Roman" w:cs="Times New Roman"/>
          <w:b/>
        </w:rPr>
      </w:pPr>
    </w:p>
    <w:p w14:paraId="2B9E1A8A"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6.1. За неисполнение или ненадлежащее исполнение обязательств по настоящему Соглашению Стороны несут ответственность в соответствии с законодательством Российской Федерации.</w:t>
      </w:r>
    </w:p>
    <w:p w14:paraId="6B6CEF68"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6.2.</w:t>
      </w:r>
      <w:r w:rsidRPr="0018005D">
        <w:rPr>
          <w:rFonts w:ascii="Times New Roman" w:eastAsia="Calibri" w:hAnsi="Times New Roman" w:cs="Times New Roman"/>
        </w:rPr>
        <w:tab/>
        <w:t>В случае нарушения Региональным оператором обязанностей, указанных в пункте 2.4 Соглашения, Уполномоченный орган обязан в течение 15 (пятнадцати) рабочих дней с момента обнаружения нарушений направлять Региональному оператору в письменной форме уведомление об устранении нарушений с указанием пункта Соглашения, требование которого нарушено. При этом срок для устранения нарушения определяется Уполномоченным органом в уведомлении об устранении нарушений, но не может превышать 5 (пяти) рабочих дней с момента получения Региональным оператором уведомления. В течении 2 (двух) рабочих дней со дня истечения срока для устранения нарушения Уполномоченным органом составляется акт об исполнении или неисполнении Региональным оператором уведомления об устранении нарушений.</w:t>
      </w:r>
    </w:p>
    <w:p w14:paraId="4D29495D"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6.3.</w:t>
      </w:r>
      <w:r w:rsidRPr="0018005D">
        <w:rPr>
          <w:rFonts w:ascii="Times New Roman" w:eastAsia="Calibri" w:hAnsi="Times New Roman" w:cs="Times New Roman"/>
        </w:rPr>
        <w:tab/>
        <w:t xml:space="preserve"> В случае, если нарушения не были устранены Региональным оператором в срок, определенный Уполномоченным органом в уведомлении об устранении нарушений, Региональный оператор уплачивает штраф в республиканский бюджет Кабардино-Балкарской Республики. </w:t>
      </w:r>
    </w:p>
    <w:p w14:paraId="43F053DF"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6.4. За нарушение сроков рассмотрения обращений граждан в части оказания услуг региональным оператором, Региональный оператор по письменному требованию Уполномоченного органа обязан уплатить в республиканский бюджет Кабардино-Балкарской Республики штраф в размере 10 (десять) тысяч рублей в течение 14 (четырнадцати) календарных дней с момента получения требования за каждый факт.</w:t>
      </w:r>
    </w:p>
    <w:p w14:paraId="75CE58BE"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6.5. За нарушение ведения учета объема и массы твердых коммунальных отходов, размещаемых в     2 - ТП (отходы), ФГИС «УТКО» Региональным оператором, Региональный оператор по письменному требованию Уполномоченного органа обязан уплатить в республиканский бюджет Кабардино-Балкарской Республики штраф в размере 50 (пятьдесят) тысяч рублей в течение 14 (четырнадцати) календарных дней с момента получения требования за каждый факт.</w:t>
      </w:r>
    </w:p>
    <w:p w14:paraId="082F5CD9"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6.6. За нарушение своевременности, полноты и достоверности внесения данных в ФГИС УТКО в соответствии с требованиями Приказа Минприроды России от 26.12.2022 № 919 «Об установлении состава, сроков и периодичности размещения информации в федеральной государственной информационной системе учета твердых коммунальных отходов субъектами, размещающими информацию в данной системе», в том числе показателей по ГЛОНАСС, весового контроля, передачи данных по фотофиксации мест сбора и накопления отходов Региональным оператором, Региональный оператор по письменному требованию Уполномоченного органа обязан уплатить в республиканский бюджет Кабардино-Балкарской Республики штраф в размере 50 (пятьдесят) тысяч рублей в течение 14 (четырнадцати) календарных дней с момента получения требования за каждый факт.</w:t>
      </w:r>
    </w:p>
    <w:p w14:paraId="1C09B2FF"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6.7.</w:t>
      </w:r>
      <w:r w:rsidRPr="0018005D">
        <w:rPr>
          <w:rFonts w:ascii="Times New Roman" w:eastAsia="Calibri" w:hAnsi="Times New Roman" w:cs="Times New Roman"/>
        </w:rPr>
        <w:tab/>
        <w:t xml:space="preserve"> За нарушение графика вывоза твердых коммунальных отходов из мест сбора и накопления Региональным оператором, Региональный оператор по письменному требованию Уполномоченного органа обязан уплатить в республиканский бюджет Кабардино-Балкарской Республики штраф в размере 100 (ста) тысяч рублей в течение 14 (четырнадцати) календарных дней с момента получения требования за каждый факт.</w:t>
      </w:r>
    </w:p>
    <w:p w14:paraId="3B24A306"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6.8.</w:t>
      </w:r>
      <w:r w:rsidRPr="0018005D">
        <w:rPr>
          <w:rFonts w:ascii="Times New Roman" w:eastAsia="Calibri" w:hAnsi="Times New Roman" w:cs="Times New Roman"/>
        </w:rPr>
        <w:tab/>
        <w:t>За изменение Региональным оператором, без согласования с Министерством строительства и жилищно-коммунального хозяйства Кабардино-Балкарской Республики схемы потоков отходов, Региональный оператор по письменному требованию Уполномоченного органа обязан уплатить в республиканский бюджет Кабардино-Балкарской Республики штраф в размере 200 (двести) тысяч рублей в течение 14 (четырнадцати) календарных дней с момента получения требования по каждому факту.</w:t>
      </w:r>
    </w:p>
    <w:p w14:paraId="078EF47A"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6.9. В случае непредставления Региональным оператором банковской гарантии в соответствии со сроками и условиями, определенными настоящим Соглашением, на второй и последующие годы срока действия Соглашения, Региональный оператор по письменному требованию Уполномоченного органа обязан уплатить в республиканский бюджет Кабардино-Балкарской Республики штраф в размере 300 (триста) тысяч рублей в течение14 (четырнадцати)календарных дней с момента получения требования.</w:t>
      </w:r>
    </w:p>
    <w:p w14:paraId="124590E3"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lastRenderedPageBreak/>
        <w:t>6.10.</w:t>
      </w:r>
      <w:r w:rsidRPr="0018005D">
        <w:rPr>
          <w:rFonts w:ascii="Times New Roman" w:eastAsia="Calibri" w:hAnsi="Times New Roman" w:cs="Times New Roman"/>
        </w:rPr>
        <w:tab/>
        <w:t xml:space="preserve"> Уплата штрафа в случае неисполнения или ненадлежащего исполнения обязательств, предусмотренных Соглашением, не освобождает Регионального оператора от исполнения обязательств, принятых на себя по настоящему Соглашению. </w:t>
      </w:r>
    </w:p>
    <w:p w14:paraId="552D5586" w14:textId="5334177F" w:rsidR="00B93BE1" w:rsidRPr="00B93BE1" w:rsidRDefault="0009224F" w:rsidP="00B93BE1">
      <w:pPr>
        <w:spacing w:after="240" w:line="240" w:lineRule="auto"/>
        <w:rPr>
          <w:rFonts w:ascii="Times New Roman" w:eastAsia="Calibri" w:hAnsi="Times New Roman" w:cs="Times New Roman"/>
        </w:rPr>
      </w:pPr>
      <w:r w:rsidRPr="0018005D">
        <w:rPr>
          <w:rFonts w:ascii="Times New Roman" w:eastAsia="Calibri" w:hAnsi="Times New Roman" w:cs="Times New Roman"/>
        </w:rPr>
        <w:t>6.11.</w:t>
      </w:r>
      <w:r w:rsidRPr="0018005D">
        <w:rPr>
          <w:rFonts w:ascii="Times New Roman" w:eastAsia="Calibri" w:hAnsi="Times New Roman" w:cs="Times New Roman"/>
        </w:rPr>
        <w:tab/>
        <w:t xml:space="preserve"> Сторона освобождается от ответственности, если докажет, что неисполнение или ненадлежащее исполнение обязательства, предусмотренного Соглашением, произошло вследствие непреодолимой с</w:t>
      </w:r>
      <w:r w:rsidR="00B93BE1">
        <w:rPr>
          <w:rFonts w:ascii="Times New Roman" w:eastAsia="Calibri" w:hAnsi="Times New Roman" w:cs="Times New Roman"/>
        </w:rPr>
        <w:t>илы или по вине другой стороны.</w:t>
      </w:r>
    </w:p>
    <w:p w14:paraId="11F04FCF" w14:textId="2EBF9EE1" w:rsidR="0009224F" w:rsidRDefault="0009224F" w:rsidP="0018005D">
      <w:pPr>
        <w:tabs>
          <w:tab w:val="left" w:pos="0"/>
        </w:tabs>
        <w:spacing w:line="240" w:lineRule="auto"/>
        <w:contextualSpacing/>
        <w:jc w:val="center"/>
        <w:rPr>
          <w:rFonts w:ascii="Times New Roman" w:eastAsia="Calibri" w:hAnsi="Times New Roman" w:cs="Times New Roman"/>
          <w:b/>
        </w:rPr>
      </w:pPr>
      <w:r w:rsidRPr="0018005D">
        <w:rPr>
          <w:rFonts w:ascii="Times New Roman" w:eastAsia="Calibri" w:hAnsi="Times New Roman" w:cs="Times New Roman"/>
          <w:b/>
        </w:rPr>
        <w:t>Разрешение разногласий между Сторонами</w:t>
      </w:r>
    </w:p>
    <w:p w14:paraId="083EF602" w14:textId="77777777" w:rsidR="003E3698" w:rsidRPr="0018005D" w:rsidRDefault="003E3698" w:rsidP="0018005D">
      <w:pPr>
        <w:tabs>
          <w:tab w:val="left" w:pos="0"/>
        </w:tabs>
        <w:spacing w:line="240" w:lineRule="auto"/>
        <w:contextualSpacing/>
        <w:jc w:val="center"/>
        <w:rPr>
          <w:rFonts w:ascii="Times New Roman" w:eastAsia="Calibri" w:hAnsi="Times New Roman" w:cs="Times New Roman"/>
          <w:b/>
        </w:rPr>
      </w:pPr>
    </w:p>
    <w:p w14:paraId="4B32623C"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7.1. Споры и разногласия, которые могут возникнуть между сторонами в связи с исполнением Соглашения, разрешаются путем переговоров, а также путем направления и рассмотрения письменных претензий.</w:t>
      </w:r>
    </w:p>
    <w:p w14:paraId="66EF6DD0"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7.2. Письменная претензия должна быть рассмотрена по существу, и ответ на нее направлен не позднее 10 рабочих дней со дня ее поступления.</w:t>
      </w:r>
    </w:p>
    <w:p w14:paraId="0A54B27C"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7.3. В случае если путем переговоров и в претензионном порядке стороны не смогли достичь взаимного согласия, все споры и разногласия подлежат рассмотрению в Арбитражном суде Кабардино-Балкарской Республики.</w:t>
      </w:r>
    </w:p>
    <w:p w14:paraId="6E50046E" w14:textId="77777777" w:rsidR="0009224F" w:rsidRPr="0018005D" w:rsidRDefault="0009224F" w:rsidP="0018005D">
      <w:pPr>
        <w:spacing w:line="240" w:lineRule="auto"/>
        <w:rPr>
          <w:rFonts w:ascii="Times New Roman" w:hAnsi="Times New Roman" w:cs="Times New Roman"/>
        </w:rPr>
      </w:pPr>
    </w:p>
    <w:p w14:paraId="0EC6D172" w14:textId="0961CA25" w:rsidR="0009224F" w:rsidRDefault="0009224F" w:rsidP="0018005D">
      <w:pPr>
        <w:pStyle w:val="a3"/>
        <w:spacing w:line="240" w:lineRule="auto"/>
        <w:ind w:left="0"/>
        <w:jc w:val="center"/>
        <w:rPr>
          <w:rFonts w:ascii="Times New Roman" w:hAnsi="Times New Roman" w:cs="Times New Roman"/>
          <w:b/>
        </w:rPr>
      </w:pPr>
      <w:r w:rsidRPr="0018005D">
        <w:rPr>
          <w:rFonts w:ascii="Times New Roman" w:hAnsi="Times New Roman" w:cs="Times New Roman"/>
          <w:b/>
        </w:rPr>
        <w:t>Срок действия и прочие условия</w:t>
      </w:r>
    </w:p>
    <w:p w14:paraId="0794942F" w14:textId="77777777" w:rsidR="003E3698" w:rsidRPr="0018005D" w:rsidRDefault="003E3698" w:rsidP="0018005D">
      <w:pPr>
        <w:pStyle w:val="a3"/>
        <w:spacing w:line="240" w:lineRule="auto"/>
        <w:ind w:left="0"/>
        <w:jc w:val="center"/>
        <w:rPr>
          <w:rFonts w:ascii="Times New Roman" w:hAnsi="Times New Roman" w:cs="Times New Roman"/>
          <w:b/>
        </w:rPr>
      </w:pPr>
    </w:p>
    <w:p w14:paraId="7C5DC206"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8.1. Настоящее соглашение действует 10 лет с момент его заключения.</w:t>
      </w:r>
    </w:p>
    <w:p w14:paraId="33E9688D" w14:textId="054E9B4A"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8.2. Региональный оператор обязан приступить к исполнению обязательств по Соглашению в полном объеме с ____ ____________ 2026 года (</w:t>
      </w:r>
      <w:r w:rsidRPr="0018005D">
        <w:rPr>
          <w:rFonts w:ascii="Times New Roman" w:eastAsia="Calibri" w:hAnsi="Times New Roman" w:cs="Times New Roman"/>
        </w:rPr>
        <w:t>с учетом времени, необходимого для заключения договоров с потребителями, операторами, утверждение тарифа, закупки оборудования, оповещения потребителей и т.д.)</w:t>
      </w:r>
      <w:r w:rsidRPr="0018005D">
        <w:rPr>
          <w:rFonts w:ascii="Times New Roman" w:hAnsi="Times New Roman" w:cs="Times New Roman"/>
        </w:rPr>
        <w:t>.</w:t>
      </w:r>
      <w:r w:rsidR="00B93BE1">
        <w:rPr>
          <w:rFonts w:ascii="Times New Roman" w:hAnsi="Times New Roman" w:cs="Times New Roman"/>
        </w:rPr>
        <w:t xml:space="preserve"> но не позднее 1 </w:t>
      </w:r>
      <w:r w:rsidR="00964FBA">
        <w:rPr>
          <w:rFonts w:ascii="Times New Roman" w:hAnsi="Times New Roman" w:cs="Times New Roman"/>
        </w:rPr>
        <w:t>декабря</w:t>
      </w:r>
      <w:r w:rsidR="00B93BE1">
        <w:rPr>
          <w:rFonts w:ascii="Times New Roman" w:hAnsi="Times New Roman" w:cs="Times New Roman"/>
        </w:rPr>
        <w:t xml:space="preserve"> 2026 года.</w:t>
      </w:r>
    </w:p>
    <w:p w14:paraId="1C5CB32E"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8.3.  Отношения сторон, не урегулированные Соглашением, регулируются правовыми актами Российской Федерации и Кабардино-Балкарской Республики.</w:t>
      </w:r>
    </w:p>
    <w:p w14:paraId="2B52A9E7"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8.4.  Соглашение составлено в двух экземплярах, имеющих одинаковую юридическую силу, по одному экземпляру для каждой из сторон;</w:t>
      </w:r>
    </w:p>
    <w:p w14:paraId="275F1FEE" w14:textId="00362C60" w:rsidR="0009224F" w:rsidRPr="005977EC" w:rsidRDefault="00021B5C" w:rsidP="005977EC">
      <w:pPr>
        <w:pStyle w:val="a3"/>
        <w:numPr>
          <w:ilvl w:val="1"/>
          <w:numId w:val="0"/>
        </w:numPr>
        <w:spacing w:line="240" w:lineRule="auto"/>
        <w:ind w:firstLine="709"/>
        <w:rPr>
          <w:rFonts w:ascii="Times New Roman" w:eastAsia="Calibri" w:hAnsi="Times New Roman" w:cs="Times New Roman"/>
          <w:b/>
          <w:spacing w:val="-1"/>
        </w:rPr>
      </w:pPr>
      <w:hyperlink w:anchor="Par284" w:history="1">
        <w:r w:rsidR="0009224F" w:rsidRPr="0018005D">
          <w:rPr>
            <w:rFonts w:ascii="Times New Roman" w:hAnsi="Times New Roman" w:cs="Times New Roman"/>
          </w:rPr>
          <w:t>Приложения</w:t>
        </w:r>
      </w:hyperlink>
      <w:r w:rsidR="0009224F" w:rsidRPr="0018005D">
        <w:rPr>
          <w:rFonts w:ascii="Times New Roman" w:hAnsi="Times New Roman" w:cs="Times New Roman"/>
        </w:rPr>
        <w:t xml:space="preserve"> к настоящему Соглашению я</w:t>
      </w:r>
      <w:r w:rsidR="005977EC">
        <w:rPr>
          <w:rFonts w:ascii="Times New Roman" w:hAnsi="Times New Roman" w:cs="Times New Roman"/>
        </w:rPr>
        <w:t>вляются его неотъемлемой частью</w:t>
      </w:r>
    </w:p>
    <w:p w14:paraId="0758A489" w14:textId="77777777" w:rsidR="0009224F" w:rsidRPr="008B40AB" w:rsidRDefault="0009224F" w:rsidP="0009224F">
      <w:pPr>
        <w:pStyle w:val="a3"/>
        <w:ind w:left="0"/>
        <w:jc w:val="center"/>
        <w:rPr>
          <w:rFonts w:ascii="Times New Roman" w:hAnsi="Times New Roman"/>
          <w:b/>
        </w:rPr>
      </w:pPr>
    </w:p>
    <w:p w14:paraId="6EACE2A6" w14:textId="77777777" w:rsidR="0009224F" w:rsidRPr="00F97061" w:rsidRDefault="0009224F" w:rsidP="0009224F">
      <w:pPr>
        <w:pStyle w:val="a3"/>
        <w:ind w:left="0"/>
        <w:jc w:val="center"/>
        <w:rPr>
          <w:rFonts w:ascii="Times New Roman" w:hAnsi="Times New Roman"/>
          <w:b/>
          <w:sz w:val="24"/>
          <w:szCs w:val="24"/>
        </w:rPr>
      </w:pPr>
      <w:r w:rsidRPr="00F97061">
        <w:rPr>
          <w:rFonts w:ascii="Times New Roman" w:hAnsi="Times New Roman"/>
          <w:b/>
          <w:sz w:val="24"/>
          <w:szCs w:val="24"/>
        </w:rPr>
        <w:t>8. Реквизиты и подписи сторон</w:t>
      </w:r>
    </w:p>
    <w:p w14:paraId="797FF40F" w14:textId="77777777" w:rsidR="0009224F" w:rsidRPr="00F97061" w:rsidRDefault="0009224F" w:rsidP="0009224F">
      <w:pPr>
        <w:pStyle w:val="a3"/>
        <w:ind w:left="0"/>
        <w:rPr>
          <w:rFonts w:ascii="Times New Roman" w:hAnsi="Times New Roman"/>
          <w:sz w:val="24"/>
          <w:szCs w:val="24"/>
        </w:rPr>
      </w:pPr>
    </w:p>
    <w:tbl>
      <w:tblPr>
        <w:tblStyle w:val="a5"/>
        <w:tblW w:w="9812" w:type="dxa"/>
        <w:tblInd w:w="-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9"/>
        <w:gridCol w:w="4673"/>
      </w:tblGrid>
      <w:tr w:rsidR="0009224F" w:rsidRPr="008B40AB" w14:paraId="152F0877" w14:textId="77777777" w:rsidTr="0009224F">
        <w:tc>
          <w:tcPr>
            <w:tcW w:w="5139" w:type="dxa"/>
          </w:tcPr>
          <w:p w14:paraId="3CC2EA19" w14:textId="77777777" w:rsidR="0009224F" w:rsidRPr="008B40AB" w:rsidRDefault="0009224F" w:rsidP="0009224F">
            <w:pPr>
              <w:jc w:val="center"/>
              <w:rPr>
                <w:rFonts w:ascii="Times New Roman" w:hAnsi="Times New Roman" w:cs="Times New Roman"/>
                <w:b/>
              </w:rPr>
            </w:pPr>
            <w:r w:rsidRPr="008B40AB">
              <w:rPr>
                <w:rFonts w:ascii="Times New Roman" w:hAnsi="Times New Roman" w:cs="Times New Roman"/>
                <w:b/>
              </w:rPr>
              <w:t>Уполномоченный орган</w:t>
            </w:r>
          </w:p>
        </w:tc>
        <w:tc>
          <w:tcPr>
            <w:tcW w:w="4673" w:type="dxa"/>
          </w:tcPr>
          <w:p w14:paraId="1C9B844C" w14:textId="77777777" w:rsidR="0009224F" w:rsidRPr="008B40AB" w:rsidRDefault="0009224F" w:rsidP="0009224F">
            <w:pPr>
              <w:jc w:val="center"/>
              <w:rPr>
                <w:rFonts w:ascii="Times New Roman" w:hAnsi="Times New Roman" w:cs="Times New Roman"/>
                <w:b/>
              </w:rPr>
            </w:pPr>
            <w:r w:rsidRPr="008B40AB">
              <w:rPr>
                <w:rFonts w:ascii="Times New Roman" w:hAnsi="Times New Roman" w:cs="Times New Roman"/>
                <w:b/>
              </w:rPr>
              <w:t>Региональный оператор</w:t>
            </w:r>
          </w:p>
        </w:tc>
      </w:tr>
      <w:tr w:rsidR="0009224F" w:rsidRPr="008B40AB" w14:paraId="6D0E04EB" w14:textId="77777777" w:rsidTr="005977EC">
        <w:trPr>
          <w:trHeight w:val="4263"/>
        </w:trPr>
        <w:tc>
          <w:tcPr>
            <w:tcW w:w="5139" w:type="dxa"/>
          </w:tcPr>
          <w:p w14:paraId="52BD04F9" w14:textId="3F9BA139" w:rsidR="0009224F" w:rsidRPr="0018005D" w:rsidRDefault="0009224F" w:rsidP="00B93BE1">
            <w:pPr>
              <w:pStyle w:val="a6"/>
              <w:ind w:firstLine="0"/>
              <w:rPr>
                <w:rFonts w:ascii="Times New Roman" w:hAnsi="Times New Roman"/>
                <w:sz w:val="24"/>
                <w:szCs w:val="24"/>
              </w:rPr>
            </w:pPr>
            <w:r w:rsidRPr="0018005D">
              <w:rPr>
                <w:rFonts w:ascii="Times New Roman" w:hAnsi="Times New Roman"/>
                <w:sz w:val="24"/>
                <w:szCs w:val="24"/>
              </w:rPr>
              <w:t xml:space="preserve">Министерство строительства </w:t>
            </w:r>
            <w:r w:rsidRPr="0018005D">
              <w:rPr>
                <w:rFonts w:ascii="Times New Roman" w:hAnsi="Times New Roman"/>
                <w:sz w:val="24"/>
                <w:szCs w:val="24"/>
              </w:rPr>
              <w:br/>
              <w:t xml:space="preserve">и жилищно-коммунального хозяйства </w:t>
            </w:r>
            <w:r w:rsidR="00B93BE1">
              <w:rPr>
                <w:rFonts w:ascii="Times New Roman" w:hAnsi="Times New Roman"/>
                <w:sz w:val="24"/>
                <w:szCs w:val="24"/>
              </w:rPr>
              <w:t xml:space="preserve">Кабардино-Балкарской Республики ул. Инессы Арманд, д. 43, КБР, </w:t>
            </w:r>
            <w:r w:rsidRPr="0018005D">
              <w:rPr>
                <w:rFonts w:ascii="Times New Roman" w:hAnsi="Times New Roman"/>
                <w:sz w:val="24"/>
                <w:szCs w:val="24"/>
              </w:rPr>
              <w:t>г. Нальчик. 360000</w:t>
            </w:r>
          </w:p>
          <w:p w14:paraId="3874ABEF"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ИНН 0725007620</w:t>
            </w:r>
          </w:p>
          <w:p w14:paraId="6EF4C3BE"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КПП 072501001</w:t>
            </w:r>
          </w:p>
          <w:p w14:paraId="3F063AA6"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ОГРН 1110725003102</w:t>
            </w:r>
          </w:p>
          <w:p w14:paraId="6D04B80F"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ОКПО 00085960</w:t>
            </w:r>
          </w:p>
          <w:p w14:paraId="69161BC5"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БИК 018327106</w:t>
            </w:r>
          </w:p>
          <w:p w14:paraId="10344C61"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Банк Отделение-НБ КБР Банка России//УФК по КБР г. Нальчик</w:t>
            </w:r>
          </w:p>
          <w:p w14:paraId="4162E9B9"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ЕКС 40102810145370000070</w:t>
            </w:r>
          </w:p>
          <w:p w14:paraId="0AAD38CD"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 xml:space="preserve">Казначейский счет </w:t>
            </w:r>
          </w:p>
          <w:p w14:paraId="4237D5DD" w14:textId="4DBF1979" w:rsidR="0009224F" w:rsidRPr="005977EC" w:rsidRDefault="0009224F" w:rsidP="005977EC">
            <w:pPr>
              <w:pStyle w:val="a6"/>
              <w:ind w:firstLine="0"/>
              <w:jc w:val="left"/>
              <w:rPr>
                <w:rFonts w:ascii="Times New Roman" w:hAnsi="Times New Roman"/>
                <w:sz w:val="24"/>
                <w:szCs w:val="24"/>
              </w:rPr>
            </w:pPr>
            <w:r w:rsidRPr="0018005D">
              <w:rPr>
                <w:rFonts w:ascii="Times New Roman" w:hAnsi="Times New Roman"/>
                <w:sz w:val="24"/>
                <w:szCs w:val="24"/>
              </w:rPr>
              <w:t>0322164383000000070</w:t>
            </w:r>
          </w:p>
        </w:tc>
        <w:tc>
          <w:tcPr>
            <w:tcW w:w="4673" w:type="dxa"/>
          </w:tcPr>
          <w:p w14:paraId="73144E55" w14:textId="77777777" w:rsidR="0009224F" w:rsidRPr="0018005D" w:rsidRDefault="0009224F" w:rsidP="0018005D">
            <w:pPr>
              <w:spacing w:line="240" w:lineRule="auto"/>
              <w:rPr>
                <w:rFonts w:ascii="Times New Roman" w:hAnsi="Times New Roman" w:cs="Times New Roman"/>
                <w:b/>
                <w:sz w:val="24"/>
                <w:szCs w:val="24"/>
              </w:rPr>
            </w:pPr>
          </w:p>
        </w:tc>
      </w:tr>
      <w:tr w:rsidR="0009224F" w:rsidRPr="008B40AB" w14:paraId="25E9EED8" w14:textId="77777777" w:rsidTr="0009224F">
        <w:tc>
          <w:tcPr>
            <w:tcW w:w="5139" w:type="dxa"/>
          </w:tcPr>
          <w:p w14:paraId="4DDF96E5" w14:textId="77777777" w:rsidR="0009224F" w:rsidRPr="0018005D" w:rsidRDefault="0009224F" w:rsidP="005977EC">
            <w:pPr>
              <w:ind w:firstLine="75"/>
              <w:jc w:val="left"/>
              <w:rPr>
                <w:rFonts w:ascii="Times New Roman" w:hAnsi="Times New Roman" w:cs="Times New Roman"/>
                <w:sz w:val="24"/>
                <w:szCs w:val="24"/>
              </w:rPr>
            </w:pPr>
            <w:r w:rsidRPr="0018005D">
              <w:rPr>
                <w:rFonts w:ascii="Times New Roman" w:hAnsi="Times New Roman" w:cs="Times New Roman"/>
                <w:sz w:val="24"/>
                <w:szCs w:val="24"/>
              </w:rPr>
              <w:t>Министр</w:t>
            </w:r>
          </w:p>
          <w:p w14:paraId="15AC9BD9" w14:textId="77777777" w:rsidR="0009224F" w:rsidRPr="0018005D" w:rsidRDefault="0009224F" w:rsidP="005977EC">
            <w:pPr>
              <w:pStyle w:val="a6"/>
              <w:ind w:firstLine="75"/>
              <w:jc w:val="left"/>
              <w:rPr>
                <w:rFonts w:ascii="Times New Roman" w:hAnsi="Times New Roman"/>
                <w:sz w:val="24"/>
                <w:szCs w:val="24"/>
              </w:rPr>
            </w:pPr>
            <w:r w:rsidRPr="0018005D">
              <w:rPr>
                <w:rFonts w:ascii="Times New Roman" w:hAnsi="Times New Roman"/>
                <w:sz w:val="24"/>
                <w:szCs w:val="24"/>
              </w:rPr>
              <w:t>_____________/ А.И. Журавлев/</w:t>
            </w:r>
          </w:p>
          <w:p w14:paraId="19E38058" w14:textId="77777777" w:rsidR="0009224F" w:rsidRPr="0018005D" w:rsidRDefault="0009224F" w:rsidP="005977EC">
            <w:pPr>
              <w:ind w:firstLine="75"/>
              <w:jc w:val="left"/>
              <w:rPr>
                <w:rFonts w:ascii="Times New Roman" w:hAnsi="Times New Roman" w:cs="Times New Roman"/>
                <w:sz w:val="24"/>
                <w:szCs w:val="24"/>
              </w:rPr>
            </w:pPr>
            <w:r w:rsidRPr="0018005D">
              <w:rPr>
                <w:rFonts w:ascii="Times New Roman" w:hAnsi="Times New Roman" w:cs="Times New Roman"/>
                <w:sz w:val="24"/>
                <w:szCs w:val="24"/>
              </w:rPr>
              <w:t>м.п.</w:t>
            </w:r>
          </w:p>
        </w:tc>
        <w:tc>
          <w:tcPr>
            <w:tcW w:w="4673" w:type="dxa"/>
          </w:tcPr>
          <w:p w14:paraId="47BF5F66" w14:textId="77777777" w:rsidR="0009224F" w:rsidRPr="0018005D" w:rsidRDefault="0009224F" w:rsidP="005977EC">
            <w:pPr>
              <w:ind w:firstLine="175"/>
              <w:rPr>
                <w:rFonts w:ascii="Times New Roman" w:hAnsi="Times New Roman" w:cs="Times New Roman"/>
                <w:sz w:val="24"/>
                <w:szCs w:val="24"/>
              </w:rPr>
            </w:pPr>
            <w:r w:rsidRPr="0018005D">
              <w:rPr>
                <w:rFonts w:ascii="Times New Roman" w:hAnsi="Times New Roman" w:cs="Times New Roman"/>
                <w:sz w:val="24"/>
                <w:szCs w:val="24"/>
              </w:rPr>
              <w:t>Должность</w:t>
            </w:r>
          </w:p>
          <w:p w14:paraId="13BBA513" w14:textId="77777777" w:rsidR="0009224F" w:rsidRPr="0018005D" w:rsidRDefault="0009224F" w:rsidP="005977EC">
            <w:pPr>
              <w:ind w:firstLine="175"/>
              <w:rPr>
                <w:rFonts w:ascii="Times New Roman" w:hAnsi="Times New Roman" w:cs="Times New Roman"/>
                <w:sz w:val="24"/>
                <w:szCs w:val="24"/>
              </w:rPr>
            </w:pPr>
          </w:p>
          <w:p w14:paraId="20B8754A" w14:textId="77777777" w:rsidR="0009224F" w:rsidRPr="0018005D" w:rsidRDefault="0009224F" w:rsidP="005977EC">
            <w:pPr>
              <w:ind w:firstLine="175"/>
              <w:rPr>
                <w:rFonts w:ascii="Times New Roman" w:hAnsi="Times New Roman" w:cs="Times New Roman"/>
                <w:sz w:val="24"/>
                <w:szCs w:val="24"/>
              </w:rPr>
            </w:pPr>
            <w:r w:rsidRPr="0018005D">
              <w:rPr>
                <w:rFonts w:ascii="Times New Roman" w:hAnsi="Times New Roman" w:cs="Times New Roman"/>
                <w:sz w:val="24"/>
                <w:szCs w:val="24"/>
              </w:rPr>
              <w:t>_____________/____________/</w:t>
            </w:r>
          </w:p>
          <w:p w14:paraId="5F7851E0" w14:textId="77777777" w:rsidR="0009224F" w:rsidRPr="0018005D" w:rsidRDefault="0009224F" w:rsidP="005977EC">
            <w:pPr>
              <w:ind w:firstLine="175"/>
              <w:rPr>
                <w:rFonts w:ascii="Times New Roman" w:hAnsi="Times New Roman" w:cs="Times New Roman"/>
                <w:sz w:val="24"/>
                <w:szCs w:val="24"/>
              </w:rPr>
            </w:pPr>
            <w:r w:rsidRPr="0018005D">
              <w:rPr>
                <w:rFonts w:ascii="Times New Roman" w:hAnsi="Times New Roman" w:cs="Times New Roman"/>
                <w:sz w:val="24"/>
                <w:szCs w:val="24"/>
              </w:rPr>
              <w:t>м.п.</w:t>
            </w:r>
          </w:p>
        </w:tc>
      </w:tr>
      <w:tr w:rsidR="0009224F" w:rsidRPr="008B40AB" w14:paraId="720509E8" w14:textId="77777777" w:rsidTr="0009224F">
        <w:tc>
          <w:tcPr>
            <w:tcW w:w="5139" w:type="dxa"/>
          </w:tcPr>
          <w:p w14:paraId="1A7CA099" w14:textId="77777777" w:rsidR="0009224F" w:rsidRPr="008B40AB" w:rsidRDefault="0009224F" w:rsidP="0009224F">
            <w:pPr>
              <w:rPr>
                <w:rFonts w:ascii="Times New Roman" w:hAnsi="Times New Roman" w:cs="Times New Roman"/>
              </w:rPr>
            </w:pPr>
          </w:p>
        </w:tc>
        <w:tc>
          <w:tcPr>
            <w:tcW w:w="4673" w:type="dxa"/>
          </w:tcPr>
          <w:p w14:paraId="3A29D60A" w14:textId="77777777" w:rsidR="0009224F" w:rsidRPr="008B40AB" w:rsidRDefault="0009224F" w:rsidP="0009224F">
            <w:pPr>
              <w:rPr>
                <w:rFonts w:ascii="Times New Roman" w:hAnsi="Times New Roman" w:cs="Times New Roman"/>
              </w:rPr>
            </w:pPr>
          </w:p>
        </w:tc>
      </w:tr>
    </w:tbl>
    <w:p w14:paraId="0F968994" w14:textId="77777777" w:rsidR="00275A4B" w:rsidRPr="00713DAD" w:rsidRDefault="00275A4B" w:rsidP="00275A4B">
      <w:pPr>
        <w:rPr>
          <w:rFonts w:ascii="Calibri" w:eastAsia="Calibri" w:hAnsi="Calibri" w:cs="Times New Roman"/>
        </w:rPr>
        <w:sectPr w:rsidR="00275A4B" w:rsidRPr="00713DAD" w:rsidSect="00275A4B">
          <w:pgSz w:w="11909" w:h="16834"/>
          <w:pgMar w:top="1134" w:right="427" w:bottom="993" w:left="1276" w:header="0" w:footer="6" w:gutter="0"/>
          <w:pgNumType w:start="19"/>
          <w:cols w:space="720"/>
          <w:noEndnote/>
          <w:docGrid w:linePitch="360"/>
        </w:sectPr>
      </w:pPr>
    </w:p>
    <w:p w14:paraId="16C96B0F" w14:textId="7F2AD6C9" w:rsidR="008223BB" w:rsidRPr="009A046D" w:rsidRDefault="008223BB" w:rsidP="0092492C">
      <w:pPr>
        <w:pStyle w:val="aff4"/>
        <w:ind w:firstLine="140"/>
        <w:jc w:val="center"/>
        <w:rPr>
          <w:szCs w:val="20"/>
          <w:lang w:eastAsia="ru-RU"/>
        </w:rPr>
      </w:pPr>
    </w:p>
    <w:sectPr w:rsidR="008223BB" w:rsidRPr="009A046D" w:rsidSect="0092492C">
      <w:headerReference w:type="default" r:id="rId50"/>
      <w:footerReference w:type="default" r:id="rId51"/>
      <w:pgSz w:w="16834" w:h="11909" w:orient="landscape"/>
      <w:pgMar w:top="1276" w:right="1134" w:bottom="425" w:left="992" w:header="0" w:footer="284"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6B842" w14:textId="77777777" w:rsidR="00021B5C" w:rsidRDefault="00021B5C" w:rsidP="006F728A">
      <w:pPr>
        <w:spacing w:line="240" w:lineRule="auto"/>
      </w:pPr>
      <w:r>
        <w:separator/>
      </w:r>
    </w:p>
  </w:endnote>
  <w:endnote w:type="continuationSeparator" w:id="0">
    <w:p w14:paraId="25665E69" w14:textId="77777777" w:rsidR="00021B5C" w:rsidRDefault="00021B5C" w:rsidP="006F72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00000201"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52205"/>
      <w:docPartObj>
        <w:docPartGallery w:val="Page Numbers (Bottom of Page)"/>
        <w:docPartUnique/>
      </w:docPartObj>
    </w:sdtPr>
    <w:sdtEndPr/>
    <w:sdtContent>
      <w:p w14:paraId="40A4223F" w14:textId="2149AEB1" w:rsidR="00F9435E" w:rsidRDefault="00F9435E">
        <w:pPr>
          <w:pStyle w:val="ab"/>
          <w:jc w:val="right"/>
        </w:pPr>
        <w:r>
          <w:fldChar w:fldCharType="begin"/>
        </w:r>
        <w:r>
          <w:instrText xml:space="preserve"> PAGE   \* MERGEFORMAT </w:instrText>
        </w:r>
        <w:r>
          <w:fldChar w:fldCharType="separate"/>
        </w:r>
        <w:r w:rsidR="00E54236">
          <w:rPr>
            <w:noProof/>
          </w:rPr>
          <w:t>19</w:t>
        </w:r>
        <w:r>
          <w:rPr>
            <w:noProof/>
          </w:rPr>
          <w:fldChar w:fldCharType="end"/>
        </w:r>
      </w:p>
    </w:sdtContent>
  </w:sdt>
  <w:p w14:paraId="73C29596" w14:textId="77777777" w:rsidR="00F9435E" w:rsidRDefault="00F9435E">
    <w:pPr>
      <w:pStyle w:val="ab"/>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853845"/>
      <w:docPartObj>
        <w:docPartGallery w:val="Page Numbers (Bottom of Page)"/>
        <w:docPartUnique/>
      </w:docPartObj>
    </w:sdtPr>
    <w:sdtEndPr/>
    <w:sdtContent>
      <w:p w14:paraId="31B51636" w14:textId="5B89C73D" w:rsidR="00F9435E" w:rsidRDefault="00F9435E">
        <w:pPr>
          <w:pStyle w:val="ab"/>
          <w:jc w:val="right"/>
        </w:pPr>
        <w:r>
          <w:fldChar w:fldCharType="begin"/>
        </w:r>
        <w:r>
          <w:instrText xml:space="preserve"> PAGE   \* MERGEFORMAT </w:instrText>
        </w:r>
        <w:r>
          <w:fldChar w:fldCharType="separate"/>
        </w:r>
        <w:r w:rsidR="00E54236">
          <w:rPr>
            <w:noProof/>
          </w:rPr>
          <w:t>28</w:t>
        </w:r>
        <w:r>
          <w:rPr>
            <w:noProof/>
          </w:rPr>
          <w:fldChar w:fldCharType="end"/>
        </w:r>
      </w:p>
    </w:sdtContent>
  </w:sdt>
  <w:p w14:paraId="0B21E93E" w14:textId="77777777" w:rsidR="00F9435E" w:rsidRDefault="00F9435E">
    <w:pPr>
      <w:pStyle w:val="ab"/>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930980"/>
      <w:docPartObj>
        <w:docPartGallery w:val="Page Numbers (Bottom of Page)"/>
        <w:docPartUnique/>
      </w:docPartObj>
    </w:sdtPr>
    <w:sdtEndPr/>
    <w:sdtContent>
      <w:p w14:paraId="59EBDD5B" w14:textId="4B6A44CE" w:rsidR="00F9435E" w:rsidRDefault="00F9435E">
        <w:pPr>
          <w:pStyle w:val="ab"/>
          <w:jc w:val="right"/>
        </w:pPr>
        <w:r>
          <w:fldChar w:fldCharType="begin"/>
        </w:r>
        <w:r>
          <w:instrText xml:space="preserve"> PAGE   \* MERGEFORMAT </w:instrText>
        </w:r>
        <w:r>
          <w:fldChar w:fldCharType="separate"/>
        </w:r>
        <w:r>
          <w:rPr>
            <w:noProof/>
          </w:rPr>
          <w:t>29</w:t>
        </w:r>
        <w:r>
          <w:rPr>
            <w:noProof/>
          </w:rPr>
          <w:fldChar w:fldCharType="end"/>
        </w:r>
      </w:p>
    </w:sdtContent>
  </w:sdt>
  <w:p w14:paraId="4897D1BC" w14:textId="77777777" w:rsidR="00F9435E" w:rsidRDefault="00F9435E">
    <w:pPr>
      <w:pStyle w:val="ab"/>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2624626"/>
      <w:docPartObj>
        <w:docPartGallery w:val="Page Numbers (Bottom of Page)"/>
        <w:docPartUnique/>
      </w:docPartObj>
    </w:sdtPr>
    <w:sdtEndPr/>
    <w:sdtContent>
      <w:p w14:paraId="16291730" w14:textId="4723C7AC" w:rsidR="00F9435E" w:rsidRDefault="00F9435E">
        <w:pPr>
          <w:pStyle w:val="ab"/>
          <w:jc w:val="right"/>
        </w:pPr>
        <w:r>
          <w:fldChar w:fldCharType="begin"/>
        </w:r>
        <w:r>
          <w:instrText xml:space="preserve"> PAGE   \* MERGEFORMAT </w:instrText>
        </w:r>
        <w:r>
          <w:fldChar w:fldCharType="separate"/>
        </w:r>
        <w:r w:rsidR="00E54236">
          <w:rPr>
            <w:noProof/>
          </w:rPr>
          <w:t>29</w:t>
        </w:r>
        <w:r>
          <w:rPr>
            <w:noProof/>
          </w:rPr>
          <w:fldChar w:fldCharType="end"/>
        </w:r>
      </w:p>
    </w:sdtContent>
  </w:sdt>
  <w:p w14:paraId="416B4921" w14:textId="77777777" w:rsidR="00F9435E" w:rsidRDefault="00F9435E">
    <w:pPr>
      <w:pStyle w:val="ab"/>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602494"/>
      <w:docPartObj>
        <w:docPartGallery w:val="Page Numbers (Bottom of Page)"/>
        <w:docPartUnique/>
      </w:docPartObj>
    </w:sdtPr>
    <w:sdtEndPr/>
    <w:sdtContent>
      <w:p w14:paraId="48D72FD6" w14:textId="078CFC7F" w:rsidR="00F9435E" w:rsidRDefault="00F9435E">
        <w:pPr>
          <w:pStyle w:val="ab"/>
          <w:jc w:val="right"/>
        </w:pPr>
        <w:r>
          <w:fldChar w:fldCharType="begin"/>
        </w:r>
        <w:r>
          <w:instrText xml:space="preserve"> PAGE   \* MERGEFORMAT </w:instrText>
        </w:r>
        <w:r>
          <w:fldChar w:fldCharType="separate"/>
        </w:r>
        <w:r w:rsidR="00E54236">
          <w:rPr>
            <w:noProof/>
          </w:rPr>
          <w:t>27</w:t>
        </w:r>
        <w:r>
          <w:rPr>
            <w:noProof/>
          </w:rPr>
          <w:fldChar w:fldCharType="end"/>
        </w:r>
      </w:p>
    </w:sdtContent>
  </w:sdt>
  <w:p w14:paraId="02530F4B" w14:textId="77777777" w:rsidR="00F9435E" w:rsidRDefault="00F9435E">
    <w:pPr>
      <w:pStyle w:val="ab"/>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6405321"/>
      <w:docPartObj>
        <w:docPartGallery w:val="Page Numbers (Bottom of Page)"/>
        <w:docPartUnique/>
      </w:docPartObj>
    </w:sdtPr>
    <w:sdtEndPr/>
    <w:sdtContent>
      <w:p w14:paraId="5873AE7B" w14:textId="6F2C001E" w:rsidR="00F9435E" w:rsidRDefault="00F9435E">
        <w:pPr>
          <w:pStyle w:val="ab"/>
          <w:jc w:val="right"/>
        </w:pPr>
        <w:r>
          <w:fldChar w:fldCharType="begin"/>
        </w:r>
        <w:r>
          <w:instrText xml:space="preserve"> PAGE   \* MERGEFORMAT </w:instrText>
        </w:r>
        <w:r>
          <w:fldChar w:fldCharType="separate"/>
        </w:r>
        <w:r w:rsidR="00E54236">
          <w:rPr>
            <w:noProof/>
          </w:rPr>
          <w:t>30</w:t>
        </w:r>
        <w:r>
          <w:rPr>
            <w:noProof/>
          </w:rPr>
          <w:fldChar w:fldCharType="end"/>
        </w:r>
      </w:p>
    </w:sdtContent>
  </w:sdt>
  <w:p w14:paraId="68F990BA" w14:textId="77777777" w:rsidR="00F9435E" w:rsidRDefault="00F9435E">
    <w:pPr>
      <w:pStyle w:val="ab"/>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52226"/>
      <w:docPartObj>
        <w:docPartGallery w:val="Page Numbers (Bottom of Page)"/>
        <w:docPartUnique/>
      </w:docPartObj>
    </w:sdtPr>
    <w:sdtEndPr/>
    <w:sdtContent>
      <w:p w14:paraId="5CF7449A" w14:textId="0ED009B0" w:rsidR="00F9435E" w:rsidRDefault="00F9435E">
        <w:pPr>
          <w:pStyle w:val="ab"/>
          <w:jc w:val="right"/>
        </w:pPr>
        <w:r>
          <w:fldChar w:fldCharType="begin"/>
        </w:r>
        <w:r>
          <w:instrText xml:space="preserve"> PAGE   \* MERGEFORMAT </w:instrText>
        </w:r>
        <w:r>
          <w:fldChar w:fldCharType="separate"/>
        </w:r>
        <w:r w:rsidR="00E54236">
          <w:rPr>
            <w:noProof/>
          </w:rPr>
          <w:t>28</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52206"/>
      <w:docPartObj>
        <w:docPartGallery w:val="Page Numbers (Bottom of Page)"/>
        <w:docPartUnique/>
      </w:docPartObj>
    </w:sdtPr>
    <w:sdtEndPr/>
    <w:sdtContent>
      <w:p w14:paraId="727BA6FF" w14:textId="3892789F" w:rsidR="00F9435E" w:rsidRDefault="00F9435E">
        <w:pPr>
          <w:pStyle w:val="ab"/>
          <w:jc w:val="right"/>
        </w:pPr>
        <w:r>
          <w:fldChar w:fldCharType="begin"/>
        </w:r>
        <w:r>
          <w:instrText xml:space="preserve"> PAGE   \* MERGEFORMAT </w:instrText>
        </w:r>
        <w:r>
          <w:fldChar w:fldCharType="separate"/>
        </w:r>
        <w:r w:rsidR="00E54236">
          <w:rPr>
            <w:noProof/>
          </w:rPr>
          <w:t>1</w:t>
        </w:r>
        <w:r>
          <w:rPr>
            <w:noProof/>
          </w:rPr>
          <w:fldChar w:fldCharType="end"/>
        </w:r>
      </w:p>
    </w:sdtContent>
  </w:sdt>
  <w:p w14:paraId="0CC27A47" w14:textId="77777777" w:rsidR="00F9435E" w:rsidRDefault="00F9435E">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4165270"/>
      <w:docPartObj>
        <w:docPartGallery w:val="Page Numbers (Bottom of Page)"/>
        <w:docPartUnique/>
      </w:docPartObj>
    </w:sdtPr>
    <w:sdtEndPr/>
    <w:sdtContent>
      <w:p w14:paraId="5B4F86ED" w14:textId="1914A2C5" w:rsidR="00F9435E" w:rsidRDefault="00F9435E">
        <w:pPr>
          <w:pStyle w:val="ab"/>
          <w:jc w:val="right"/>
        </w:pPr>
        <w:r>
          <w:fldChar w:fldCharType="begin"/>
        </w:r>
        <w:r>
          <w:instrText xml:space="preserve"> PAGE   \* MERGEFORMAT </w:instrText>
        </w:r>
        <w:r>
          <w:fldChar w:fldCharType="separate"/>
        </w:r>
        <w:r w:rsidR="00E54236">
          <w:rPr>
            <w:noProof/>
          </w:rPr>
          <w:t>24</w:t>
        </w:r>
        <w:r>
          <w:rPr>
            <w:noProof/>
          </w:rPr>
          <w:fldChar w:fldCharType="end"/>
        </w:r>
      </w:p>
    </w:sdtContent>
  </w:sdt>
  <w:p w14:paraId="14F82005" w14:textId="77777777" w:rsidR="00F9435E" w:rsidRDefault="00F9435E">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5091414"/>
      <w:docPartObj>
        <w:docPartGallery w:val="Page Numbers (Bottom of Page)"/>
        <w:docPartUnique/>
      </w:docPartObj>
    </w:sdtPr>
    <w:sdtEndPr/>
    <w:sdtContent>
      <w:p w14:paraId="772CF702" w14:textId="2674C85A" w:rsidR="00F9435E" w:rsidRDefault="00F9435E">
        <w:pPr>
          <w:pStyle w:val="ab"/>
          <w:jc w:val="right"/>
        </w:pPr>
        <w:r>
          <w:fldChar w:fldCharType="begin"/>
        </w:r>
        <w:r>
          <w:instrText xml:space="preserve"> PAGE   \* MERGEFORMAT </w:instrText>
        </w:r>
        <w:r>
          <w:fldChar w:fldCharType="separate"/>
        </w:r>
        <w:r w:rsidR="00E54236">
          <w:rPr>
            <w:noProof/>
          </w:rPr>
          <w:t>20</w:t>
        </w:r>
        <w:r>
          <w:rPr>
            <w:noProof/>
          </w:rPr>
          <w:fldChar w:fldCharType="end"/>
        </w:r>
      </w:p>
    </w:sdtContent>
  </w:sdt>
  <w:p w14:paraId="130CEDA2" w14:textId="77777777" w:rsidR="00F9435E" w:rsidRDefault="00F9435E">
    <w:pPr>
      <w:pStyle w:val="ab"/>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2740556"/>
      <w:docPartObj>
        <w:docPartGallery w:val="Page Numbers (Bottom of Page)"/>
        <w:docPartUnique/>
      </w:docPartObj>
    </w:sdtPr>
    <w:sdtEndPr/>
    <w:sdtContent>
      <w:p w14:paraId="3C8AD888" w14:textId="47162FA5" w:rsidR="00F9435E" w:rsidRDefault="00F9435E">
        <w:pPr>
          <w:pStyle w:val="ab"/>
          <w:jc w:val="right"/>
        </w:pPr>
        <w:r>
          <w:fldChar w:fldCharType="begin"/>
        </w:r>
        <w:r>
          <w:instrText xml:space="preserve"> PAGE   \* MERGEFORMAT </w:instrText>
        </w:r>
        <w:r>
          <w:fldChar w:fldCharType="separate"/>
        </w:r>
        <w:r w:rsidR="00E54236">
          <w:rPr>
            <w:noProof/>
          </w:rPr>
          <w:t>26</w:t>
        </w:r>
        <w:r>
          <w:rPr>
            <w:noProof/>
          </w:rPr>
          <w:fldChar w:fldCharType="end"/>
        </w:r>
      </w:p>
    </w:sdtContent>
  </w:sdt>
  <w:p w14:paraId="35A1BD83" w14:textId="77777777" w:rsidR="00F9435E" w:rsidRDefault="00F9435E">
    <w:pPr>
      <w:pStyle w:val="ab"/>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5265443"/>
      <w:docPartObj>
        <w:docPartGallery w:val="Page Numbers (Bottom of Page)"/>
        <w:docPartUnique/>
      </w:docPartObj>
    </w:sdtPr>
    <w:sdtEndPr/>
    <w:sdtContent>
      <w:p w14:paraId="4DCF775C" w14:textId="0C06B7E0" w:rsidR="00F9435E" w:rsidRDefault="00F9435E">
        <w:pPr>
          <w:pStyle w:val="ab"/>
          <w:jc w:val="right"/>
        </w:pPr>
        <w:r>
          <w:fldChar w:fldCharType="begin"/>
        </w:r>
        <w:r>
          <w:instrText xml:space="preserve"> PAGE   \* MERGEFORMAT </w:instrText>
        </w:r>
        <w:r>
          <w:fldChar w:fldCharType="separate"/>
        </w:r>
        <w:r w:rsidR="00E54236">
          <w:rPr>
            <w:noProof/>
          </w:rPr>
          <w:t>25</w:t>
        </w:r>
        <w:r>
          <w:rPr>
            <w:noProof/>
          </w:rPr>
          <w:fldChar w:fldCharType="end"/>
        </w:r>
      </w:p>
    </w:sdtContent>
  </w:sdt>
  <w:p w14:paraId="2B22DF9C" w14:textId="77777777" w:rsidR="00F9435E" w:rsidRDefault="00F9435E">
    <w:pPr>
      <w:pStyle w:val="ab"/>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0380130"/>
      <w:docPartObj>
        <w:docPartGallery w:val="Page Numbers (Bottom of Page)"/>
        <w:docPartUnique/>
      </w:docPartObj>
    </w:sdtPr>
    <w:sdtEndPr/>
    <w:sdtContent>
      <w:p w14:paraId="67EDB6CD" w14:textId="681D7839" w:rsidR="00F9435E" w:rsidRDefault="00F9435E">
        <w:pPr>
          <w:pStyle w:val="ab"/>
          <w:jc w:val="right"/>
        </w:pPr>
        <w:r>
          <w:fldChar w:fldCharType="begin"/>
        </w:r>
        <w:r>
          <w:instrText xml:space="preserve"> PAGE   \* MERGEFORMAT </w:instrText>
        </w:r>
        <w:r>
          <w:fldChar w:fldCharType="separate"/>
        </w:r>
        <w:r>
          <w:rPr>
            <w:noProof/>
          </w:rPr>
          <w:t>23</w:t>
        </w:r>
        <w:r>
          <w:rPr>
            <w:noProof/>
          </w:rPr>
          <w:fldChar w:fldCharType="end"/>
        </w:r>
      </w:p>
    </w:sdtContent>
  </w:sdt>
  <w:p w14:paraId="258AC7FE" w14:textId="77777777" w:rsidR="00F9435E" w:rsidRDefault="00F9435E">
    <w:pPr>
      <w:pStyle w:val="ab"/>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5480853"/>
      <w:docPartObj>
        <w:docPartGallery w:val="Page Numbers (Bottom of Page)"/>
        <w:docPartUnique/>
      </w:docPartObj>
    </w:sdtPr>
    <w:sdtEndPr/>
    <w:sdtContent>
      <w:p w14:paraId="6E7EC122" w14:textId="4E4B121F" w:rsidR="00F9435E" w:rsidRDefault="00F9435E">
        <w:pPr>
          <w:pStyle w:val="ab"/>
          <w:jc w:val="right"/>
        </w:pPr>
        <w:r>
          <w:fldChar w:fldCharType="begin"/>
        </w:r>
        <w:r>
          <w:instrText xml:space="preserve"> PAGE   \* MERGEFORMAT </w:instrText>
        </w:r>
        <w:r>
          <w:fldChar w:fldCharType="separate"/>
        </w:r>
        <w:r w:rsidR="00E54236">
          <w:rPr>
            <w:noProof/>
          </w:rPr>
          <w:t>27</w:t>
        </w:r>
        <w:r>
          <w:rPr>
            <w:noProof/>
          </w:rPr>
          <w:fldChar w:fldCharType="end"/>
        </w:r>
      </w:p>
    </w:sdtContent>
  </w:sdt>
  <w:p w14:paraId="0FC42D3D" w14:textId="77777777" w:rsidR="00F9435E" w:rsidRDefault="00F9435E">
    <w:pPr>
      <w:pStyle w:val="ab"/>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182570"/>
      <w:docPartObj>
        <w:docPartGallery w:val="Page Numbers (Bottom of Page)"/>
        <w:docPartUnique/>
      </w:docPartObj>
    </w:sdtPr>
    <w:sdtEndPr/>
    <w:sdtContent>
      <w:p w14:paraId="441F5479" w14:textId="3A7147A1" w:rsidR="00F9435E" w:rsidRDefault="00F9435E">
        <w:pPr>
          <w:pStyle w:val="ab"/>
          <w:jc w:val="right"/>
        </w:pPr>
        <w:r>
          <w:fldChar w:fldCharType="begin"/>
        </w:r>
        <w:r>
          <w:instrText xml:space="preserve"> PAGE   \* MERGEFORMAT </w:instrText>
        </w:r>
        <w:r>
          <w:fldChar w:fldCharType="separate"/>
        </w:r>
        <w:r>
          <w:rPr>
            <w:noProof/>
          </w:rPr>
          <w:t>29</w:t>
        </w:r>
        <w:r>
          <w:rPr>
            <w:noProof/>
          </w:rPr>
          <w:fldChar w:fldCharType="end"/>
        </w:r>
      </w:p>
    </w:sdtContent>
  </w:sdt>
  <w:p w14:paraId="00F86F3E" w14:textId="77777777" w:rsidR="00F9435E" w:rsidRDefault="00F9435E">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228B7" w14:textId="77777777" w:rsidR="00021B5C" w:rsidRDefault="00021B5C" w:rsidP="006F728A">
      <w:pPr>
        <w:spacing w:line="240" w:lineRule="auto"/>
      </w:pPr>
      <w:r>
        <w:separator/>
      </w:r>
    </w:p>
  </w:footnote>
  <w:footnote w:type="continuationSeparator" w:id="0">
    <w:p w14:paraId="0288D9AB" w14:textId="77777777" w:rsidR="00021B5C" w:rsidRDefault="00021B5C" w:rsidP="006F728A">
      <w:pPr>
        <w:spacing w:line="240" w:lineRule="auto"/>
      </w:pPr>
      <w:r>
        <w:continuationSeparator/>
      </w:r>
    </w:p>
  </w:footnote>
  <w:footnote w:id="1">
    <w:p w14:paraId="7C5857E0" w14:textId="77777777" w:rsidR="00F9435E" w:rsidRPr="006E4D1D" w:rsidRDefault="00F9435E" w:rsidP="00275A4B">
      <w:pPr>
        <w:tabs>
          <w:tab w:val="left" w:pos="567"/>
        </w:tabs>
        <w:rPr>
          <w:rFonts w:ascii="Times New Roman" w:hAnsi="Times New Roman" w:cs="Times New Roman"/>
        </w:rPr>
      </w:pPr>
      <w:r w:rsidRPr="006E4D1D">
        <w:rPr>
          <w:rStyle w:val="af9"/>
          <w:b/>
        </w:rPr>
        <w:footnoteRef/>
      </w:r>
      <w:r w:rsidRPr="006E4D1D">
        <w:rPr>
          <w:rFonts w:ascii="Times New Roman" w:hAnsi="Times New Roman" w:cs="Times New Roman"/>
        </w:rPr>
        <w:t>Сумма величин значимости критериев не должна превышать единицы</w:t>
      </w:r>
    </w:p>
  </w:footnote>
  <w:footnote w:id="2">
    <w:p w14:paraId="64303531" w14:textId="77777777" w:rsidR="00F9435E" w:rsidRPr="006E4D1D" w:rsidRDefault="00F9435E" w:rsidP="00275A4B">
      <w:pPr>
        <w:pStyle w:val="a3"/>
        <w:tabs>
          <w:tab w:val="left" w:pos="567"/>
        </w:tabs>
        <w:ind w:left="0"/>
        <w:contextualSpacing w:val="0"/>
        <w:rPr>
          <w:rFonts w:ascii="Times New Roman" w:hAnsi="Times New Roman"/>
        </w:rPr>
      </w:pPr>
      <w:r w:rsidRPr="006E4D1D">
        <w:rPr>
          <w:rStyle w:val="af9"/>
          <w:b/>
        </w:rPr>
        <w:footnoteRef/>
      </w:r>
      <w:r w:rsidRPr="006E4D1D">
        <w:rPr>
          <w:rFonts w:ascii="Times New Roman" w:hAnsi="Times New Roman"/>
        </w:rPr>
        <w:t>Минимальное предложение составляет 0,</w:t>
      </w:r>
      <w:r>
        <w:rPr>
          <w:rFonts w:ascii="Times New Roman" w:hAnsi="Times New Roman"/>
        </w:rPr>
        <w:t>2</w:t>
      </w:r>
      <w:r w:rsidRPr="006E4D1D">
        <w:rPr>
          <w:rFonts w:ascii="Times New Roman" w:hAnsi="Times New Roman"/>
        </w:rPr>
        <w:t>. Предложение с более высокой ценой оценивается в соответствии с формулой, указанной в пункте 9.4 настоящей конкурсной документации</w:t>
      </w:r>
    </w:p>
    <w:p w14:paraId="28758CB7" w14:textId="77777777" w:rsidR="00F9435E" w:rsidRPr="001E0D7E" w:rsidRDefault="00F9435E" w:rsidP="00275A4B">
      <w:pPr>
        <w:pStyle w:val="afa"/>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801D8" w14:textId="77777777" w:rsidR="00F9435E" w:rsidRDefault="00F9435E">
    <w:pP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74EB"/>
    <w:multiLevelType w:val="hybridMultilevel"/>
    <w:tmpl w:val="60201822"/>
    <w:lvl w:ilvl="0" w:tplc="143CB4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FF7E2C"/>
    <w:multiLevelType w:val="multilevel"/>
    <w:tmpl w:val="4182AC6C"/>
    <w:lvl w:ilvl="0">
      <w:start w:val="9"/>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5373351"/>
    <w:multiLevelType w:val="hybridMultilevel"/>
    <w:tmpl w:val="AB462E32"/>
    <w:lvl w:ilvl="0" w:tplc="143CB4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53A1EC5"/>
    <w:multiLevelType w:val="hybridMultilevel"/>
    <w:tmpl w:val="285EE7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F3470C0"/>
    <w:multiLevelType w:val="multilevel"/>
    <w:tmpl w:val="6E18175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0F3C2BDA"/>
    <w:multiLevelType w:val="hybridMultilevel"/>
    <w:tmpl w:val="2DD6DE16"/>
    <w:lvl w:ilvl="0" w:tplc="0419000F">
      <w:start w:val="1"/>
      <w:numFmt w:val="decimal"/>
      <w:lvlText w:val="%1."/>
      <w:lvlJc w:val="left"/>
      <w:pPr>
        <w:ind w:left="1211"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43E48FA"/>
    <w:multiLevelType w:val="hybridMultilevel"/>
    <w:tmpl w:val="A7D2BC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5D37998"/>
    <w:multiLevelType w:val="hybridMultilevel"/>
    <w:tmpl w:val="1018A834"/>
    <w:lvl w:ilvl="0" w:tplc="143CB4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A880B80"/>
    <w:multiLevelType w:val="multilevel"/>
    <w:tmpl w:val="B312552C"/>
    <w:lvl w:ilvl="0">
      <w:start w:val="9"/>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B357109"/>
    <w:multiLevelType w:val="multilevel"/>
    <w:tmpl w:val="81562A3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DB64EA"/>
    <w:multiLevelType w:val="multilevel"/>
    <w:tmpl w:val="4F7CD698"/>
    <w:lvl w:ilvl="0">
      <w:start w:val="9"/>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D975D81"/>
    <w:multiLevelType w:val="multilevel"/>
    <w:tmpl w:val="22F6AE6C"/>
    <w:lvl w:ilvl="0">
      <w:start w:val="1"/>
      <w:numFmt w:val="decimal"/>
      <w:lvlText w:val="%1."/>
      <w:lvlJc w:val="left"/>
      <w:pPr>
        <w:ind w:left="7397" w:hanging="450"/>
      </w:pPr>
      <w:rPr>
        <w:rFonts w:hint="default"/>
      </w:rPr>
    </w:lvl>
    <w:lvl w:ilvl="1">
      <w:start w:val="1"/>
      <w:numFmt w:val="decimal"/>
      <w:lvlText w:val="%1.%2."/>
      <w:lvlJc w:val="left"/>
      <w:pPr>
        <w:ind w:left="1571" w:hanging="720"/>
      </w:pPr>
      <w:rPr>
        <w:rFonts w:hint="default"/>
        <w:b w:val="0"/>
      </w:rPr>
    </w:lvl>
    <w:lvl w:ilvl="2">
      <w:start w:val="1"/>
      <w:numFmt w:val="decimal"/>
      <w:lvlText w:val="%1.%2.%3."/>
      <w:lvlJc w:val="left"/>
      <w:pPr>
        <w:ind w:left="1855"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6BD5344"/>
    <w:multiLevelType w:val="hybridMultilevel"/>
    <w:tmpl w:val="6C76782E"/>
    <w:lvl w:ilvl="0" w:tplc="47306A9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1EF49F5"/>
    <w:multiLevelType w:val="multilevel"/>
    <w:tmpl w:val="0AD6235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5F6ECD"/>
    <w:multiLevelType w:val="multilevel"/>
    <w:tmpl w:val="F490EE08"/>
    <w:lvl w:ilvl="0">
      <w:start w:val="1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70E5FCC"/>
    <w:multiLevelType w:val="hybridMultilevel"/>
    <w:tmpl w:val="E05CE6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6F0707"/>
    <w:multiLevelType w:val="hybridMultilevel"/>
    <w:tmpl w:val="9C3EA15E"/>
    <w:lvl w:ilvl="0" w:tplc="143CB4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357243F"/>
    <w:multiLevelType w:val="hybridMultilevel"/>
    <w:tmpl w:val="6A3CE3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30653F"/>
    <w:multiLevelType w:val="multilevel"/>
    <w:tmpl w:val="F2FAEE14"/>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4EB9482B"/>
    <w:multiLevelType w:val="multilevel"/>
    <w:tmpl w:val="95E2A1BC"/>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525977BF"/>
    <w:multiLevelType w:val="multilevel"/>
    <w:tmpl w:val="7BBA0B88"/>
    <w:lvl w:ilvl="0">
      <w:start w:val="1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542D0B2F"/>
    <w:multiLevelType w:val="hybridMultilevel"/>
    <w:tmpl w:val="31CCDD80"/>
    <w:lvl w:ilvl="0" w:tplc="B5C61C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8F337AD"/>
    <w:multiLevelType w:val="multilevel"/>
    <w:tmpl w:val="39224BA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3" w15:restartNumberingAfterBreak="0">
    <w:nsid w:val="5AFB27EC"/>
    <w:multiLevelType w:val="multilevel"/>
    <w:tmpl w:val="AF109AA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4" w15:restartNumberingAfterBreak="0">
    <w:nsid w:val="5D7C24FB"/>
    <w:multiLevelType w:val="hybridMultilevel"/>
    <w:tmpl w:val="05588244"/>
    <w:lvl w:ilvl="0" w:tplc="0F2A43EC">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5EE26151"/>
    <w:multiLevelType w:val="hybridMultilevel"/>
    <w:tmpl w:val="6FE06F8C"/>
    <w:lvl w:ilvl="0" w:tplc="143CB4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EE834A8"/>
    <w:multiLevelType w:val="multilevel"/>
    <w:tmpl w:val="B43263C6"/>
    <w:lvl w:ilvl="0">
      <w:start w:val="9"/>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68BA7085"/>
    <w:multiLevelType w:val="hybridMultilevel"/>
    <w:tmpl w:val="DBF86624"/>
    <w:lvl w:ilvl="0" w:tplc="143CB4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BD47487"/>
    <w:multiLevelType w:val="multilevel"/>
    <w:tmpl w:val="58145EC8"/>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2E7A5C"/>
    <w:multiLevelType w:val="hybridMultilevel"/>
    <w:tmpl w:val="EC0883A2"/>
    <w:lvl w:ilvl="0" w:tplc="0419000F">
      <w:start w:val="1"/>
      <w:numFmt w:val="decimal"/>
      <w:lvlText w:val="%1."/>
      <w:lvlJc w:val="left"/>
      <w:pPr>
        <w:tabs>
          <w:tab w:val="num" w:pos="720"/>
        </w:tabs>
        <w:ind w:left="720" w:hanging="360"/>
      </w:pPr>
      <w:rPr>
        <w:rFonts w:cs="Times New Roman"/>
      </w:rPr>
    </w:lvl>
    <w:lvl w:ilvl="1" w:tplc="85DCBA72">
      <w:start w:val="1"/>
      <w:numFmt w:val="bullet"/>
      <w:lvlText w:val="-"/>
      <w:lvlJc w:val="left"/>
      <w:pPr>
        <w:tabs>
          <w:tab w:val="num" w:pos="1440"/>
        </w:tabs>
        <w:ind w:left="1440" w:hanging="360"/>
      </w:pPr>
      <w:rPr>
        <w:rFonts w:ascii="Times New Roman" w:hAnsi="Times New Roman" w:hint="default"/>
      </w:rPr>
    </w:lvl>
    <w:lvl w:ilvl="2" w:tplc="0419000F">
      <w:start w:val="1"/>
      <w:numFmt w:val="decimal"/>
      <w:lvlText w:val="%3."/>
      <w:lvlJc w:val="left"/>
      <w:pPr>
        <w:tabs>
          <w:tab w:val="num" w:pos="2340"/>
        </w:tabs>
        <w:ind w:left="234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15:restartNumberingAfterBreak="0">
    <w:nsid w:val="6F4208BE"/>
    <w:multiLevelType w:val="hybridMultilevel"/>
    <w:tmpl w:val="41F85830"/>
    <w:lvl w:ilvl="0" w:tplc="143CB4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F637371"/>
    <w:multiLevelType w:val="hybridMultilevel"/>
    <w:tmpl w:val="93326434"/>
    <w:lvl w:ilvl="0" w:tplc="56567F98">
      <w:start w:val="1"/>
      <w:numFmt w:val="decimal"/>
      <w:lvlText w:val="%1."/>
      <w:lvlJc w:val="left"/>
      <w:pPr>
        <w:ind w:left="899" w:hanging="360"/>
      </w:pPr>
      <w:rPr>
        <w:rFonts w:eastAsia="Times New Roman"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2" w15:restartNumberingAfterBreak="0">
    <w:nsid w:val="70F93D6D"/>
    <w:multiLevelType w:val="hybridMultilevel"/>
    <w:tmpl w:val="90E05672"/>
    <w:lvl w:ilvl="0" w:tplc="C2640426">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7"/>
  </w:num>
  <w:num w:numId="2">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1"/>
  </w:num>
  <w:num w:numId="5">
    <w:abstractNumId w:val="21"/>
  </w:num>
  <w:num w:numId="6">
    <w:abstractNumId w:val="32"/>
  </w:num>
  <w:num w:numId="7">
    <w:abstractNumId w:val="23"/>
  </w:num>
  <w:num w:numId="8">
    <w:abstractNumId w:val="15"/>
  </w:num>
  <w:num w:numId="9">
    <w:abstractNumId w:val="11"/>
  </w:num>
  <w:num w:numId="10">
    <w:abstractNumId w:val="27"/>
  </w:num>
  <w:num w:numId="11">
    <w:abstractNumId w:val="25"/>
  </w:num>
  <w:num w:numId="12">
    <w:abstractNumId w:val="0"/>
  </w:num>
  <w:num w:numId="13">
    <w:abstractNumId w:val="7"/>
  </w:num>
  <w:num w:numId="14">
    <w:abstractNumId w:val="2"/>
  </w:num>
  <w:num w:numId="15">
    <w:abstractNumId w:val="30"/>
  </w:num>
  <w:num w:numId="16">
    <w:abstractNumId w:val="22"/>
  </w:num>
  <w:num w:numId="17">
    <w:abstractNumId w:val="16"/>
  </w:num>
  <w:num w:numId="18">
    <w:abstractNumId w:val="6"/>
  </w:num>
  <w:num w:numId="19">
    <w:abstractNumId w:val="3"/>
  </w:num>
  <w:num w:numId="20">
    <w:abstractNumId w:val="4"/>
  </w:num>
  <w:num w:numId="21">
    <w:abstractNumId w:val="18"/>
  </w:num>
  <w:num w:numId="22">
    <w:abstractNumId w:val="1"/>
  </w:num>
  <w:num w:numId="23">
    <w:abstractNumId w:val="12"/>
  </w:num>
  <w:num w:numId="24">
    <w:abstractNumId w:val="24"/>
  </w:num>
  <w:num w:numId="25">
    <w:abstractNumId w:val="19"/>
  </w:num>
  <w:num w:numId="26">
    <w:abstractNumId w:val="13"/>
  </w:num>
  <w:num w:numId="27">
    <w:abstractNumId w:val="9"/>
  </w:num>
  <w:num w:numId="28">
    <w:abstractNumId w:val="8"/>
  </w:num>
  <w:num w:numId="29">
    <w:abstractNumId w:val="26"/>
  </w:num>
  <w:num w:numId="30">
    <w:abstractNumId w:val="10"/>
  </w:num>
  <w:num w:numId="31">
    <w:abstractNumId w:val="28"/>
  </w:num>
  <w:num w:numId="32">
    <w:abstractNumId w:val="14"/>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71"/>
    <w:rsid w:val="0000743E"/>
    <w:rsid w:val="00007479"/>
    <w:rsid w:val="00016E7F"/>
    <w:rsid w:val="00021B5C"/>
    <w:rsid w:val="00022390"/>
    <w:rsid w:val="000255C2"/>
    <w:rsid w:val="000300E6"/>
    <w:rsid w:val="000643EF"/>
    <w:rsid w:val="0008078D"/>
    <w:rsid w:val="00084DE8"/>
    <w:rsid w:val="00087FCB"/>
    <w:rsid w:val="000919FA"/>
    <w:rsid w:val="0009224F"/>
    <w:rsid w:val="00092B9E"/>
    <w:rsid w:val="000967EA"/>
    <w:rsid w:val="000A3643"/>
    <w:rsid w:val="000C0631"/>
    <w:rsid w:val="000D585C"/>
    <w:rsid w:val="000E4A61"/>
    <w:rsid w:val="001019DB"/>
    <w:rsid w:val="001113D2"/>
    <w:rsid w:val="001248A8"/>
    <w:rsid w:val="001315B5"/>
    <w:rsid w:val="00140DFB"/>
    <w:rsid w:val="001547C6"/>
    <w:rsid w:val="0015604C"/>
    <w:rsid w:val="0016748A"/>
    <w:rsid w:val="0018005D"/>
    <w:rsid w:val="00183980"/>
    <w:rsid w:val="00192A9B"/>
    <w:rsid w:val="00193751"/>
    <w:rsid w:val="001C326E"/>
    <w:rsid w:val="001C669C"/>
    <w:rsid w:val="001E0239"/>
    <w:rsid w:val="001E1C41"/>
    <w:rsid w:val="001E5C36"/>
    <w:rsid w:val="001F09F3"/>
    <w:rsid w:val="0020711A"/>
    <w:rsid w:val="00211284"/>
    <w:rsid w:val="00216140"/>
    <w:rsid w:val="00223598"/>
    <w:rsid w:val="00234FD4"/>
    <w:rsid w:val="0023611A"/>
    <w:rsid w:val="0026025C"/>
    <w:rsid w:val="00275A4B"/>
    <w:rsid w:val="00281A91"/>
    <w:rsid w:val="002928F5"/>
    <w:rsid w:val="0029766B"/>
    <w:rsid w:val="002C3CEA"/>
    <w:rsid w:val="002D7954"/>
    <w:rsid w:val="002E7BC9"/>
    <w:rsid w:val="002F198E"/>
    <w:rsid w:val="00313D8B"/>
    <w:rsid w:val="0032099B"/>
    <w:rsid w:val="003356A7"/>
    <w:rsid w:val="00336F6C"/>
    <w:rsid w:val="00353771"/>
    <w:rsid w:val="00370D6B"/>
    <w:rsid w:val="00380D7B"/>
    <w:rsid w:val="003A6735"/>
    <w:rsid w:val="003B47A4"/>
    <w:rsid w:val="003E3698"/>
    <w:rsid w:val="00402685"/>
    <w:rsid w:val="00417182"/>
    <w:rsid w:val="0042386A"/>
    <w:rsid w:val="00451BEB"/>
    <w:rsid w:val="00455937"/>
    <w:rsid w:val="00456C26"/>
    <w:rsid w:val="00462CCE"/>
    <w:rsid w:val="0046675C"/>
    <w:rsid w:val="00476356"/>
    <w:rsid w:val="00477457"/>
    <w:rsid w:val="00490C78"/>
    <w:rsid w:val="0049339B"/>
    <w:rsid w:val="004B0779"/>
    <w:rsid w:val="004B55B8"/>
    <w:rsid w:val="004C00B8"/>
    <w:rsid w:val="004C42DC"/>
    <w:rsid w:val="004C533A"/>
    <w:rsid w:val="004C7820"/>
    <w:rsid w:val="004D420B"/>
    <w:rsid w:val="004D5586"/>
    <w:rsid w:val="004E7E10"/>
    <w:rsid w:val="004F346E"/>
    <w:rsid w:val="004F4990"/>
    <w:rsid w:val="004F4ECE"/>
    <w:rsid w:val="0050347B"/>
    <w:rsid w:val="005150DA"/>
    <w:rsid w:val="00524A5A"/>
    <w:rsid w:val="00540F69"/>
    <w:rsid w:val="00544B58"/>
    <w:rsid w:val="0055201E"/>
    <w:rsid w:val="0055372B"/>
    <w:rsid w:val="00555652"/>
    <w:rsid w:val="005573F5"/>
    <w:rsid w:val="00565CF3"/>
    <w:rsid w:val="00567D1F"/>
    <w:rsid w:val="005742E1"/>
    <w:rsid w:val="0058052B"/>
    <w:rsid w:val="005955D0"/>
    <w:rsid w:val="005977EC"/>
    <w:rsid w:val="005A0938"/>
    <w:rsid w:val="005C214B"/>
    <w:rsid w:val="005C7E78"/>
    <w:rsid w:val="005E12E5"/>
    <w:rsid w:val="005E30CC"/>
    <w:rsid w:val="005E3FD2"/>
    <w:rsid w:val="005F6AE9"/>
    <w:rsid w:val="005F716A"/>
    <w:rsid w:val="006123D2"/>
    <w:rsid w:val="00616B35"/>
    <w:rsid w:val="00621394"/>
    <w:rsid w:val="00621DF4"/>
    <w:rsid w:val="00632A4E"/>
    <w:rsid w:val="006474B9"/>
    <w:rsid w:val="006521B8"/>
    <w:rsid w:val="00652AAA"/>
    <w:rsid w:val="00660DC6"/>
    <w:rsid w:val="00672715"/>
    <w:rsid w:val="00675317"/>
    <w:rsid w:val="006759C8"/>
    <w:rsid w:val="006A28E2"/>
    <w:rsid w:val="006B2E3E"/>
    <w:rsid w:val="006C1621"/>
    <w:rsid w:val="006E07F3"/>
    <w:rsid w:val="006F060F"/>
    <w:rsid w:val="006F0A7F"/>
    <w:rsid w:val="006F728A"/>
    <w:rsid w:val="0070255E"/>
    <w:rsid w:val="007104BD"/>
    <w:rsid w:val="00710C18"/>
    <w:rsid w:val="00723F2F"/>
    <w:rsid w:val="007423BC"/>
    <w:rsid w:val="00742BF0"/>
    <w:rsid w:val="00746CF8"/>
    <w:rsid w:val="00747032"/>
    <w:rsid w:val="00762A14"/>
    <w:rsid w:val="0077537B"/>
    <w:rsid w:val="00775435"/>
    <w:rsid w:val="00787A8D"/>
    <w:rsid w:val="007955CB"/>
    <w:rsid w:val="0079681B"/>
    <w:rsid w:val="007A60CA"/>
    <w:rsid w:val="007C71B6"/>
    <w:rsid w:val="007D6E46"/>
    <w:rsid w:val="007D75DC"/>
    <w:rsid w:val="007E3442"/>
    <w:rsid w:val="007F01CD"/>
    <w:rsid w:val="007F4C29"/>
    <w:rsid w:val="00802932"/>
    <w:rsid w:val="008223BB"/>
    <w:rsid w:val="00823840"/>
    <w:rsid w:val="0083387C"/>
    <w:rsid w:val="00851F50"/>
    <w:rsid w:val="008572DB"/>
    <w:rsid w:val="00877DA2"/>
    <w:rsid w:val="008B2972"/>
    <w:rsid w:val="008C1F25"/>
    <w:rsid w:val="008D05C4"/>
    <w:rsid w:val="008E31CE"/>
    <w:rsid w:val="008E4C36"/>
    <w:rsid w:val="008F319F"/>
    <w:rsid w:val="008F4978"/>
    <w:rsid w:val="009021E7"/>
    <w:rsid w:val="0090316D"/>
    <w:rsid w:val="00911393"/>
    <w:rsid w:val="0091647D"/>
    <w:rsid w:val="00922390"/>
    <w:rsid w:val="0092492C"/>
    <w:rsid w:val="00931FBD"/>
    <w:rsid w:val="00932857"/>
    <w:rsid w:val="009435C7"/>
    <w:rsid w:val="00944701"/>
    <w:rsid w:val="00962D3E"/>
    <w:rsid w:val="00962EF7"/>
    <w:rsid w:val="00964FBA"/>
    <w:rsid w:val="00966C40"/>
    <w:rsid w:val="0097726A"/>
    <w:rsid w:val="00980BA1"/>
    <w:rsid w:val="00983D58"/>
    <w:rsid w:val="00983F31"/>
    <w:rsid w:val="00984406"/>
    <w:rsid w:val="0098496E"/>
    <w:rsid w:val="00986318"/>
    <w:rsid w:val="009A046D"/>
    <w:rsid w:val="009A04B0"/>
    <w:rsid w:val="009B1C88"/>
    <w:rsid w:val="009B7CDF"/>
    <w:rsid w:val="009C3646"/>
    <w:rsid w:val="009C61AC"/>
    <w:rsid w:val="009D4643"/>
    <w:rsid w:val="009E6966"/>
    <w:rsid w:val="00A0006F"/>
    <w:rsid w:val="00A06583"/>
    <w:rsid w:val="00A12A71"/>
    <w:rsid w:val="00A27342"/>
    <w:rsid w:val="00A31A2D"/>
    <w:rsid w:val="00A32CA4"/>
    <w:rsid w:val="00A51D8A"/>
    <w:rsid w:val="00A5387E"/>
    <w:rsid w:val="00A61A26"/>
    <w:rsid w:val="00A6667D"/>
    <w:rsid w:val="00A7623E"/>
    <w:rsid w:val="00AA70D0"/>
    <w:rsid w:val="00AB7186"/>
    <w:rsid w:val="00AD5ADF"/>
    <w:rsid w:val="00AE07C1"/>
    <w:rsid w:val="00AE7FA1"/>
    <w:rsid w:val="00AF47A0"/>
    <w:rsid w:val="00B01E57"/>
    <w:rsid w:val="00B0764F"/>
    <w:rsid w:val="00B131DA"/>
    <w:rsid w:val="00B1411E"/>
    <w:rsid w:val="00B31A2C"/>
    <w:rsid w:val="00B328AC"/>
    <w:rsid w:val="00B337F5"/>
    <w:rsid w:val="00B33AB7"/>
    <w:rsid w:val="00B40D1D"/>
    <w:rsid w:val="00B4423F"/>
    <w:rsid w:val="00B63F3D"/>
    <w:rsid w:val="00B73EAB"/>
    <w:rsid w:val="00B93527"/>
    <w:rsid w:val="00B93BE1"/>
    <w:rsid w:val="00BA6AED"/>
    <w:rsid w:val="00BB2DFC"/>
    <w:rsid w:val="00BB390E"/>
    <w:rsid w:val="00BC072A"/>
    <w:rsid w:val="00BD0A13"/>
    <w:rsid w:val="00BE6E7A"/>
    <w:rsid w:val="00C07502"/>
    <w:rsid w:val="00C101BA"/>
    <w:rsid w:val="00C10C52"/>
    <w:rsid w:val="00C2046D"/>
    <w:rsid w:val="00C2347D"/>
    <w:rsid w:val="00C5000F"/>
    <w:rsid w:val="00C643F0"/>
    <w:rsid w:val="00C66C7D"/>
    <w:rsid w:val="00C7143C"/>
    <w:rsid w:val="00C74C1C"/>
    <w:rsid w:val="00C74E83"/>
    <w:rsid w:val="00C75786"/>
    <w:rsid w:val="00C76245"/>
    <w:rsid w:val="00C87EA6"/>
    <w:rsid w:val="00CC2563"/>
    <w:rsid w:val="00CC6A25"/>
    <w:rsid w:val="00CD35FC"/>
    <w:rsid w:val="00CD4F3D"/>
    <w:rsid w:val="00CE7D2B"/>
    <w:rsid w:val="00D25752"/>
    <w:rsid w:val="00D27D2E"/>
    <w:rsid w:val="00D40DA0"/>
    <w:rsid w:val="00D412E2"/>
    <w:rsid w:val="00D60E28"/>
    <w:rsid w:val="00D60E9C"/>
    <w:rsid w:val="00D758CC"/>
    <w:rsid w:val="00D9187D"/>
    <w:rsid w:val="00DA1BEE"/>
    <w:rsid w:val="00DA54ED"/>
    <w:rsid w:val="00DD7FFC"/>
    <w:rsid w:val="00DE47DE"/>
    <w:rsid w:val="00DE6E61"/>
    <w:rsid w:val="00E10CFE"/>
    <w:rsid w:val="00E16C7E"/>
    <w:rsid w:val="00E21AC1"/>
    <w:rsid w:val="00E35771"/>
    <w:rsid w:val="00E4082C"/>
    <w:rsid w:val="00E502B8"/>
    <w:rsid w:val="00E54236"/>
    <w:rsid w:val="00E5453F"/>
    <w:rsid w:val="00E55FFD"/>
    <w:rsid w:val="00E62ADD"/>
    <w:rsid w:val="00E723A5"/>
    <w:rsid w:val="00E77B3B"/>
    <w:rsid w:val="00E911BE"/>
    <w:rsid w:val="00E93423"/>
    <w:rsid w:val="00E95F15"/>
    <w:rsid w:val="00EA0336"/>
    <w:rsid w:val="00EA3D46"/>
    <w:rsid w:val="00EC2F2C"/>
    <w:rsid w:val="00EC320F"/>
    <w:rsid w:val="00EF0150"/>
    <w:rsid w:val="00EF3C47"/>
    <w:rsid w:val="00F14DB4"/>
    <w:rsid w:val="00F16DBC"/>
    <w:rsid w:val="00F37FED"/>
    <w:rsid w:val="00F430EA"/>
    <w:rsid w:val="00F60658"/>
    <w:rsid w:val="00F62279"/>
    <w:rsid w:val="00F7116C"/>
    <w:rsid w:val="00F736C6"/>
    <w:rsid w:val="00F872DB"/>
    <w:rsid w:val="00F9435E"/>
    <w:rsid w:val="00F9542C"/>
    <w:rsid w:val="00FA32F2"/>
    <w:rsid w:val="00FA3B55"/>
    <w:rsid w:val="00FB482F"/>
    <w:rsid w:val="00FC1EAE"/>
    <w:rsid w:val="00FC52B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20F0E"/>
  <w15:chartTrackingRefBased/>
  <w15:docId w15:val="{70E47064-D3ED-4A86-BD46-00567FAE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771"/>
    <w:pPr>
      <w:spacing w:after="0" w:line="276" w:lineRule="auto"/>
      <w:ind w:firstLine="709"/>
      <w:jc w:val="both"/>
    </w:pPr>
  </w:style>
  <w:style w:type="paragraph" w:styleId="1">
    <w:name w:val="heading 1"/>
    <w:basedOn w:val="a"/>
    <w:next w:val="a"/>
    <w:link w:val="10"/>
    <w:uiPriority w:val="99"/>
    <w:qFormat/>
    <w:rsid w:val="00275A4B"/>
    <w:pPr>
      <w:keepNext/>
      <w:keepLines/>
      <w:widowControl w:val="0"/>
      <w:numPr>
        <w:numId w:val="7"/>
      </w:numPr>
      <w:spacing w:before="480" w:line="240" w:lineRule="auto"/>
      <w:jc w:val="left"/>
      <w:outlineLvl w:val="0"/>
    </w:pPr>
    <w:rPr>
      <w:rFonts w:ascii="Cambria" w:eastAsia="Times New Roman" w:hAnsi="Cambria" w:cs="Times New Roman"/>
      <w:b/>
      <w:bCs/>
      <w:color w:val="365F91"/>
      <w:sz w:val="28"/>
      <w:szCs w:val="28"/>
      <w:lang w:val="x-none" w:eastAsia="x-none"/>
    </w:rPr>
  </w:style>
  <w:style w:type="paragraph" w:styleId="2">
    <w:name w:val="heading 2"/>
    <w:basedOn w:val="a"/>
    <w:next w:val="a"/>
    <w:link w:val="20"/>
    <w:uiPriority w:val="9"/>
    <w:semiHidden/>
    <w:unhideWhenUsed/>
    <w:qFormat/>
    <w:rsid w:val="00275A4B"/>
    <w:pPr>
      <w:keepNext/>
      <w:keepLines/>
      <w:widowControl w:val="0"/>
      <w:numPr>
        <w:ilvl w:val="1"/>
        <w:numId w:val="7"/>
      </w:numPr>
      <w:spacing w:before="200" w:line="240" w:lineRule="auto"/>
      <w:jc w:val="left"/>
      <w:outlineLvl w:val="1"/>
    </w:pPr>
    <w:rPr>
      <w:rFonts w:ascii="Cambria" w:eastAsia="Times New Roman" w:hAnsi="Cambria" w:cs="Times New Roman"/>
      <w:b/>
      <w:bCs/>
      <w:color w:val="4F81BD"/>
      <w:sz w:val="26"/>
      <w:szCs w:val="26"/>
      <w:lang w:val="x-none" w:eastAsia="x-none"/>
    </w:rPr>
  </w:style>
  <w:style w:type="paragraph" w:styleId="3">
    <w:name w:val="heading 3"/>
    <w:basedOn w:val="a"/>
    <w:next w:val="a"/>
    <w:link w:val="30"/>
    <w:uiPriority w:val="9"/>
    <w:semiHidden/>
    <w:unhideWhenUsed/>
    <w:qFormat/>
    <w:rsid w:val="00275A4B"/>
    <w:pPr>
      <w:keepNext/>
      <w:keepLines/>
      <w:widowControl w:val="0"/>
      <w:numPr>
        <w:ilvl w:val="2"/>
        <w:numId w:val="7"/>
      </w:numPr>
      <w:spacing w:before="200" w:line="240" w:lineRule="auto"/>
      <w:jc w:val="left"/>
      <w:outlineLvl w:val="2"/>
    </w:pPr>
    <w:rPr>
      <w:rFonts w:ascii="Cambria" w:eastAsia="Times New Roman" w:hAnsi="Cambria" w:cs="Times New Roman"/>
      <w:b/>
      <w:bCs/>
      <w:color w:val="4F81BD"/>
      <w:sz w:val="20"/>
      <w:szCs w:val="20"/>
      <w:lang w:val="x-none" w:eastAsia="x-none"/>
    </w:rPr>
  </w:style>
  <w:style w:type="paragraph" w:styleId="4">
    <w:name w:val="heading 4"/>
    <w:basedOn w:val="a"/>
    <w:next w:val="a"/>
    <w:link w:val="40"/>
    <w:uiPriority w:val="9"/>
    <w:semiHidden/>
    <w:unhideWhenUsed/>
    <w:qFormat/>
    <w:rsid w:val="00275A4B"/>
    <w:pPr>
      <w:keepNext/>
      <w:keepLines/>
      <w:widowControl w:val="0"/>
      <w:numPr>
        <w:ilvl w:val="3"/>
        <w:numId w:val="7"/>
      </w:numPr>
      <w:spacing w:before="200" w:line="240" w:lineRule="auto"/>
      <w:jc w:val="left"/>
      <w:outlineLvl w:val="3"/>
    </w:pPr>
    <w:rPr>
      <w:rFonts w:ascii="Cambria" w:eastAsia="Times New Roman" w:hAnsi="Cambria" w:cs="Times New Roman"/>
      <w:b/>
      <w:bCs/>
      <w:i/>
      <w:iCs/>
      <w:color w:val="4F81BD"/>
      <w:sz w:val="20"/>
      <w:szCs w:val="20"/>
      <w:lang w:val="x-none" w:eastAsia="x-none"/>
    </w:rPr>
  </w:style>
  <w:style w:type="paragraph" w:styleId="5">
    <w:name w:val="heading 5"/>
    <w:basedOn w:val="a"/>
    <w:next w:val="a"/>
    <w:link w:val="50"/>
    <w:uiPriority w:val="9"/>
    <w:semiHidden/>
    <w:unhideWhenUsed/>
    <w:qFormat/>
    <w:rsid w:val="00275A4B"/>
    <w:pPr>
      <w:keepNext/>
      <w:keepLines/>
      <w:widowControl w:val="0"/>
      <w:numPr>
        <w:ilvl w:val="4"/>
        <w:numId w:val="7"/>
      </w:numPr>
      <w:spacing w:before="200" w:line="240" w:lineRule="auto"/>
      <w:jc w:val="left"/>
      <w:outlineLvl w:val="4"/>
    </w:pPr>
    <w:rPr>
      <w:rFonts w:ascii="Cambria" w:eastAsia="Times New Roman" w:hAnsi="Cambria" w:cs="Times New Roman"/>
      <w:color w:val="243F60"/>
      <w:sz w:val="20"/>
      <w:szCs w:val="20"/>
      <w:lang w:val="x-none" w:eastAsia="x-none"/>
    </w:rPr>
  </w:style>
  <w:style w:type="paragraph" w:styleId="6">
    <w:name w:val="heading 6"/>
    <w:basedOn w:val="a"/>
    <w:next w:val="a"/>
    <w:link w:val="60"/>
    <w:uiPriority w:val="9"/>
    <w:semiHidden/>
    <w:unhideWhenUsed/>
    <w:qFormat/>
    <w:rsid w:val="00275A4B"/>
    <w:pPr>
      <w:keepNext/>
      <w:keepLines/>
      <w:widowControl w:val="0"/>
      <w:numPr>
        <w:ilvl w:val="5"/>
        <w:numId w:val="7"/>
      </w:numPr>
      <w:spacing w:before="200" w:line="240" w:lineRule="auto"/>
      <w:jc w:val="left"/>
      <w:outlineLvl w:val="5"/>
    </w:pPr>
    <w:rPr>
      <w:rFonts w:ascii="Cambria" w:eastAsia="Times New Roman" w:hAnsi="Cambria" w:cs="Times New Roman"/>
      <w:i/>
      <w:iCs/>
      <w:color w:val="243F60"/>
      <w:sz w:val="20"/>
      <w:szCs w:val="20"/>
      <w:lang w:val="x-none" w:eastAsia="x-none"/>
    </w:rPr>
  </w:style>
  <w:style w:type="paragraph" w:styleId="7">
    <w:name w:val="heading 7"/>
    <w:basedOn w:val="a"/>
    <w:next w:val="a"/>
    <w:link w:val="70"/>
    <w:uiPriority w:val="9"/>
    <w:semiHidden/>
    <w:unhideWhenUsed/>
    <w:qFormat/>
    <w:rsid w:val="00275A4B"/>
    <w:pPr>
      <w:keepNext/>
      <w:keepLines/>
      <w:widowControl w:val="0"/>
      <w:numPr>
        <w:ilvl w:val="6"/>
        <w:numId w:val="7"/>
      </w:numPr>
      <w:spacing w:before="200" w:line="240" w:lineRule="auto"/>
      <w:jc w:val="left"/>
      <w:outlineLvl w:val="6"/>
    </w:pPr>
    <w:rPr>
      <w:rFonts w:ascii="Cambria" w:eastAsia="Times New Roman" w:hAnsi="Cambria" w:cs="Times New Roman"/>
      <w:i/>
      <w:iCs/>
      <w:color w:val="404040"/>
      <w:sz w:val="20"/>
      <w:szCs w:val="20"/>
      <w:lang w:val="x-none" w:eastAsia="x-none"/>
    </w:rPr>
  </w:style>
  <w:style w:type="paragraph" w:styleId="8">
    <w:name w:val="heading 8"/>
    <w:basedOn w:val="a"/>
    <w:next w:val="a"/>
    <w:link w:val="80"/>
    <w:uiPriority w:val="9"/>
    <w:semiHidden/>
    <w:unhideWhenUsed/>
    <w:qFormat/>
    <w:rsid w:val="00275A4B"/>
    <w:pPr>
      <w:keepNext/>
      <w:keepLines/>
      <w:widowControl w:val="0"/>
      <w:numPr>
        <w:ilvl w:val="7"/>
        <w:numId w:val="7"/>
      </w:numPr>
      <w:spacing w:before="200" w:line="240" w:lineRule="auto"/>
      <w:jc w:val="left"/>
      <w:outlineLvl w:val="7"/>
    </w:pPr>
    <w:rPr>
      <w:rFonts w:ascii="Cambria" w:eastAsia="Times New Roman" w:hAnsi="Cambria" w:cs="Times New Roman"/>
      <w:color w:val="404040"/>
      <w:sz w:val="20"/>
      <w:szCs w:val="20"/>
      <w:lang w:val="x-none" w:eastAsia="x-none"/>
    </w:rPr>
  </w:style>
  <w:style w:type="paragraph" w:styleId="9">
    <w:name w:val="heading 9"/>
    <w:basedOn w:val="a"/>
    <w:next w:val="a"/>
    <w:link w:val="90"/>
    <w:uiPriority w:val="9"/>
    <w:semiHidden/>
    <w:unhideWhenUsed/>
    <w:qFormat/>
    <w:rsid w:val="00275A4B"/>
    <w:pPr>
      <w:keepNext/>
      <w:keepLines/>
      <w:widowControl w:val="0"/>
      <w:numPr>
        <w:ilvl w:val="8"/>
        <w:numId w:val="7"/>
      </w:numPr>
      <w:spacing w:before="200" w:line="240" w:lineRule="auto"/>
      <w:jc w:val="left"/>
      <w:outlineLvl w:val="8"/>
    </w:pPr>
    <w:rPr>
      <w:rFonts w:ascii="Cambria" w:eastAsia="Times New Roman" w:hAnsi="Cambria" w:cs="Times New Roman"/>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1,Ненумерованный список,List Paragraph"/>
    <w:basedOn w:val="a"/>
    <w:link w:val="a4"/>
    <w:uiPriority w:val="34"/>
    <w:qFormat/>
    <w:rsid w:val="006E07F3"/>
    <w:pPr>
      <w:ind w:left="720"/>
      <w:contextualSpacing/>
    </w:pPr>
  </w:style>
  <w:style w:type="table" w:styleId="a5">
    <w:name w:val="Table Grid"/>
    <w:basedOn w:val="a1"/>
    <w:uiPriority w:val="39"/>
    <w:rsid w:val="006E0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565CF3"/>
    <w:pPr>
      <w:spacing w:after="0" w:line="240" w:lineRule="auto"/>
      <w:ind w:firstLine="709"/>
      <w:jc w:val="both"/>
    </w:pPr>
  </w:style>
  <w:style w:type="paragraph" w:customStyle="1" w:styleId="ConsPlusNormal">
    <w:name w:val="ConsPlusNormal"/>
    <w:link w:val="ConsPlusNormal0"/>
    <w:uiPriority w:val="99"/>
    <w:qFormat/>
    <w:rsid w:val="006759C8"/>
    <w:pPr>
      <w:autoSpaceDE w:val="0"/>
      <w:autoSpaceDN w:val="0"/>
      <w:adjustRightInd w:val="0"/>
      <w:spacing w:after="0" w:line="240" w:lineRule="auto"/>
    </w:pPr>
    <w:rPr>
      <w:rFonts w:ascii="Times New Roman" w:eastAsia="Times New Roman" w:hAnsi="Times New Roman" w:cs="Times New Roman"/>
      <w:sz w:val="28"/>
      <w:szCs w:val="28"/>
    </w:rPr>
  </w:style>
  <w:style w:type="paragraph" w:customStyle="1" w:styleId="ConsPlusTitle">
    <w:name w:val="ConsPlusTitle"/>
    <w:rsid w:val="006759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rsid w:val="006759C8"/>
    <w:pPr>
      <w:autoSpaceDE w:val="0"/>
      <w:autoSpaceDN w:val="0"/>
      <w:adjustRightInd w:val="0"/>
      <w:spacing w:after="0" w:line="240" w:lineRule="auto"/>
    </w:pPr>
    <w:rPr>
      <w:rFonts w:ascii="Courier New" w:hAnsi="Courier New" w:cs="Courier New"/>
      <w:color w:val="000000"/>
      <w:sz w:val="24"/>
      <w:szCs w:val="24"/>
    </w:rPr>
  </w:style>
  <w:style w:type="paragraph" w:styleId="a7">
    <w:name w:val="Balloon Text"/>
    <w:basedOn w:val="a"/>
    <w:link w:val="a8"/>
    <w:uiPriority w:val="99"/>
    <w:semiHidden/>
    <w:unhideWhenUsed/>
    <w:rsid w:val="00932857"/>
    <w:pPr>
      <w:spacing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32857"/>
    <w:rPr>
      <w:rFonts w:ascii="Segoe UI" w:hAnsi="Segoe UI" w:cs="Segoe UI"/>
      <w:sz w:val="18"/>
      <w:szCs w:val="18"/>
    </w:rPr>
  </w:style>
  <w:style w:type="paragraph" w:styleId="a9">
    <w:name w:val="header"/>
    <w:basedOn w:val="a"/>
    <w:link w:val="aa"/>
    <w:uiPriority w:val="99"/>
    <w:unhideWhenUsed/>
    <w:rsid w:val="006F728A"/>
    <w:pPr>
      <w:tabs>
        <w:tab w:val="center" w:pos="4677"/>
        <w:tab w:val="right" w:pos="9355"/>
      </w:tabs>
      <w:spacing w:line="240" w:lineRule="auto"/>
    </w:pPr>
  </w:style>
  <w:style w:type="character" w:customStyle="1" w:styleId="aa">
    <w:name w:val="Верхний колонтитул Знак"/>
    <w:basedOn w:val="a0"/>
    <w:link w:val="a9"/>
    <w:uiPriority w:val="99"/>
    <w:rsid w:val="006F728A"/>
  </w:style>
  <w:style w:type="paragraph" w:styleId="ab">
    <w:name w:val="footer"/>
    <w:basedOn w:val="a"/>
    <w:link w:val="ac"/>
    <w:uiPriority w:val="99"/>
    <w:unhideWhenUsed/>
    <w:rsid w:val="006F728A"/>
    <w:pPr>
      <w:tabs>
        <w:tab w:val="center" w:pos="4677"/>
        <w:tab w:val="right" w:pos="9355"/>
      </w:tabs>
      <w:spacing w:line="240" w:lineRule="auto"/>
    </w:pPr>
  </w:style>
  <w:style w:type="character" w:customStyle="1" w:styleId="ac">
    <w:name w:val="Нижний колонтитул Знак"/>
    <w:basedOn w:val="a0"/>
    <w:link w:val="ab"/>
    <w:uiPriority w:val="99"/>
    <w:rsid w:val="006F728A"/>
  </w:style>
  <w:style w:type="paragraph" w:styleId="ad">
    <w:name w:val="Body Text Indent"/>
    <w:basedOn w:val="a"/>
    <w:link w:val="ae"/>
    <w:unhideWhenUsed/>
    <w:rsid w:val="0090316D"/>
    <w:pPr>
      <w:spacing w:after="120" w:line="240" w:lineRule="auto"/>
      <w:ind w:left="283" w:firstLine="0"/>
      <w:jc w:val="left"/>
    </w:pPr>
    <w:rPr>
      <w:rFonts w:ascii="Times New Roman" w:eastAsia="Times New Roman" w:hAnsi="Times New Roman" w:cs="Times New Roman"/>
      <w:sz w:val="20"/>
      <w:szCs w:val="20"/>
      <w:lang w:eastAsia="ru-RU"/>
    </w:rPr>
  </w:style>
  <w:style w:type="character" w:customStyle="1" w:styleId="ae">
    <w:name w:val="Основной текст с отступом Знак"/>
    <w:basedOn w:val="a0"/>
    <w:link w:val="ad"/>
    <w:rsid w:val="0090316D"/>
    <w:rPr>
      <w:rFonts w:ascii="Times New Roman" w:eastAsia="Times New Roman" w:hAnsi="Times New Roman" w:cs="Times New Roman"/>
      <w:sz w:val="20"/>
      <w:szCs w:val="20"/>
      <w:lang w:eastAsia="ru-RU"/>
    </w:rPr>
  </w:style>
  <w:style w:type="character" w:customStyle="1" w:styleId="organictextcontentspan">
    <w:name w:val="organictextcontentspan"/>
    <w:basedOn w:val="a0"/>
    <w:rsid w:val="00621DF4"/>
  </w:style>
  <w:style w:type="paragraph" w:customStyle="1" w:styleId="ConsPlusCell">
    <w:name w:val="ConsPlusCell"/>
    <w:rsid w:val="0080293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basedOn w:val="a0"/>
    <w:link w:val="ConsPlusNormal"/>
    <w:uiPriority w:val="99"/>
    <w:locked/>
    <w:rsid w:val="00F7116C"/>
    <w:rPr>
      <w:rFonts w:ascii="Times New Roman" w:eastAsia="Times New Roman" w:hAnsi="Times New Roman" w:cs="Times New Roman"/>
      <w:sz w:val="28"/>
      <w:szCs w:val="28"/>
    </w:rPr>
  </w:style>
  <w:style w:type="paragraph" w:styleId="af">
    <w:name w:val="Body Text"/>
    <w:basedOn w:val="a"/>
    <w:link w:val="af0"/>
    <w:unhideWhenUsed/>
    <w:rsid w:val="008223BB"/>
    <w:pPr>
      <w:spacing w:after="120"/>
    </w:pPr>
  </w:style>
  <w:style w:type="character" w:customStyle="1" w:styleId="af0">
    <w:name w:val="Основной текст Знак"/>
    <w:basedOn w:val="a0"/>
    <w:link w:val="af"/>
    <w:rsid w:val="008223BB"/>
  </w:style>
  <w:style w:type="character" w:customStyle="1" w:styleId="10">
    <w:name w:val="Заголовок 1 Знак"/>
    <w:basedOn w:val="a0"/>
    <w:link w:val="1"/>
    <w:uiPriority w:val="99"/>
    <w:rsid w:val="00275A4B"/>
    <w:rPr>
      <w:rFonts w:ascii="Cambria" w:eastAsia="Times New Roman" w:hAnsi="Cambria" w:cs="Times New Roman"/>
      <w:b/>
      <w:bCs/>
      <w:color w:val="365F91"/>
      <w:sz w:val="28"/>
      <w:szCs w:val="28"/>
      <w:lang w:val="x-none" w:eastAsia="x-none"/>
    </w:rPr>
  </w:style>
  <w:style w:type="character" w:customStyle="1" w:styleId="20">
    <w:name w:val="Заголовок 2 Знак"/>
    <w:basedOn w:val="a0"/>
    <w:link w:val="2"/>
    <w:uiPriority w:val="9"/>
    <w:semiHidden/>
    <w:rsid w:val="00275A4B"/>
    <w:rPr>
      <w:rFonts w:ascii="Cambria" w:eastAsia="Times New Roman" w:hAnsi="Cambria" w:cs="Times New Roman"/>
      <w:b/>
      <w:bCs/>
      <w:color w:val="4F81BD"/>
      <w:sz w:val="26"/>
      <w:szCs w:val="26"/>
      <w:lang w:val="x-none" w:eastAsia="x-none"/>
    </w:rPr>
  </w:style>
  <w:style w:type="character" w:customStyle="1" w:styleId="30">
    <w:name w:val="Заголовок 3 Знак"/>
    <w:basedOn w:val="a0"/>
    <w:link w:val="3"/>
    <w:uiPriority w:val="9"/>
    <w:semiHidden/>
    <w:rsid w:val="00275A4B"/>
    <w:rPr>
      <w:rFonts w:ascii="Cambria" w:eastAsia="Times New Roman" w:hAnsi="Cambria" w:cs="Times New Roman"/>
      <w:b/>
      <w:bCs/>
      <w:color w:val="4F81BD"/>
      <w:sz w:val="20"/>
      <w:szCs w:val="20"/>
      <w:lang w:val="x-none" w:eastAsia="x-none"/>
    </w:rPr>
  </w:style>
  <w:style w:type="character" w:customStyle="1" w:styleId="40">
    <w:name w:val="Заголовок 4 Знак"/>
    <w:basedOn w:val="a0"/>
    <w:link w:val="4"/>
    <w:uiPriority w:val="9"/>
    <w:semiHidden/>
    <w:rsid w:val="00275A4B"/>
    <w:rPr>
      <w:rFonts w:ascii="Cambria" w:eastAsia="Times New Roman" w:hAnsi="Cambria" w:cs="Times New Roman"/>
      <w:b/>
      <w:bCs/>
      <w:i/>
      <w:iCs/>
      <w:color w:val="4F81BD"/>
      <w:sz w:val="20"/>
      <w:szCs w:val="20"/>
      <w:lang w:val="x-none" w:eastAsia="x-none"/>
    </w:rPr>
  </w:style>
  <w:style w:type="character" w:customStyle="1" w:styleId="50">
    <w:name w:val="Заголовок 5 Знак"/>
    <w:basedOn w:val="a0"/>
    <w:link w:val="5"/>
    <w:uiPriority w:val="9"/>
    <w:semiHidden/>
    <w:rsid w:val="00275A4B"/>
    <w:rPr>
      <w:rFonts w:ascii="Cambria" w:eastAsia="Times New Roman" w:hAnsi="Cambria" w:cs="Times New Roman"/>
      <w:color w:val="243F60"/>
      <w:sz w:val="20"/>
      <w:szCs w:val="20"/>
      <w:lang w:val="x-none" w:eastAsia="x-none"/>
    </w:rPr>
  </w:style>
  <w:style w:type="character" w:customStyle="1" w:styleId="60">
    <w:name w:val="Заголовок 6 Знак"/>
    <w:basedOn w:val="a0"/>
    <w:link w:val="6"/>
    <w:uiPriority w:val="9"/>
    <w:semiHidden/>
    <w:rsid w:val="00275A4B"/>
    <w:rPr>
      <w:rFonts w:ascii="Cambria" w:eastAsia="Times New Roman" w:hAnsi="Cambria" w:cs="Times New Roman"/>
      <w:i/>
      <w:iCs/>
      <w:color w:val="243F60"/>
      <w:sz w:val="20"/>
      <w:szCs w:val="20"/>
      <w:lang w:val="x-none" w:eastAsia="x-none"/>
    </w:rPr>
  </w:style>
  <w:style w:type="character" w:customStyle="1" w:styleId="70">
    <w:name w:val="Заголовок 7 Знак"/>
    <w:basedOn w:val="a0"/>
    <w:link w:val="7"/>
    <w:uiPriority w:val="9"/>
    <w:semiHidden/>
    <w:rsid w:val="00275A4B"/>
    <w:rPr>
      <w:rFonts w:ascii="Cambria" w:eastAsia="Times New Roman" w:hAnsi="Cambria" w:cs="Times New Roman"/>
      <w:i/>
      <w:iCs/>
      <w:color w:val="404040"/>
      <w:sz w:val="20"/>
      <w:szCs w:val="20"/>
      <w:lang w:val="x-none" w:eastAsia="x-none"/>
    </w:rPr>
  </w:style>
  <w:style w:type="character" w:customStyle="1" w:styleId="80">
    <w:name w:val="Заголовок 8 Знак"/>
    <w:basedOn w:val="a0"/>
    <w:link w:val="8"/>
    <w:uiPriority w:val="9"/>
    <w:semiHidden/>
    <w:rsid w:val="00275A4B"/>
    <w:rPr>
      <w:rFonts w:ascii="Cambria" w:eastAsia="Times New Roman" w:hAnsi="Cambria" w:cs="Times New Roman"/>
      <w:color w:val="404040"/>
      <w:sz w:val="20"/>
      <w:szCs w:val="20"/>
      <w:lang w:val="x-none" w:eastAsia="x-none"/>
    </w:rPr>
  </w:style>
  <w:style w:type="character" w:customStyle="1" w:styleId="90">
    <w:name w:val="Заголовок 9 Знак"/>
    <w:basedOn w:val="a0"/>
    <w:link w:val="9"/>
    <w:uiPriority w:val="9"/>
    <w:semiHidden/>
    <w:rsid w:val="00275A4B"/>
    <w:rPr>
      <w:rFonts w:ascii="Cambria" w:eastAsia="Times New Roman" w:hAnsi="Cambria" w:cs="Times New Roman"/>
      <w:i/>
      <w:iCs/>
      <w:color w:val="404040"/>
      <w:sz w:val="20"/>
      <w:szCs w:val="20"/>
      <w:lang w:val="x-none" w:eastAsia="x-none"/>
    </w:rPr>
  </w:style>
  <w:style w:type="character" w:styleId="af1">
    <w:name w:val="Hyperlink"/>
    <w:uiPriority w:val="99"/>
    <w:rsid w:val="00275A4B"/>
    <w:rPr>
      <w:color w:val="0066CC"/>
      <w:u w:val="single"/>
    </w:rPr>
  </w:style>
  <w:style w:type="paragraph" w:customStyle="1" w:styleId="af2">
    <w:name w:val="Заголовок статьи"/>
    <w:basedOn w:val="a"/>
    <w:next w:val="a"/>
    <w:uiPriority w:val="99"/>
    <w:rsid w:val="00275A4B"/>
    <w:pPr>
      <w:autoSpaceDE w:val="0"/>
      <w:autoSpaceDN w:val="0"/>
      <w:adjustRightInd w:val="0"/>
      <w:spacing w:line="240" w:lineRule="auto"/>
      <w:ind w:left="1612" w:hanging="892"/>
    </w:pPr>
    <w:rPr>
      <w:rFonts w:ascii="Arial" w:eastAsia="Calibri" w:hAnsi="Arial" w:cs="Arial"/>
      <w:sz w:val="24"/>
      <w:szCs w:val="24"/>
    </w:rPr>
  </w:style>
  <w:style w:type="paragraph" w:styleId="af3">
    <w:name w:val="Normal (Web)"/>
    <w:basedOn w:val="a"/>
    <w:uiPriority w:val="99"/>
    <w:unhideWhenUsed/>
    <w:rsid w:val="00275A4B"/>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styleId="af4">
    <w:name w:val="Strong"/>
    <w:uiPriority w:val="22"/>
    <w:qFormat/>
    <w:rsid w:val="00275A4B"/>
    <w:rPr>
      <w:b/>
      <w:bCs/>
    </w:rPr>
  </w:style>
  <w:style w:type="table" w:customStyle="1" w:styleId="11">
    <w:name w:val="Сетка таблицы1"/>
    <w:basedOn w:val="a1"/>
    <w:next w:val="a5"/>
    <w:uiPriority w:val="59"/>
    <w:rsid w:val="00275A4B"/>
    <w:pPr>
      <w:spacing w:after="0" w:line="240" w:lineRule="auto"/>
    </w:pPr>
    <w:rPr>
      <w:rFonts w:ascii="Courier New" w:eastAsia="Courier New"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275A4B"/>
    <w:pPr>
      <w:spacing w:after="0" w:line="240" w:lineRule="auto"/>
    </w:pPr>
    <w:rPr>
      <w:rFonts w:ascii="Courier New" w:eastAsia="Courier New"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5"/>
    <w:rsid w:val="00275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275A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5A4B"/>
  </w:style>
  <w:style w:type="character" w:styleId="af5">
    <w:name w:val="Emphasis"/>
    <w:uiPriority w:val="20"/>
    <w:qFormat/>
    <w:rsid w:val="00275A4B"/>
    <w:rPr>
      <w:i/>
      <w:iCs/>
    </w:rPr>
  </w:style>
  <w:style w:type="character" w:customStyle="1" w:styleId="a4">
    <w:name w:val="Абзац списка Знак"/>
    <w:aliases w:val="Абзац списка1 Знак,Ненумерованный список Знак,List Paragraph Знак"/>
    <w:link w:val="a3"/>
    <w:uiPriority w:val="34"/>
    <w:locked/>
    <w:rsid w:val="00275A4B"/>
  </w:style>
  <w:style w:type="paragraph" w:styleId="af6">
    <w:name w:val="Title"/>
    <w:basedOn w:val="a"/>
    <w:link w:val="af7"/>
    <w:uiPriority w:val="99"/>
    <w:qFormat/>
    <w:rsid w:val="00275A4B"/>
    <w:pPr>
      <w:spacing w:before="240" w:after="60" w:line="240" w:lineRule="auto"/>
      <w:ind w:firstLine="0"/>
      <w:jc w:val="center"/>
      <w:outlineLvl w:val="0"/>
    </w:pPr>
    <w:rPr>
      <w:rFonts w:ascii="Arial" w:eastAsia="Times New Roman" w:hAnsi="Arial" w:cs="Times New Roman"/>
      <w:b/>
      <w:kern w:val="28"/>
      <w:sz w:val="32"/>
      <w:szCs w:val="20"/>
      <w:lang w:val="x-none" w:eastAsia="x-none"/>
    </w:rPr>
  </w:style>
  <w:style w:type="character" w:customStyle="1" w:styleId="af7">
    <w:name w:val="Заголовок Знак"/>
    <w:basedOn w:val="a0"/>
    <w:link w:val="af6"/>
    <w:uiPriority w:val="99"/>
    <w:rsid w:val="00275A4B"/>
    <w:rPr>
      <w:rFonts w:ascii="Arial" w:eastAsia="Times New Roman" w:hAnsi="Arial" w:cs="Times New Roman"/>
      <w:b/>
      <w:kern w:val="28"/>
      <w:sz w:val="32"/>
      <w:szCs w:val="20"/>
      <w:lang w:val="x-none" w:eastAsia="x-none"/>
    </w:rPr>
  </w:style>
  <w:style w:type="character" w:customStyle="1" w:styleId="FontStyle67">
    <w:name w:val="Font Style67"/>
    <w:uiPriority w:val="99"/>
    <w:rsid w:val="00275A4B"/>
    <w:rPr>
      <w:rFonts w:ascii="Times New Roman" w:hAnsi="Times New Roman"/>
      <w:sz w:val="22"/>
    </w:rPr>
  </w:style>
  <w:style w:type="character" w:styleId="af8">
    <w:name w:val="FollowedHyperlink"/>
    <w:uiPriority w:val="99"/>
    <w:semiHidden/>
    <w:unhideWhenUsed/>
    <w:rsid w:val="00275A4B"/>
    <w:rPr>
      <w:color w:val="800080"/>
      <w:u w:val="single"/>
    </w:rPr>
  </w:style>
  <w:style w:type="character" w:customStyle="1" w:styleId="doccaption">
    <w:name w:val="doccaption"/>
    <w:basedOn w:val="a0"/>
    <w:rsid w:val="00275A4B"/>
  </w:style>
  <w:style w:type="paragraph" w:customStyle="1" w:styleId="ConsNormal">
    <w:name w:val="ConsNormal"/>
    <w:uiPriority w:val="99"/>
    <w:rsid w:val="00275A4B"/>
    <w:pPr>
      <w:suppressAutoHyphens/>
      <w:autoSpaceDE w:val="0"/>
      <w:spacing w:after="0" w:line="240" w:lineRule="auto"/>
      <w:ind w:right="19772" w:firstLine="720"/>
    </w:pPr>
    <w:rPr>
      <w:rFonts w:ascii="Arial" w:eastAsia="Times New Roman" w:hAnsi="Arial" w:cs="Arial"/>
      <w:sz w:val="20"/>
      <w:szCs w:val="20"/>
      <w:lang w:eastAsia="ar-SA"/>
    </w:rPr>
  </w:style>
  <w:style w:type="character" w:styleId="af9">
    <w:name w:val="footnote reference"/>
    <w:rsid w:val="00275A4B"/>
    <w:rPr>
      <w:rFonts w:ascii="Times New Roman" w:hAnsi="Times New Roman" w:cs="Times New Roman"/>
      <w:vertAlign w:val="superscript"/>
    </w:rPr>
  </w:style>
  <w:style w:type="paragraph" w:styleId="afa">
    <w:name w:val="footnote text"/>
    <w:aliases w:val=" Знак24,Текст сноски Знак Знак1 Знак1,Текст сноски Знак1 Знак2 Знак Знак,Текст сноски Знак Знак Знак Знак1 Знак,Текст сноски Знак1 Знак Знак Знак1 Знак Знак,Текст сноски Знак Знак Знак Знак Знак Знак2 Знак Знак Знак,Table_Footnote_last Знак"/>
    <w:basedOn w:val="a"/>
    <w:link w:val="12"/>
    <w:rsid w:val="00275A4B"/>
    <w:pPr>
      <w:spacing w:after="60" w:line="240" w:lineRule="auto"/>
      <w:ind w:firstLine="0"/>
    </w:pPr>
    <w:rPr>
      <w:rFonts w:ascii="Times New Roman" w:eastAsia="Times New Roman" w:hAnsi="Times New Roman" w:cs="Times New Roman"/>
      <w:sz w:val="20"/>
      <w:szCs w:val="20"/>
      <w:lang w:val="x-none" w:eastAsia="x-none"/>
    </w:rPr>
  </w:style>
  <w:style w:type="character" w:customStyle="1" w:styleId="afb">
    <w:name w:val="Текст сноски Знак"/>
    <w:basedOn w:val="a0"/>
    <w:uiPriority w:val="99"/>
    <w:semiHidden/>
    <w:rsid w:val="00275A4B"/>
    <w:rPr>
      <w:sz w:val="20"/>
      <w:szCs w:val="20"/>
    </w:rPr>
  </w:style>
  <w:style w:type="character" w:customStyle="1" w:styleId="12">
    <w:name w:val="Текст сноски Знак1"/>
    <w:aliases w:val=" Знак24 Знак,Текст сноски Знак Знак1 Знак1 Знак,Текст сноски Знак1 Знак2 Знак Знак Знак,Текст сноски Знак Знак Знак Знак1 Знак Знак,Текст сноски Знак1 Знак Знак Знак1 Знак Знак Знак,Table_Footnote_last Знак Знак"/>
    <w:link w:val="afa"/>
    <w:rsid w:val="00275A4B"/>
    <w:rPr>
      <w:rFonts w:ascii="Times New Roman" w:eastAsia="Times New Roman" w:hAnsi="Times New Roman" w:cs="Times New Roman"/>
      <w:sz w:val="20"/>
      <w:szCs w:val="20"/>
      <w:lang w:val="x-none" w:eastAsia="x-none"/>
    </w:rPr>
  </w:style>
  <w:style w:type="character" w:customStyle="1" w:styleId="pt-a0-000017">
    <w:name w:val="pt-a0-000017"/>
    <w:rsid w:val="00275A4B"/>
    <w:rPr>
      <w:rFonts w:ascii="Times New Roman CYR" w:hAnsi="Times New Roman CYR" w:hint="default"/>
      <w:b w:val="0"/>
      <w:bCs w:val="0"/>
      <w:sz w:val="28"/>
      <w:szCs w:val="28"/>
    </w:rPr>
  </w:style>
  <w:style w:type="character" w:customStyle="1" w:styleId="32">
    <w:name w:val="Колонтитул (3)_"/>
    <w:basedOn w:val="a0"/>
    <w:link w:val="33"/>
    <w:rsid w:val="00275A4B"/>
    <w:rPr>
      <w:rFonts w:ascii="Times New Roman" w:eastAsia="Times New Roman" w:hAnsi="Times New Roman" w:cs="Times New Roman"/>
      <w:b/>
      <w:bCs/>
      <w:sz w:val="15"/>
      <w:szCs w:val="15"/>
      <w:shd w:val="clear" w:color="auto" w:fill="FFFFFF"/>
    </w:rPr>
  </w:style>
  <w:style w:type="paragraph" w:customStyle="1" w:styleId="33">
    <w:name w:val="Колонтитул (3)"/>
    <w:basedOn w:val="a"/>
    <w:link w:val="32"/>
    <w:rsid w:val="00275A4B"/>
    <w:pPr>
      <w:widowControl w:val="0"/>
      <w:shd w:val="clear" w:color="auto" w:fill="FFFFFF"/>
      <w:spacing w:line="0" w:lineRule="atLeast"/>
      <w:ind w:firstLine="0"/>
      <w:jc w:val="left"/>
    </w:pPr>
    <w:rPr>
      <w:rFonts w:ascii="Times New Roman" w:eastAsia="Times New Roman" w:hAnsi="Times New Roman" w:cs="Times New Roman"/>
      <w:b/>
      <w:bCs/>
      <w:sz w:val="15"/>
      <w:szCs w:val="15"/>
    </w:rPr>
  </w:style>
  <w:style w:type="character" w:styleId="afc">
    <w:name w:val="annotation reference"/>
    <w:basedOn w:val="a0"/>
    <w:uiPriority w:val="99"/>
    <w:semiHidden/>
    <w:unhideWhenUsed/>
    <w:rsid w:val="00275A4B"/>
    <w:rPr>
      <w:sz w:val="16"/>
      <w:szCs w:val="16"/>
    </w:rPr>
  </w:style>
  <w:style w:type="paragraph" w:styleId="afd">
    <w:name w:val="annotation text"/>
    <w:basedOn w:val="a"/>
    <w:link w:val="afe"/>
    <w:uiPriority w:val="99"/>
    <w:semiHidden/>
    <w:unhideWhenUsed/>
    <w:rsid w:val="00275A4B"/>
    <w:pPr>
      <w:widowControl w:val="0"/>
      <w:spacing w:line="240" w:lineRule="auto"/>
      <w:ind w:firstLine="0"/>
      <w:jc w:val="left"/>
    </w:pPr>
    <w:rPr>
      <w:rFonts w:ascii="Courier New" w:eastAsia="Courier New" w:hAnsi="Courier New" w:cs="Courier New"/>
      <w:color w:val="000000"/>
      <w:sz w:val="20"/>
      <w:szCs w:val="20"/>
      <w:lang w:eastAsia="ru-RU"/>
    </w:rPr>
  </w:style>
  <w:style w:type="character" w:customStyle="1" w:styleId="afe">
    <w:name w:val="Текст примечания Знак"/>
    <w:basedOn w:val="a0"/>
    <w:link w:val="afd"/>
    <w:uiPriority w:val="99"/>
    <w:semiHidden/>
    <w:rsid w:val="00275A4B"/>
    <w:rPr>
      <w:rFonts w:ascii="Courier New" w:eastAsia="Courier New" w:hAnsi="Courier New" w:cs="Courier New"/>
      <w:color w:val="000000"/>
      <w:sz w:val="20"/>
      <w:szCs w:val="20"/>
      <w:lang w:eastAsia="ru-RU"/>
    </w:rPr>
  </w:style>
  <w:style w:type="paragraph" w:styleId="aff">
    <w:name w:val="annotation subject"/>
    <w:basedOn w:val="afd"/>
    <w:next w:val="afd"/>
    <w:link w:val="aff0"/>
    <w:uiPriority w:val="99"/>
    <w:semiHidden/>
    <w:unhideWhenUsed/>
    <w:rsid w:val="00275A4B"/>
    <w:rPr>
      <w:b/>
      <w:bCs/>
    </w:rPr>
  </w:style>
  <w:style w:type="character" w:customStyle="1" w:styleId="aff0">
    <w:name w:val="Тема примечания Знак"/>
    <w:basedOn w:val="afe"/>
    <w:link w:val="aff"/>
    <w:uiPriority w:val="99"/>
    <w:semiHidden/>
    <w:rsid w:val="00275A4B"/>
    <w:rPr>
      <w:rFonts w:ascii="Courier New" w:eastAsia="Courier New" w:hAnsi="Courier New" w:cs="Courier New"/>
      <w:b/>
      <w:bCs/>
      <w:color w:val="000000"/>
      <w:sz w:val="20"/>
      <w:szCs w:val="20"/>
      <w:lang w:eastAsia="ru-RU"/>
    </w:rPr>
  </w:style>
  <w:style w:type="character" w:customStyle="1" w:styleId="fontstyle01">
    <w:name w:val="fontstyle01"/>
    <w:basedOn w:val="a0"/>
    <w:rsid w:val="00275A4B"/>
    <w:rPr>
      <w:rFonts w:ascii="TimesNewRomanPSMT" w:hAnsi="TimesNewRomanPSMT" w:hint="default"/>
      <w:b w:val="0"/>
      <w:bCs w:val="0"/>
      <w:i w:val="0"/>
      <w:iCs w:val="0"/>
      <w:color w:val="000000"/>
      <w:sz w:val="12"/>
      <w:szCs w:val="12"/>
    </w:rPr>
  </w:style>
  <w:style w:type="character" w:customStyle="1" w:styleId="aff1">
    <w:name w:val="Другое_"/>
    <w:basedOn w:val="a0"/>
    <w:link w:val="aff2"/>
    <w:rsid w:val="00275A4B"/>
    <w:rPr>
      <w:rFonts w:ascii="Times New Roman" w:eastAsia="Times New Roman" w:hAnsi="Times New Roman" w:cs="Times New Roman"/>
      <w:sz w:val="11"/>
      <w:szCs w:val="11"/>
    </w:rPr>
  </w:style>
  <w:style w:type="paragraph" w:customStyle="1" w:styleId="aff2">
    <w:name w:val="Другое"/>
    <w:basedOn w:val="a"/>
    <w:link w:val="aff1"/>
    <w:rsid w:val="00275A4B"/>
    <w:pPr>
      <w:widowControl w:val="0"/>
      <w:spacing w:after="200" w:line="286" w:lineRule="auto"/>
      <w:ind w:firstLine="0"/>
      <w:jc w:val="left"/>
    </w:pPr>
    <w:rPr>
      <w:rFonts w:ascii="Times New Roman" w:eastAsia="Times New Roman" w:hAnsi="Times New Roman" w:cs="Times New Roman"/>
      <w:sz w:val="11"/>
      <w:szCs w:val="11"/>
    </w:rPr>
  </w:style>
  <w:style w:type="character" w:customStyle="1" w:styleId="aff3">
    <w:name w:val="Подпись к таблице_"/>
    <w:basedOn w:val="a0"/>
    <w:link w:val="aff4"/>
    <w:rsid w:val="00275A4B"/>
    <w:rPr>
      <w:rFonts w:ascii="Times New Roman" w:eastAsia="Times New Roman" w:hAnsi="Times New Roman" w:cs="Times New Roman"/>
      <w:sz w:val="11"/>
      <w:szCs w:val="11"/>
    </w:rPr>
  </w:style>
  <w:style w:type="paragraph" w:customStyle="1" w:styleId="aff4">
    <w:name w:val="Подпись к таблице"/>
    <w:basedOn w:val="a"/>
    <w:link w:val="aff3"/>
    <w:rsid w:val="00275A4B"/>
    <w:pPr>
      <w:widowControl w:val="0"/>
      <w:spacing w:line="293" w:lineRule="auto"/>
      <w:ind w:firstLine="70"/>
      <w:jc w:val="left"/>
    </w:pPr>
    <w:rPr>
      <w:rFonts w:ascii="Times New Roman" w:eastAsia="Times New Roman" w:hAnsi="Times New Roman" w:cs="Times New Roman"/>
      <w:sz w:val="11"/>
      <w:szCs w:val="11"/>
    </w:rPr>
  </w:style>
  <w:style w:type="numbering" w:customStyle="1" w:styleId="13">
    <w:name w:val="Нет списка1"/>
    <w:next w:val="a2"/>
    <w:uiPriority w:val="99"/>
    <w:semiHidden/>
    <w:unhideWhenUsed/>
    <w:rsid w:val="00275A4B"/>
  </w:style>
  <w:style w:type="character" w:customStyle="1" w:styleId="aff5">
    <w:name w:val="Цветовое выделение"/>
    <w:uiPriority w:val="99"/>
    <w:rsid w:val="00275A4B"/>
    <w:rPr>
      <w:b/>
      <w:color w:val="26282F"/>
    </w:rPr>
  </w:style>
  <w:style w:type="character" w:customStyle="1" w:styleId="aff6">
    <w:name w:val="Гипертекстовая ссылка"/>
    <w:basedOn w:val="aff5"/>
    <w:uiPriority w:val="99"/>
    <w:rsid w:val="00275A4B"/>
    <w:rPr>
      <w:rFonts w:cs="Times New Roman"/>
      <w:b w:val="0"/>
      <w:color w:val="106BBE"/>
    </w:rPr>
  </w:style>
  <w:style w:type="paragraph" w:customStyle="1" w:styleId="aff7">
    <w:name w:val="Нормальный (таблица)"/>
    <w:basedOn w:val="a"/>
    <w:next w:val="a"/>
    <w:uiPriority w:val="99"/>
    <w:rsid w:val="00275A4B"/>
    <w:pPr>
      <w:widowControl w:val="0"/>
      <w:autoSpaceDE w:val="0"/>
      <w:autoSpaceDN w:val="0"/>
      <w:adjustRightInd w:val="0"/>
      <w:spacing w:line="240" w:lineRule="auto"/>
      <w:ind w:firstLine="0"/>
    </w:pPr>
    <w:rPr>
      <w:rFonts w:ascii="Times New Roman CYR" w:eastAsia="Times New Roman" w:hAnsi="Times New Roman CYR" w:cs="Times New Roman CYR"/>
      <w:sz w:val="24"/>
      <w:szCs w:val="24"/>
      <w:lang w:eastAsia="ru-RU"/>
    </w:rPr>
  </w:style>
  <w:style w:type="paragraph" w:customStyle="1" w:styleId="aff8">
    <w:name w:val="Таблицы (моноширинный)"/>
    <w:basedOn w:val="a"/>
    <w:next w:val="a"/>
    <w:uiPriority w:val="99"/>
    <w:rsid w:val="00275A4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table" w:customStyle="1" w:styleId="51">
    <w:name w:val="Сетка таблицы5"/>
    <w:basedOn w:val="a1"/>
    <w:next w:val="a5"/>
    <w:uiPriority w:val="39"/>
    <w:rsid w:val="00275A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line number"/>
    <w:basedOn w:val="a0"/>
    <w:uiPriority w:val="99"/>
    <w:semiHidden/>
    <w:unhideWhenUsed/>
    <w:rsid w:val="00275A4B"/>
  </w:style>
  <w:style w:type="character" w:customStyle="1" w:styleId="UnresolvedMention">
    <w:name w:val="Unresolved Mention"/>
    <w:basedOn w:val="a0"/>
    <w:uiPriority w:val="99"/>
    <w:semiHidden/>
    <w:unhideWhenUsed/>
    <w:rsid w:val="00087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orgi.gov.ru" TargetMode="External"/><Relationship Id="rId18" Type="http://schemas.openxmlformats.org/officeDocument/2006/relationships/hyperlink" Target="https://minstroy.kbr.ru/info/tko/" TargetMode="External"/><Relationship Id="rId26" Type="http://schemas.openxmlformats.org/officeDocument/2006/relationships/hyperlink" Target="http://www.torgi.gov.ru" TargetMode="External"/><Relationship Id="rId39" Type="http://schemas.openxmlformats.org/officeDocument/2006/relationships/image" Target="media/image6.wmf"/><Relationship Id="rId3" Type="http://schemas.openxmlformats.org/officeDocument/2006/relationships/styles" Target="styles.xml"/><Relationship Id="rId21" Type="http://schemas.openxmlformats.org/officeDocument/2006/relationships/hyperlink" Target="https://pravitelstvo.kbr.ru/documents/rasporyazheniya/rasporyazhenie-pravitelstva-kbr-ot-29-dekabrya-2023-g-699-rp.html" TargetMode="External"/><Relationship Id="rId34" Type="http://schemas.openxmlformats.org/officeDocument/2006/relationships/footer" Target="footer12.xml"/><Relationship Id="rId42" Type="http://schemas.openxmlformats.org/officeDocument/2006/relationships/image" Target="media/image7.wmf"/><Relationship Id="rId47" Type="http://schemas.openxmlformats.org/officeDocument/2006/relationships/hyperlink" Target="consultantplus://offline/ref=2C116C238C0F10A2BA40E5187A498A13A7F348CE6AF52211C19CAF2024BDC24F01BBC0060E9064A724jEN" TargetMode="Externa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s://minstroy.kbr.ru/info/tko/" TargetMode="External"/><Relationship Id="rId25" Type="http://schemas.openxmlformats.org/officeDocument/2006/relationships/footer" Target="footer4.xml"/><Relationship Id="rId33" Type="http://schemas.openxmlformats.org/officeDocument/2006/relationships/footer" Target="footer11.xml"/><Relationship Id="rId38" Type="http://schemas.openxmlformats.org/officeDocument/2006/relationships/image" Target="media/image5.wmf"/><Relationship Id="rId46" Type="http://schemas.openxmlformats.org/officeDocument/2006/relationships/image" Target="media/image8.wmf"/><Relationship Id="rId2" Type="http://schemas.openxmlformats.org/officeDocument/2006/relationships/numbering" Target="numbering.xml"/><Relationship Id="rId16" Type="http://schemas.openxmlformats.org/officeDocument/2006/relationships/hyperlink" Target="https://minstroy.kbr.ru/info/tko/" TargetMode="External"/><Relationship Id="rId20" Type="http://schemas.openxmlformats.org/officeDocument/2006/relationships/hyperlink" Target="https://minstroy.kbr.ru/info/tko/" TargetMode="External"/><Relationship Id="rId29" Type="http://schemas.openxmlformats.org/officeDocument/2006/relationships/footer" Target="footer7.xml"/><Relationship Id="rId41" Type="http://schemas.openxmlformats.org/officeDocument/2006/relationships/hyperlink" Target="consultantplus://offline/ref=2C116C238C0F10A2BA40E5187A498A13A4F443CD6BFA2211C19CAF20242BjD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24" Type="http://schemas.openxmlformats.org/officeDocument/2006/relationships/footer" Target="footer3.xml"/><Relationship Id="rId32" Type="http://schemas.openxmlformats.org/officeDocument/2006/relationships/footer" Target="footer10.xml"/><Relationship Id="rId37" Type="http://schemas.openxmlformats.org/officeDocument/2006/relationships/image" Target="media/image4.wmf"/><Relationship Id="rId40" Type="http://schemas.openxmlformats.org/officeDocument/2006/relationships/hyperlink" Target="consultantplus://offline/ref=2C116C238C0F10A2BA40E5187A498A13A4F443CD6BFA2211C19CAF20242BjDN" TargetMode="External"/><Relationship Id="rId45" Type="http://schemas.openxmlformats.org/officeDocument/2006/relationships/hyperlink" Target="consultantplus://offline/ref=2C116C238C0F10A2BA40E5187A498A13A7F348CE6AF52211C19CAF2024BDC24F01BBC0060E9063A524jEN"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instroy.kbr.ru/info/tko/" TargetMode="External"/><Relationship Id="rId23" Type="http://schemas.openxmlformats.org/officeDocument/2006/relationships/hyperlink" Target="https://login.consultant.ru/link/?req=doc&amp;base=LAW&amp;n=402442&amp;dst=100010" TargetMode="External"/><Relationship Id="rId28" Type="http://schemas.openxmlformats.org/officeDocument/2006/relationships/footer" Target="footer6.xml"/><Relationship Id="rId36" Type="http://schemas.openxmlformats.org/officeDocument/2006/relationships/image" Target="media/image3.wmf"/><Relationship Id="rId49" Type="http://schemas.openxmlformats.org/officeDocument/2006/relationships/footer" Target="footer14.xml"/><Relationship Id="rId10" Type="http://schemas.openxmlformats.org/officeDocument/2006/relationships/footer" Target="footer2.xml"/><Relationship Id="rId19" Type="http://schemas.openxmlformats.org/officeDocument/2006/relationships/hyperlink" Target="https://minstroy.kbr.ru/info/tko/" TargetMode="External"/><Relationship Id="rId31" Type="http://schemas.openxmlformats.org/officeDocument/2006/relationships/footer" Target="footer9.xml"/><Relationship Id="rId44" Type="http://schemas.openxmlformats.org/officeDocument/2006/relationships/hyperlink" Target="consultantplus://offline/ref=2C116C238C0F10A2BA40E5187A498A13A7F348CE6AF52211C19CAF2024BDC24F01BBC0060E9060A024j8N"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instroy.kbr.ru/info/tko/" TargetMode="External"/><Relationship Id="rId22" Type="http://schemas.openxmlformats.org/officeDocument/2006/relationships/hyperlink" Target="https://login.consultant.ru/link/?req=doc&amp;base=LAW&amp;n=402442&amp;dst=100010" TargetMode="External"/><Relationship Id="rId27" Type="http://schemas.openxmlformats.org/officeDocument/2006/relationships/footer" Target="footer5.xml"/><Relationship Id="rId30" Type="http://schemas.openxmlformats.org/officeDocument/2006/relationships/footer" Target="footer8.xml"/><Relationship Id="rId35" Type="http://schemas.openxmlformats.org/officeDocument/2006/relationships/image" Target="media/image2.wmf"/><Relationship Id="rId43" Type="http://schemas.openxmlformats.org/officeDocument/2006/relationships/hyperlink" Target="consultantplus://offline/ref=2C116C238C0F10A2BA40E5187A498A13A7F243CB60F12211C19CAF2024BDC24F01BBC0060E9060A124j2N" TargetMode="External"/><Relationship Id="rId48" Type="http://schemas.openxmlformats.org/officeDocument/2006/relationships/footer" Target="footer13.xml"/><Relationship Id="rId8" Type="http://schemas.openxmlformats.org/officeDocument/2006/relationships/image" Target="media/image1.png"/><Relationship Id="rId51" Type="http://schemas.openxmlformats.org/officeDocument/2006/relationships/footer" Target="footer1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B0F9F-0E2D-41BE-9C89-08AA97D75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41</Pages>
  <Words>17451</Words>
  <Characters>99471</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5</cp:revision>
  <cp:lastPrinted>2026-04-07T06:51:00Z</cp:lastPrinted>
  <dcterms:created xsi:type="dcterms:W3CDTF">2026-04-06T12:52:00Z</dcterms:created>
  <dcterms:modified xsi:type="dcterms:W3CDTF">2026-04-07T06:53:00Z</dcterms:modified>
</cp:coreProperties>
</file>